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A1E1B7" w14:textId="77777777" w:rsidR="005B3FE8" w:rsidRDefault="005B3FE8" w:rsidP="005B3FE8">
      <w:pPr>
        <w:rPr>
          <w:i/>
          <w:noProof/>
          <w:lang w:eastAsia="en-GB"/>
        </w:rPr>
      </w:pPr>
    </w:p>
    <w:p w14:paraId="0A5CE474" w14:textId="77777777" w:rsidR="005B3FE8" w:rsidRPr="002E27F0" w:rsidRDefault="005B3FE8" w:rsidP="005B3FE8">
      <w:pPr>
        <w:jc w:val="center"/>
        <w:rPr>
          <w:i/>
          <w:noProof/>
          <w:lang w:eastAsia="en-GB"/>
        </w:rPr>
      </w:pPr>
    </w:p>
    <w:p w14:paraId="28B4E7BF" w14:textId="77777777" w:rsidR="005B3FE8" w:rsidRPr="00F05AFC" w:rsidRDefault="005B3FE8" w:rsidP="005B3FE8">
      <w:pPr>
        <w:jc w:val="center"/>
        <w:rPr>
          <w:noProof/>
          <w:lang w:eastAsia="en-GB"/>
        </w:rPr>
      </w:pPr>
      <w:r>
        <w:rPr>
          <w:noProof/>
        </w:rPr>
        <w:drawing>
          <wp:inline distT="0" distB="0" distL="0" distR="0" wp14:anchorId="73557DFD" wp14:editId="31CF3E5C">
            <wp:extent cx="2057400" cy="1454150"/>
            <wp:effectExtent l="0" t="0" r="0" b="0"/>
            <wp:docPr id="2" name="Picture 2" descr="Image result for commercial law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commercial law pi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57400" cy="1454150"/>
                    </a:xfrm>
                    <a:prstGeom prst="rect">
                      <a:avLst/>
                    </a:prstGeom>
                    <a:noFill/>
                    <a:ln>
                      <a:noFill/>
                    </a:ln>
                  </pic:spPr>
                </pic:pic>
              </a:graphicData>
            </a:graphic>
          </wp:inline>
        </w:drawing>
      </w:r>
    </w:p>
    <w:p w14:paraId="3F2B474E" w14:textId="77777777" w:rsidR="005B3FE8" w:rsidRPr="00F05AFC" w:rsidRDefault="005B3FE8" w:rsidP="005B3FE8">
      <w:pPr>
        <w:jc w:val="center"/>
        <w:rPr>
          <w:noProof/>
          <w:lang w:eastAsia="en-GB"/>
        </w:rPr>
      </w:pPr>
    </w:p>
    <w:p w14:paraId="7A5B48A9" w14:textId="77777777" w:rsidR="005B3FE8" w:rsidRPr="00F05AFC" w:rsidRDefault="005B3FE8" w:rsidP="005B3FE8">
      <w:pPr>
        <w:jc w:val="center"/>
      </w:pPr>
      <w:r>
        <w:rPr>
          <w:noProof/>
          <w:lang w:eastAsia="en-GB"/>
        </w:rPr>
        <w:drawing>
          <wp:inline distT="0" distB="0" distL="0" distR="0" wp14:anchorId="7698152D" wp14:editId="437163AC">
            <wp:extent cx="2362200" cy="1066800"/>
            <wp:effectExtent l="0" t="0" r="0" b="0"/>
            <wp:docPr id="3" name="Picture 1" descr="Description: durham-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urham-universi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62200" cy="1066800"/>
                    </a:xfrm>
                    <a:prstGeom prst="rect">
                      <a:avLst/>
                    </a:prstGeom>
                    <a:noFill/>
                    <a:ln>
                      <a:noFill/>
                    </a:ln>
                  </pic:spPr>
                </pic:pic>
              </a:graphicData>
            </a:graphic>
          </wp:inline>
        </w:drawing>
      </w:r>
    </w:p>
    <w:p w14:paraId="1AFF669F" w14:textId="77777777" w:rsidR="005B3FE8" w:rsidRPr="00F05AFC" w:rsidRDefault="005B3FE8" w:rsidP="005B3FE8">
      <w:pPr>
        <w:rPr>
          <w:szCs w:val="24"/>
        </w:rPr>
      </w:pPr>
    </w:p>
    <w:p w14:paraId="5310928A" w14:textId="77777777" w:rsidR="005B3FE8" w:rsidRPr="00F05AFC" w:rsidRDefault="005B3FE8" w:rsidP="005B3FE8">
      <w:pPr>
        <w:rPr>
          <w:szCs w:val="24"/>
        </w:rPr>
      </w:pPr>
    </w:p>
    <w:p w14:paraId="3DD29B7D" w14:textId="77777777" w:rsidR="005B3FE8" w:rsidRPr="00F05AFC" w:rsidRDefault="005B3FE8" w:rsidP="005B3FE8">
      <w:pPr>
        <w:rPr>
          <w:szCs w:val="24"/>
        </w:rPr>
      </w:pPr>
    </w:p>
    <w:p w14:paraId="53A3DEB4" w14:textId="77777777" w:rsidR="005B3FE8" w:rsidRPr="00F05AFC" w:rsidRDefault="005B3FE8" w:rsidP="005B3FE8">
      <w:pPr>
        <w:jc w:val="center"/>
        <w:rPr>
          <w:b/>
          <w:sz w:val="36"/>
          <w:szCs w:val="36"/>
        </w:rPr>
      </w:pPr>
      <w:r w:rsidRPr="00F05AFC">
        <w:rPr>
          <w:b/>
          <w:sz w:val="36"/>
          <w:szCs w:val="36"/>
        </w:rPr>
        <w:t>Durham University Law School</w:t>
      </w:r>
    </w:p>
    <w:p w14:paraId="50A3867E" w14:textId="77777777" w:rsidR="005B3FE8" w:rsidRPr="00F05AFC" w:rsidRDefault="005B3FE8" w:rsidP="005B3FE8">
      <w:pPr>
        <w:jc w:val="center"/>
        <w:rPr>
          <w:szCs w:val="24"/>
        </w:rPr>
      </w:pPr>
    </w:p>
    <w:p w14:paraId="2C6B6737" w14:textId="77777777" w:rsidR="005B3FE8" w:rsidRPr="00F05AFC" w:rsidRDefault="005B3FE8" w:rsidP="005B3FE8">
      <w:pPr>
        <w:framePr w:wrap="auto" w:vAnchor="text" w:hAnchor="page" w:x="5476"/>
        <w:rPr>
          <w:szCs w:val="24"/>
        </w:rPr>
      </w:pPr>
    </w:p>
    <w:p w14:paraId="2F6381D9" w14:textId="77777777" w:rsidR="005B3FE8" w:rsidRPr="00F05AFC" w:rsidRDefault="005B3FE8" w:rsidP="005B3FE8">
      <w:pPr>
        <w:rPr>
          <w:szCs w:val="24"/>
        </w:rPr>
      </w:pPr>
    </w:p>
    <w:p w14:paraId="177925A5" w14:textId="77777777" w:rsidR="005B3FE8" w:rsidRPr="00F05AFC" w:rsidRDefault="005B3FE8" w:rsidP="005B3FE8">
      <w:pPr>
        <w:jc w:val="center"/>
        <w:rPr>
          <w:b/>
          <w:sz w:val="36"/>
          <w:szCs w:val="36"/>
        </w:rPr>
      </w:pPr>
      <w:r w:rsidRPr="00F05AFC">
        <w:rPr>
          <w:b/>
          <w:sz w:val="36"/>
          <w:szCs w:val="36"/>
        </w:rPr>
        <w:t>COMMERCIAL LAW</w:t>
      </w:r>
    </w:p>
    <w:p w14:paraId="1DA5ED2E" w14:textId="77777777" w:rsidR="005B3FE8" w:rsidRPr="00F05AFC" w:rsidRDefault="005B3FE8" w:rsidP="005B3FE8">
      <w:pPr>
        <w:jc w:val="center"/>
        <w:rPr>
          <w:b/>
          <w:sz w:val="36"/>
          <w:szCs w:val="36"/>
        </w:rPr>
      </w:pPr>
      <w:r w:rsidRPr="00F05AFC">
        <w:rPr>
          <w:b/>
          <w:sz w:val="36"/>
          <w:szCs w:val="36"/>
        </w:rPr>
        <w:t>LAW 2241</w:t>
      </w:r>
    </w:p>
    <w:p w14:paraId="0188C712" w14:textId="77777777" w:rsidR="005B3FE8" w:rsidRPr="00F05AFC" w:rsidRDefault="005B3FE8" w:rsidP="005B3FE8">
      <w:pPr>
        <w:jc w:val="center"/>
        <w:rPr>
          <w:b/>
          <w:sz w:val="36"/>
          <w:szCs w:val="36"/>
        </w:rPr>
      </w:pPr>
      <w:r w:rsidRPr="00F05AFC">
        <w:rPr>
          <w:b/>
          <w:sz w:val="36"/>
          <w:szCs w:val="36"/>
        </w:rPr>
        <w:t>(LLB)</w:t>
      </w:r>
    </w:p>
    <w:p w14:paraId="7749AA58" w14:textId="77777777" w:rsidR="005B3FE8" w:rsidRPr="00F05AFC" w:rsidRDefault="005B3FE8" w:rsidP="005B3FE8">
      <w:pPr>
        <w:rPr>
          <w:sz w:val="36"/>
          <w:szCs w:val="36"/>
        </w:rPr>
      </w:pPr>
    </w:p>
    <w:p w14:paraId="6018E3A2" w14:textId="4AD9714C" w:rsidR="005B3FE8" w:rsidRPr="00F05AFC" w:rsidRDefault="005B3FE8" w:rsidP="005B3FE8">
      <w:pPr>
        <w:jc w:val="center"/>
        <w:rPr>
          <w:b/>
          <w:sz w:val="36"/>
          <w:szCs w:val="36"/>
        </w:rPr>
      </w:pPr>
      <w:r w:rsidRPr="00F05AFC">
        <w:rPr>
          <w:b/>
          <w:sz w:val="36"/>
          <w:szCs w:val="36"/>
        </w:rPr>
        <w:t>20</w:t>
      </w:r>
      <w:r>
        <w:rPr>
          <w:b/>
          <w:sz w:val="36"/>
          <w:szCs w:val="36"/>
        </w:rPr>
        <w:t>2</w:t>
      </w:r>
      <w:r w:rsidR="00ED0704">
        <w:rPr>
          <w:b/>
          <w:sz w:val="36"/>
          <w:szCs w:val="36"/>
        </w:rPr>
        <w:t>4</w:t>
      </w:r>
      <w:r>
        <w:rPr>
          <w:b/>
          <w:sz w:val="36"/>
          <w:szCs w:val="36"/>
        </w:rPr>
        <w:t>/</w:t>
      </w:r>
      <w:r w:rsidR="00C56210">
        <w:rPr>
          <w:b/>
          <w:sz w:val="36"/>
          <w:szCs w:val="36"/>
        </w:rPr>
        <w:t>2</w:t>
      </w:r>
      <w:r w:rsidR="00ED0704">
        <w:rPr>
          <w:b/>
          <w:sz w:val="36"/>
          <w:szCs w:val="36"/>
        </w:rPr>
        <w:t>5</w:t>
      </w:r>
    </w:p>
    <w:p w14:paraId="35E1B85C" w14:textId="77777777" w:rsidR="005B3FE8" w:rsidRPr="00F05AFC" w:rsidRDefault="005B3FE8" w:rsidP="005B3FE8">
      <w:pPr>
        <w:jc w:val="center"/>
        <w:rPr>
          <w:b/>
          <w:szCs w:val="24"/>
        </w:rPr>
      </w:pPr>
    </w:p>
    <w:p w14:paraId="2F6A7A96" w14:textId="77777777" w:rsidR="005B3FE8" w:rsidRPr="00F05AFC" w:rsidRDefault="005B3FE8" w:rsidP="005B3FE8">
      <w:pPr>
        <w:jc w:val="center"/>
        <w:rPr>
          <w:b/>
          <w:szCs w:val="24"/>
        </w:rPr>
      </w:pPr>
    </w:p>
    <w:p w14:paraId="22EDAC2D" w14:textId="77777777" w:rsidR="005B3FE8" w:rsidRPr="00F05AFC" w:rsidRDefault="005B3FE8" w:rsidP="005B3FE8">
      <w:pPr>
        <w:jc w:val="center"/>
        <w:rPr>
          <w:b/>
          <w:sz w:val="32"/>
          <w:szCs w:val="32"/>
        </w:rPr>
      </w:pPr>
      <w:r w:rsidRPr="00F05AFC">
        <w:rPr>
          <w:b/>
          <w:sz w:val="32"/>
          <w:szCs w:val="32"/>
        </w:rPr>
        <w:t>Michaelmas Term</w:t>
      </w:r>
    </w:p>
    <w:p w14:paraId="12F31277" w14:textId="77777777" w:rsidR="005B3FE8" w:rsidRPr="00F05AFC" w:rsidRDefault="005B3FE8" w:rsidP="005B3FE8">
      <w:pPr>
        <w:rPr>
          <w:szCs w:val="24"/>
        </w:rPr>
      </w:pPr>
    </w:p>
    <w:p w14:paraId="12182A16" w14:textId="77777777" w:rsidR="005B3FE8" w:rsidRPr="00F05AFC" w:rsidRDefault="005B3FE8" w:rsidP="005B3FE8">
      <w:pPr>
        <w:rPr>
          <w:szCs w:val="24"/>
        </w:rPr>
      </w:pPr>
    </w:p>
    <w:p w14:paraId="44135313" w14:textId="77777777" w:rsidR="005B3FE8" w:rsidRPr="00F05AFC" w:rsidRDefault="005B3FE8" w:rsidP="005B3FE8">
      <w:pPr>
        <w:jc w:val="center"/>
        <w:rPr>
          <w:sz w:val="28"/>
          <w:szCs w:val="28"/>
        </w:rPr>
      </w:pPr>
      <w:r w:rsidRPr="00F05AFC">
        <w:rPr>
          <w:b/>
          <w:sz w:val="28"/>
          <w:szCs w:val="28"/>
        </w:rPr>
        <w:t>LECTURE HAN</w:t>
      </w:r>
      <w:r>
        <w:rPr>
          <w:b/>
          <w:sz w:val="28"/>
          <w:szCs w:val="28"/>
        </w:rPr>
        <w:t>D</w:t>
      </w:r>
      <w:r w:rsidRPr="00F05AFC">
        <w:rPr>
          <w:b/>
          <w:sz w:val="28"/>
          <w:szCs w:val="28"/>
        </w:rPr>
        <w:t>BOOK, HANDOUTS AND TUTORIAL QUESTIONS</w:t>
      </w:r>
    </w:p>
    <w:p w14:paraId="3466EBE0" w14:textId="77777777" w:rsidR="005B3FE8" w:rsidRPr="00F05AFC" w:rsidRDefault="005B3FE8" w:rsidP="005B3FE8">
      <w:pPr>
        <w:rPr>
          <w:szCs w:val="24"/>
        </w:rPr>
      </w:pPr>
    </w:p>
    <w:p w14:paraId="6B73C065" w14:textId="77777777" w:rsidR="005B3FE8" w:rsidRPr="00A0284F" w:rsidRDefault="005B3FE8" w:rsidP="005B3FE8"/>
    <w:p w14:paraId="52A8E298" w14:textId="77777777" w:rsidR="005B3FE8" w:rsidRPr="00F05AFC" w:rsidRDefault="005B3FE8" w:rsidP="005B3FE8">
      <w:pPr>
        <w:jc w:val="right"/>
        <w:rPr>
          <w:b/>
          <w:sz w:val="28"/>
          <w:szCs w:val="28"/>
          <w:u w:val="single"/>
        </w:rPr>
      </w:pPr>
      <w:r w:rsidRPr="00F05AFC">
        <w:rPr>
          <w:b/>
          <w:sz w:val="28"/>
          <w:szCs w:val="28"/>
          <w:u w:val="single"/>
        </w:rPr>
        <w:t>Module Leader</w:t>
      </w:r>
    </w:p>
    <w:p w14:paraId="3409BD75" w14:textId="77777777" w:rsidR="005B3FE8" w:rsidRDefault="005B3FE8" w:rsidP="005B3FE8">
      <w:pPr>
        <w:jc w:val="right"/>
        <w:rPr>
          <w:b/>
          <w:sz w:val="28"/>
          <w:szCs w:val="28"/>
        </w:rPr>
      </w:pPr>
      <w:r>
        <w:rPr>
          <w:b/>
          <w:sz w:val="28"/>
          <w:szCs w:val="28"/>
        </w:rPr>
        <w:t>Rachel Avery</w:t>
      </w:r>
    </w:p>
    <w:p w14:paraId="74B5FBFB" w14:textId="77777777" w:rsidR="005B3FE8" w:rsidRDefault="005B3FE8" w:rsidP="005B3FE8">
      <w:pPr>
        <w:jc w:val="right"/>
        <w:rPr>
          <w:b/>
          <w:sz w:val="28"/>
          <w:szCs w:val="28"/>
        </w:rPr>
      </w:pPr>
      <w:r>
        <w:rPr>
          <w:b/>
          <w:sz w:val="28"/>
          <w:szCs w:val="28"/>
        </w:rPr>
        <w:t>Rachel.avery@durham.ac.uk</w:t>
      </w:r>
    </w:p>
    <w:p w14:paraId="0490BB28" w14:textId="77777777" w:rsidR="005B3FE8" w:rsidRDefault="005B3FE8" w:rsidP="005B3FE8">
      <w:pPr>
        <w:jc w:val="center"/>
        <w:rPr>
          <w:b/>
          <w:sz w:val="28"/>
          <w:szCs w:val="28"/>
        </w:rPr>
      </w:pPr>
    </w:p>
    <w:p w14:paraId="3F68A175" w14:textId="77777777" w:rsidR="005B3FE8" w:rsidRPr="00F5554D" w:rsidRDefault="005B3FE8" w:rsidP="005B3FE8">
      <w:pPr>
        <w:jc w:val="right"/>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9016"/>
      </w:tblGrid>
      <w:tr w:rsidR="005B3FE8" w:rsidRPr="00F05AFC" w14:paraId="768C9B8B" w14:textId="77777777" w:rsidTr="00F54459">
        <w:tc>
          <w:tcPr>
            <w:tcW w:w="9180" w:type="dxa"/>
            <w:shd w:val="clear" w:color="auto" w:fill="B2A1C7"/>
          </w:tcPr>
          <w:p w14:paraId="2C06DAA0" w14:textId="77777777" w:rsidR="005B3FE8" w:rsidRPr="00F05AFC" w:rsidRDefault="005B3FE8" w:rsidP="00F54459">
            <w:pPr>
              <w:jc w:val="center"/>
              <w:rPr>
                <w:b/>
                <w:sz w:val="28"/>
                <w:szCs w:val="28"/>
              </w:rPr>
            </w:pPr>
          </w:p>
          <w:p w14:paraId="1DFDECCA" w14:textId="77777777" w:rsidR="005B3FE8" w:rsidRPr="00F05AFC" w:rsidRDefault="005B3FE8" w:rsidP="00F54459">
            <w:pPr>
              <w:jc w:val="center"/>
              <w:rPr>
                <w:b/>
                <w:sz w:val="28"/>
                <w:szCs w:val="28"/>
              </w:rPr>
            </w:pPr>
            <w:r w:rsidRPr="00F05AFC">
              <w:rPr>
                <w:b/>
                <w:sz w:val="28"/>
                <w:szCs w:val="28"/>
              </w:rPr>
              <w:t>TABLE OF CONTENTS</w:t>
            </w:r>
          </w:p>
          <w:p w14:paraId="3171D1DB" w14:textId="77777777" w:rsidR="005B3FE8" w:rsidRPr="00F05AFC" w:rsidRDefault="005B3FE8" w:rsidP="00F54459">
            <w:pPr>
              <w:jc w:val="center"/>
              <w:rPr>
                <w:b/>
                <w:sz w:val="28"/>
                <w:szCs w:val="28"/>
              </w:rPr>
            </w:pPr>
          </w:p>
        </w:tc>
      </w:tr>
    </w:tbl>
    <w:p w14:paraId="0B380D4C" w14:textId="77777777" w:rsidR="005B3FE8" w:rsidRDefault="005B3FE8" w:rsidP="005B3FE8">
      <w:pPr>
        <w:ind w:left="360"/>
        <w:jc w:val="both"/>
        <w:rPr>
          <w:i/>
          <w:szCs w:val="24"/>
        </w:rPr>
      </w:pPr>
    </w:p>
    <w:p w14:paraId="0062E25F" w14:textId="2C94CC8D" w:rsidR="005B3FE8" w:rsidRDefault="005B3FE8" w:rsidP="005B3FE8">
      <w:pPr>
        <w:ind w:left="360"/>
        <w:jc w:val="both"/>
        <w:rPr>
          <w:i/>
          <w:szCs w:val="24"/>
        </w:rPr>
      </w:pPr>
    </w:p>
    <w:p w14:paraId="6377F68A" w14:textId="0C3A0A9E" w:rsidR="00A45358" w:rsidRPr="002D7E3B" w:rsidRDefault="00A45358" w:rsidP="005B3FE8">
      <w:pPr>
        <w:ind w:left="360"/>
        <w:jc w:val="both"/>
        <w:rPr>
          <w:i/>
          <w:szCs w:val="24"/>
        </w:rPr>
      </w:pPr>
    </w:p>
    <w:tbl>
      <w:tblPr>
        <w:tblStyle w:val="TableGrid"/>
        <w:tblW w:w="0" w:type="auto"/>
        <w:tblInd w:w="360" w:type="dxa"/>
        <w:tblLook w:val="04A0" w:firstRow="1" w:lastRow="0" w:firstColumn="1" w:lastColumn="0" w:noHBand="0" w:noVBand="1"/>
      </w:tblPr>
      <w:tblGrid>
        <w:gridCol w:w="4354"/>
        <w:gridCol w:w="4302"/>
      </w:tblGrid>
      <w:tr w:rsidR="00A45358" w:rsidRPr="002D7E3B" w14:paraId="1BB3829D" w14:textId="77777777" w:rsidTr="00383088">
        <w:tc>
          <w:tcPr>
            <w:tcW w:w="4354" w:type="dxa"/>
          </w:tcPr>
          <w:p w14:paraId="733C21C5" w14:textId="77777777" w:rsidR="00A45358" w:rsidRPr="002D7E3B" w:rsidRDefault="004367C3" w:rsidP="005B3FE8">
            <w:pPr>
              <w:jc w:val="both"/>
              <w:rPr>
                <w:iCs/>
                <w:szCs w:val="24"/>
              </w:rPr>
            </w:pPr>
            <w:r w:rsidRPr="002D7E3B">
              <w:rPr>
                <w:iCs/>
                <w:szCs w:val="24"/>
              </w:rPr>
              <w:t>Lecture schedule</w:t>
            </w:r>
          </w:p>
          <w:p w14:paraId="709FD28C" w14:textId="7090849B" w:rsidR="002F1694" w:rsidRPr="002D7E3B" w:rsidRDefault="002F1694" w:rsidP="005B3FE8">
            <w:pPr>
              <w:jc w:val="both"/>
              <w:rPr>
                <w:iCs/>
                <w:szCs w:val="24"/>
              </w:rPr>
            </w:pPr>
          </w:p>
        </w:tc>
        <w:tc>
          <w:tcPr>
            <w:tcW w:w="4302" w:type="dxa"/>
          </w:tcPr>
          <w:p w14:paraId="3E5D4882" w14:textId="0E33F26A" w:rsidR="00A45358" w:rsidRPr="002D7E3B" w:rsidRDefault="000B40C2" w:rsidP="005B3FE8">
            <w:pPr>
              <w:jc w:val="both"/>
              <w:rPr>
                <w:iCs/>
                <w:szCs w:val="24"/>
              </w:rPr>
            </w:pPr>
            <w:r w:rsidRPr="002D7E3B">
              <w:rPr>
                <w:iCs/>
                <w:szCs w:val="24"/>
              </w:rPr>
              <w:t>3-4</w:t>
            </w:r>
          </w:p>
        </w:tc>
      </w:tr>
      <w:tr w:rsidR="00A45358" w:rsidRPr="002D7E3B" w14:paraId="6F7623EF" w14:textId="77777777" w:rsidTr="00383088">
        <w:tc>
          <w:tcPr>
            <w:tcW w:w="4354" w:type="dxa"/>
          </w:tcPr>
          <w:p w14:paraId="46695743" w14:textId="77777777" w:rsidR="00A45358" w:rsidRPr="002D7E3B" w:rsidRDefault="004367C3" w:rsidP="005B3FE8">
            <w:pPr>
              <w:jc w:val="both"/>
              <w:rPr>
                <w:iCs/>
                <w:szCs w:val="24"/>
              </w:rPr>
            </w:pPr>
            <w:r w:rsidRPr="002D7E3B">
              <w:rPr>
                <w:iCs/>
                <w:szCs w:val="24"/>
              </w:rPr>
              <w:t>Venue and information about teaching staff</w:t>
            </w:r>
          </w:p>
          <w:p w14:paraId="50A67D47" w14:textId="64E87F52" w:rsidR="002F1694" w:rsidRPr="002D7E3B" w:rsidRDefault="002F1694" w:rsidP="005B3FE8">
            <w:pPr>
              <w:jc w:val="both"/>
              <w:rPr>
                <w:iCs/>
                <w:szCs w:val="24"/>
              </w:rPr>
            </w:pPr>
          </w:p>
        </w:tc>
        <w:tc>
          <w:tcPr>
            <w:tcW w:w="4302" w:type="dxa"/>
          </w:tcPr>
          <w:p w14:paraId="1E20E822" w14:textId="1426BAF5" w:rsidR="00A45358" w:rsidRPr="002D7E3B" w:rsidRDefault="000B40C2" w:rsidP="005B3FE8">
            <w:pPr>
              <w:jc w:val="both"/>
              <w:rPr>
                <w:iCs/>
                <w:szCs w:val="24"/>
              </w:rPr>
            </w:pPr>
            <w:r w:rsidRPr="002D7E3B">
              <w:rPr>
                <w:iCs/>
                <w:szCs w:val="24"/>
              </w:rPr>
              <w:t>4-5</w:t>
            </w:r>
          </w:p>
        </w:tc>
      </w:tr>
      <w:tr w:rsidR="00A45358" w:rsidRPr="002D7E3B" w14:paraId="4FCF7A35" w14:textId="77777777" w:rsidTr="00383088">
        <w:tc>
          <w:tcPr>
            <w:tcW w:w="4354" w:type="dxa"/>
          </w:tcPr>
          <w:p w14:paraId="4FD0B203" w14:textId="77777777" w:rsidR="00A45358" w:rsidRPr="002D7E3B" w:rsidRDefault="004367C3" w:rsidP="005B3FE8">
            <w:pPr>
              <w:jc w:val="both"/>
              <w:rPr>
                <w:iCs/>
                <w:szCs w:val="24"/>
              </w:rPr>
            </w:pPr>
            <w:r w:rsidRPr="002D7E3B">
              <w:rPr>
                <w:iCs/>
                <w:szCs w:val="24"/>
              </w:rPr>
              <w:t>Aims and objectives of the module</w:t>
            </w:r>
          </w:p>
          <w:p w14:paraId="224D81E2" w14:textId="52458373" w:rsidR="002F1694" w:rsidRPr="002D7E3B" w:rsidRDefault="002F1694" w:rsidP="005B3FE8">
            <w:pPr>
              <w:jc w:val="both"/>
              <w:rPr>
                <w:iCs/>
                <w:szCs w:val="24"/>
              </w:rPr>
            </w:pPr>
          </w:p>
        </w:tc>
        <w:tc>
          <w:tcPr>
            <w:tcW w:w="4302" w:type="dxa"/>
          </w:tcPr>
          <w:p w14:paraId="127C90E6" w14:textId="2CDF0818" w:rsidR="00A45358" w:rsidRPr="002D7E3B" w:rsidRDefault="000B40C2" w:rsidP="005B3FE8">
            <w:pPr>
              <w:jc w:val="both"/>
              <w:rPr>
                <w:iCs/>
                <w:szCs w:val="24"/>
              </w:rPr>
            </w:pPr>
            <w:r w:rsidRPr="002D7E3B">
              <w:rPr>
                <w:iCs/>
                <w:szCs w:val="24"/>
              </w:rPr>
              <w:t>5</w:t>
            </w:r>
          </w:p>
        </w:tc>
      </w:tr>
      <w:tr w:rsidR="00A45358" w:rsidRPr="002D7E3B" w14:paraId="20A97087" w14:textId="77777777" w:rsidTr="00383088">
        <w:tc>
          <w:tcPr>
            <w:tcW w:w="4354" w:type="dxa"/>
          </w:tcPr>
          <w:p w14:paraId="73CC830E" w14:textId="77777777" w:rsidR="00A45358" w:rsidRPr="002D7E3B" w:rsidRDefault="00E60732" w:rsidP="005B3FE8">
            <w:pPr>
              <w:jc w:val="both"/>
              <w:rPr>
                <w:iCs/>
                <w:szCs w:val="24"/>
              </w:rPr>
            </w:pPr>
            <w:r w:rsidRPr="002D7E3B">
              <w:rPr>
                <w:iCs/>
                <w:szCs w:val="24"/>
              </w:rPr>
              <w:t>Summary of substantive content</w:t>
            </w:r>
          </w:p>
          <w:p w14:paraId="65901500" w14:textId="1449F1C3" w:rsidR="002F1694" w:rsidRPr="002D7E3B" w:rsidRDefault="002F1694" w:rsidP="005B3FE8">
            <w:pPr>
              <w:jc w:val="both"/>
              <w:rPr>
                <w:iCs/>
                <w:szCs w:val="24"/>
              </w:rPr>
            </w:pPr>
          </w:p>
        </w:tc>
        <w:tc>
          <w:tcPr>
            <w:tcW w:w="4302" w:type="dxa"/>
          </w:tcPr>
          <w:p w14:paraId="6382815B" w14:textId="5D5383F7" w:rsidR="00A45358" w:rsidRPr="002D7E3B" w:rsidRDefault="000B40C2" w:rsidP="005B3FE8">
            <w:pPr>
              <w:jc w:val="both"/>
              <w:rPr>
                <w:iCs/>
                <w:szCs w:val="24"/>
              </w:rPr>
            </w:pPr>
            <w:r w:rsidRPr="002D7E3B">
              <w:rPr>
                <w:iCs/>
                <w:szCs w:val="24"/>
              </w:rPr>
              <w:t>5</w:t>
            </w:r>
          </w:p>
        </w:tc>
      </w:tr>
      <w:tr w:rsidR="00A45358" w:rsidRPr="002D7E3B" w14:paraId="0C504A55" w14:textId="77777777" w:rsidTr="00383088">
        <w:tc>
          <w:tcPr>
            <w:tcW w:w="4354" w:type="dxa"/>
          </w:tcPr>
          <w:p w14:paraId="4F216042" w14:textId="77777777" w:rsidR="00A45358" w:rsidRPr="002D7E3B" w:rsidRDefault="00E60732" w:rsidP="005B3FE8">
            <w:pPr>
              <w:jc w:val="both"/>
              <w:rPr>
                <w:iCs/>
                <w:szCs w:val="24"/>
              </w:rPr>
            </w:pPr>
            <w:r w:rsidRPr="002D7E3B">
              <w:rPr>
                <w:iCs/>
                <w:szCs w:val="24"/>
              </w:rPr>
              <w:t>Learning outcomes</w:t>
            </w:r>
          </w:p>
          <w:p w14:paraId="1F4EB72C" w14:textId="07CC994A" w:rsidR="002F1694" w:rsidRPr="002D7E3B" w:rsidRDefault="002F1694" w:rsidP="005B3FE8">
            <w:pPr>
              <w:jc w:val="both"/>
              <w:rPr>
                <w:iCs/>
                <w:szCs w:val="24"/>
              </w:rPr>
            </w:pPr>
          </w:p>
        </w:tc>
        <w:tc>
          <w:tcPr>
            <w:tcW w:w="4302" w:type="dxa"/>
          </w:tcPr>
          <w:p w14:paraId="29D5DB71" w14:textId="1184521D" w:rsidR="00A45358" w:rsidRPr="002D7E3B" w:rsidRDefault="000B40C2" w:rsidP="005B3FE8">
            <w:pPr>
              <w:jc w:val="both"/>
              <w:rPr>
                <w:iCs/>
                <w:szCs w:val="24"/>
              </w:rPr>
            </w:pPr>
            <w:r w:rsidRPr="002D7E3B">
              <w:rPr>
                <w:iCs/>
                <w:szCs w:val="24"/>
              </w:rPr>
              <w:t>6</w:t>
            </w:r>
            <w:r w:rsidR="00CA4A75">
              <w:rPr>
                <w:iCs/>
                <w:szCs w:val="24"/>
              </w:rPr>
              <w:t>-7</w:t>
            </w:r>
          </w:p>
        </w:tc>
      </w:tr>
      <w:tr w:rsidR="00A45358" w:rsidRPr="002D7E3B" w14:paraId="24605E5B" w14:textId="77777777" w:rsidTr="00383088">
        <w:tc>
          <w:tcPr>
            <w:tcW w:w="4354" w:type="dxa"/>
          </w:tcPr>
          <w:p w14:paraId="37604ECC" w14:textId="77777777" w:rsidR="00A45358" w:rsidRPr="002D7E3B" w:rsidRDefault="00E60732" w:rsidP="005B3FE8">
            <w:pPr>
              <w:jc w:val="both"/>
              <w:rPr>
                <w:iCs/>
                <w:szCs w:val="24"/>
              </w:rPr>
            </w:pPr>
            <w:r w:rsidRPr="002D7E3B">
              <w:rPr>
                <w:iCs/>
                <w:szCs w:val="24"/>
              </w:rPr>
              <w:t>Modes of teaching, learning and assessment</w:t>
            </w:r>
          </w:p>
          <w:p w14:paraId="7F404EE8" w14:textId="4E769C8B" w:rsidR="002F1694" w:rsidRPr="002D7E3B" w:rsidRDefault="002F1694" w:rsidP="005B3FE8">
            <w:pPr>
              <w:jc w:val="both"/>
              <w:rPr>
                <w:iCs/>
                <w:szCs w:val="24"/>
              </w:rPr>
            </w:pPr>
          </w:p>
        </w:tc>
        <w:tc>
          <w:tcPr>
            <w:tcW w:w="4302" w:type="dxa"/>
          </w:tcPr>
          <w:p w14:paraId="612004AD" w14:textId="33FBA748" w:rsidR="00A45358" w:rsidRPr="002D7E3B" w:rsidRDefault="00CA4A75" w:rsidP="005B3FE8">
            <w:pPr>
              <w:jc w:val="both"/>
              <w:rPr>
                <w:iCs/>
                <w:szCs w:val="24"/>
              </w:rPr>
            </w:pPr>
            <w:r>
              <w:rPr>
                <w:iCs/>
                <w:szCs w:val="24"/>
              </w:rPr>
              <w:t>7-8</w:t>
            </w:r>
          </w:p>
        </w:tc>
      </w:tr>
      <w:tr w:rsidR="00A45358" w:rsidRPr="002D7E3B" w14:paraId="7ADD018D" w14:textId="77777777" w:rsidTr="00383088">
        <w:tc>
          <w:tcPr>
            <w:tcW w:w="4354" w:type="dxa"/>
          </w:tcPr>
          <w:p w14:paraId="30FB453D" w14:textId="7293D2A2" w:rsidR="00A45358" w:rsidRPr="002D7E3B" w:rsidRDefault="00E60732" w:rsidP="005B3FE8">
            <w:pPr>
              <w:jc w:val="both"/>
              <w:rPr>
                <w:iCs/>
                <w:szCs w:val="24"/>
              </w:rPr>
            </w:pPr>
            <w:r w:rsidRPr="002D7E3B">
              <w:rPr>
                <w:iCs/>
                <w:szCs w:val="24"/>
              </w:rPr>
              <w:t>Teaching methods and contact hours</w:t>
            </w:r>
          </w:p>
          <w:p w14:paraId="2010860D" w14:textId="04BBBAD6" w:rsidR="002F1694" w:rsidRPr="002D7E3B" w:rsidRDefault="002F1694" w:rsidP="005B3FE8">
            <w:pPr>
              <w:jc w:val="both"/>
              <w:rPr>
                <w:iCs/>
                <w:szCs w:val="24"/>
              </w:rPr>
            </w:pPr>
          </w:p>
        </w:tc>
        <w:tc>
          <w:tcPr>
            <w:tcW w:w="4302" w:type="dxa"/>
          </w:tcPr>
          <w:p w14:paraId="34F37505" w14:textId="41BAB348" w:rsidR="00A45358" w:rsidRPr="002D7E3B" w:rsidRDefault="009703F8" w:rsidP="005B3FE8">
            <w:pPr>
              <w:jc w:val="both"/>
              <w:rPr>
                <w:iCs/>
                <w:szCs w:val="24"/>
              </w:rPr>
            </w:pPr>
            <w:r>
              <w:rPr>
                <w:iCs/>
                <w:szCs w:val="24"/>
              </w:rPr>
              <w:t>8</w:t>
            </w:r>
          </w:p>
        </w:tc>
      </w:tr>
      <w:tr w:rsidR="00A45358" w:rsidRPr="002D7E3B" w14:paraId="00EFECD4" w14:textId="77777777" w:rsidTr="00383088">
        <w:tc>
          <w:tcPr>
            <w:tcW w:w="4354" w:type="dxa"/>
          </w:tcPr>
          <w:p w14:paraId="23551A16" w14:textId="77777777" w:rsidR="00A45358" w:rsidRPr="002D7E3B" w:rsidRDefault="00E60732" w:rsidP="005B3FE8">
            <w:pPr>
              <w:jc w:val="both"/>
              <w:rPr>
                <w:iCs/>
                <w:szCs w:val="24"/>
              </w:rPr>
            </w:pPr>
            <w:r w:rsidRPr="002D7E3B">
              <w:rPr>
                <w:iCs/>
                <w:szCs w:val="24"/>
              </w:rPr>
              <w:t>Formative and summative assessment</w:t>
            </w:r>
          </w:p>
          <w:p w14:paraId="0B917C08" w14:textId="329BF00E" w:rsidR="002F1694" w:rsidRPr="002D7E3B" w:rsidRDefault="002F1694" w:rsidP="005B3FE8">
            <w:pPr>
              <w:jc w:val="both"/>
              <w:rPr>
                <w:iCs/>
                <w:szCs w:val="24"/>
              </w:rPr>
            </w:pPr>
          </w:p>
        </w:tc>
        <w:tc>
          <w:tcPr>
            <w:tcW w:w="4302" w:type="dxa"/>
          </w:tcPr>
          <w:p w14:paraId="674FF17B" w14:textId="7EF7325C" w:rsidR="00A45358" w:rsidRPr="002D7E3B" w:rsidRDefault="007578A6" w:rsidP="005B3FE8">
            <w:pPr>
              <w:jc w:val="both"/>
              <w:rPr>
                <w:iCs/>
                <w:szCs w:val="24"/>
              </w:rPr>
            </w:pPr>
            <w:r w:rsidRPr="002D7E3B">
              <w:rPr>
                <w:iCs/>
                <w:szCs w:val="24"/>
              </w:rPr>
              <w:t>9</w:t>
            </w:r>
          </w:p>
        </w:tc>
      </w:tr>
      <w:tr w:rsidR="00A45358" w:rsidRPr="002D7E3B" w14:paraId="17D154FF" w14:textId="77777777" w:rsidTr="00383088">
        <w:tc>
          <w:tcPr>
            <w:tcW w:w="4354" w:type="dxa"/>
          </w:tcPr>
          <w:p w14:paraId="37DFE7A5" w14:textId="77777777" w:rsidR="00A45358" w:rsidRPr="002D7E3B" w:rsidRDefault="00E60732" w:rsidP="005B3FE8">
            <w:pPr>
              <w:jc w:val="both"/>
              <w:rPr>
                <w:iCs/>
                <w:szCs w:val="24"/>
              </w:rPr>
            </w:pPr>
            <w:r w:rsidRPr="002D7E3B">
              <w:rPr>
                <w:iCs/>
                <w:szCs w:val="24"/>
              </w:rPr>
              <w:t>Important notes and expectations</w:t>
            </w:r>
          </w:p>
          <w:p w14:paraId="75E96B00" w14:textId="6A4A1A4D" w:rsidR="002F1694" w:rsidRPr="002D7E3B" w:rsidRDefault="002F1694" w:rsidP="005B3FE8">
            <w:pPr>
              <w:jc w:val="both"/>
              <w:rPr>
                <w:iCs/>
                <w:szCs w:val="24"/>
              </w:rPr>
            </w:pPr>
          </w:p>
        </w:tc>
        <w:tc>
          <w:tcPr>
            <w:tcW w:w="4302" w:type="dxa"/>
          </w:tcPr>
          <w:p w14:paraId="16BAD02F" w14:textId="3E63EBAC" w:rsidR="00A45358" w:rsidRPr="002D7E3B" w:rsidRDefault="009703F8" w:rsidP="005B3FE8">
            <w:pPr>
              <w:jc w:val="both"/>
              <w:rPr>
                <w:iCs/>
                <w:szCs w:val="24"/>
              </w:rPr>
            </w:pPr>
            <w:r>
              <w:rPr>
                <w:iCs/>
                <w:szCs w:val="24"/>
              </w:rPr>
              <w:t>10</w:t>
            </w:r>
            <w:r w:rsidR="007578A6" w:rsidRPr="002D7E3B">
              <w:rPr>
                <w:iCs/>
                <w:szCs w:val="24"/>
              </w:rPr>
              <w:t>-11</w:t>
            </w:r>
          </w:p>
        </w:tc>
      </w:tr>
      <w:tr w:rsidR="00A45358" w:rsidRPr="002D7E3B" w14:paraId="487BDDCB" w14:textId="77777777" w:rsidTr="00383088">
        <w:tc>
          <w:tcPr>
            <w:tcW w:w="4354" w:type="dxa"/>
          </w:tcPr>
          <w:p w14:paraId="11146F2B" w14:textId="77777777" w:rsidR="00A45358" w:rsidRPr="002D7E3B" w:rsidRDefault="00E60732" w:rsidP="005B3FE8">
            <w:pPr>
              <w:jc w:val="both"/>
              <w:rPr>
                <w:iCs/>
                <w:szCs w:val="24"/>
              </w:rPr>
            </w:pPr>
            <w:r w:rsidRPr="002D7E3B">
              <w:rPr>
                <w:iCs/>
                <w:szCs w:val="24"/>
              </w:rPr>
              <w:t>Reading lists and additional reading</w:t>
            </w:r>
          </w:p>
          <w:p w14:paraId="54B67DC6" w14:textId="23C67F75" w:rsidR="002F1694" w:rsidRPr="002D7E3B" w:rsidRDefault="002F1694" w:rsidP="005B3FE8">
            <w:pPr>
              <w:jc w:val="both"/>
              <w:rPr>
                <w:iCs/>
                <w:szCs w:val="24"/>
              </w:rPr>
            </w:pPr>
          </w:p>
        </w:tc>
        <w:tc>
          <w:tcPr>
            <w:tcW w:w="4302" w:type="dxa"/>
          </w:tcPr>
          <w:p w14:paraId="7803E52D" w14:textId="46AF0909" w:rsidR="00A45358" w:rsidRPr="002D7E3B" w:rsidRDefault="007578A6" w:rsidP="005B3FE8">
            <w:pPr>
              <w:jc w:val="both"/>
              <w:rPr>
                <w:iCs/>
                <w:szCs w:val="24"/>
              </w:rPr>
            </w:pPr>
            <w:r w:rsidRPr="002D7E3B">
              <w:rPr>
                <w:iCs/>
                <w:szCs w:val="24"/>
              </w:rPr>
              <w:t>1</w:t>
            </w:r>
            <w:r w:rsidR="009703F8">
              <w:rPr>
                <w:iCs/>
                <w:szCs w:val="24"/>
              </w:rPr>
              <w:t>1</w:t>
            </w:r>
            <w:r w:rsidRPr="002D7E3B">
              <w:rPr>
                <w:iCs/>
                <w:szCs w:val="24"/>
              </w:rPr>
              <w:t>-14</w:t>
            </w:r>
          </w:p>
        </w:tc>
      </w:tr>
    </w:tbl>
    <w:p w14:paraId="29B5F3E4" w14:textId="77777777" w:rsidR="00A45358" w:rsidRPr="002D7E3B" w:rsidRDefault="00A45358" w:rsidP="005B3FE8">
      <w:pPr>
        <w:ind w:left="360"/>
        <w:jc w:val="both"/>
        <w:rPr>
          <w:i/>
          <w:szCs w:val="24"/>
        </w:rPr>
      </w:pPr>
    </w:p>
    <w:p w14:paraId="7B7538CF" w14:textId="77777777" w:rsidR="005B3FE8" w:rsidRPr="002D7E3B" w:rsidRDefault="005B3FE8" w:rsidP="005B3FE8">
      <w:pPr>
        <w:ind w:left="1004"/>
        <w:jc w:val="both"/>
        <w:rPr>
          <w:szCs w:val="24"/>
        </w:rPr>
      </w:pPr>
    </w:p>
    <w:p w14:paraId="6AC4BEB2" w14:textId="77777777" w:rsidR="005B3FE8" w:rsidRPr="002D7E3B" w:rsidRDefault="005B3FE8" w:rsidP="005B3FE8">
      <w:pPr>
        <w:pStyle w:val="ListParagraph"/>
        <w:rPr>
          <w:rFonts w:ascii="Palatino Linotype" w:hAnsi="Palatino Linotype"/>
          <w:bCs/>
          <w:lang w:val="en"/>
        </w:rPr>
      </w:pPr>
    </w:p>
    <w:p w14:paraId="18D4B15F" w14:textId="77777777" w:rsidR="005B3FE8" w:rsidRPr="002D7E3B" w:rsidRDefault="005B3FE8" w:rsidP="005B3FE8">
      <w:pPr>
        <w:ind w:left="1004"/>
        <w:jc w:val="both"/>
        <w:rPr>
          <w:bCs/>
          <w:szCs w:val="24"/>
          <w:lang w:val="en"/>
        </w:rPr>
      </w:pPr>
    </w:p>
    <w:p w14:paraId="136D24C4" w14:textId="611428D3" w:rsidR="005B3FE8" w:rsidRPr="002D7E3B" w:rsidRDefault="005B3FE8" w:rsidP="005B3FE8">
      <w:pPr>
        <w:pStyle w:val="ListParagraph"/>
        <w:rPr>
          <w:rFonts w:ascii="Palatino Linotype" w:hAnsi="Palatino Linotype"/>
        </w:rPr>
      </w:pPr>
    </w:p>
    <w:p w14:paraId="5D6F1DA3" w14:textId="0AD0E124" w:rsidR="000F5B40" w:rsidRPr="002D7E3B" w:rsidRDefault="000F5B40" w:rsidP="005B3FE8">
      <w:pPr>
        <w:pStyle w:val="ListParagraph"/>
        <w:rPr>
          <w:rFonts w:ascii="Palatino Linotype" w:hAnsi="Palatino Linotype"/>
        </w:rPr>
      </w:pPr>
    </w:p>
    <w:p w14:paraId="0A59DD46" w14:textId="348A8CF0" w:rsidR="000F5B40" w:rsidRPr="002D7E3B" w:rsidRDefault="000F5B40" w:rsidP="005B3FE8">
      <w:pPr>
        <w:pStyle w:val="ListParagraph"/>
        <w:rPr>
          <w:rFonts w:ascii="Palatino Linotype" w:hAnsi="Palatino Linotype"/>
        </w:rPr>
      </w:pPr>
    </w:p>
    <w:p w14:paraId="424DAA1B" w14:textId="38839C42" w:rsidR="000F5B40" w:rsidRPr="002D7E3B" w:rsidRDefault="000F5B40" w:rsidP="005B3FE8">
      <w:pPr>
        <w:pStyle w:val="ListParagraph"/>
        <w:rPr>
          <w:rFonts w:ascii="Palatino Linotype" w:hAnsi="Palatino Linotype"/>
        </w:rPr>
      </w:pPr>
    </w:p>
    <w:p w14:paraId="2C0E70A3" w14:textId="77777777" w:rsidR="000F5B40" w:rsidRPr="002D7E3B" w:rsidRDefault="000F5B40" w:rsidP="005B3FE8">
      <w:pPr>
        <w:pStyle w:val="ListParagraph"/>
        <w:rPr>
          <w:rFonts w:ascii="Palatino Linotype" w:hAnsi="Palatino Linotype"/>
        </w:rPr>
      </w:pPr>
    </w:p>
    <w:p w14:paraId="6A816E56" w14:textId="77777777" w:rsidR="005B3FE8" w:rsidRPr="002D7E3B" w:rsidRDefault="005B3FE8" w:rsidP="005B3FE8">
      <w:pPr>
        <w:ind w:left="1004"/>
        <w:jc w:val="both"/>
        <w:rPr>
          <w:szCs w:val="24"/>
        </w:rPr>
      </w:pPr>
    </w:p>
    <w:p w14:paraId="1C53F881" w14:textId="77777777" w:rsidR="005B3FE8" w:rsidRPr="002D7E3B" w:rsidRDefault="005B3FE8" w:rsidP="000B40C2">
      <w:pPr>
        <w:jc w:val="both"/>
        <w:rPr>
          <w:szCs w:val="24"/>
        </w:rPr>
      </w:pPr>
    </w:p>
    <w:p w14:paraId="5C712F19" w14:textId="77777777" w:rsidR="005B3FE8" w:rsidRPr="002D7E3B" w:rsidRDefault="005B3FE8" w:rsidP="005B3FE8"/>
    <w:tbl>
      <w:tblPr>
        <w:tblW w:w="9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9061"/>
      </w:tblGrid>
      <w:tr w:rsidR="005B3FE8" w:rsidRPr="002D7E3B" w14:paraId="14DE3229" w14:textId="77777777" w:rsidTr="00F54459">
        <w:trPr>
          <w:jc w:val="center"/>
        </w:trPr>
        <w:tc>
          <w:tcPr>
            <w:tcW w:w="9061" w:type="dxa"/>
            <w:shd w:val="clear" w:color="auto" w:fill="B2A1C7"/>
          </w:tcPr>
          <w:p w14:paraId="7D28C1CC" w14:textId="77777777" w:rsidR="005B3FE8" w:rsidRPr="002D7E3B" w:rsidRDefault="005B3FE8" w:rsidP="00F54459">
            <w:pPr>
              <w:jc w:val="center"/>
              <w:rPr>
                <w:b/>
                <w:bCs/>
                <w:sz w:val="28"/>
                <w:szCs w:val="28"/>
              </w:rPr>
            </w:pPr>
          </w:p>
          <w:p w14:paraId="1F9FA8A5" w14:textId="77777777" w:rsidR="005B3FE8" w:rsidRPr="002D7E3B" w:rsidRDefault="005B3FE8" w:rsidP="00F54459">
            <w:pPr>
              <w:jc w:val="center"/>
              <w:rPr>
                <w:b/>
                <w:bCs/>
                <w:sz w:val="28"/>
                <w:szCs w:val="28"/>
              </w:rPr>
            </w:pPr>
            <w:r w:rsidRPr="002D7E3B">
              <w:rPr>
                <w:b/>
                <w:bCs/>
                <w:sz w:val="28"/>
                <w:szCs w:val="28"/>
              </w:rPr>
              <w:t>SCHEDULE AND CONTENT OF LECTURES</w:t>
            </w:r>
          </w:p>
          <w:p w14:paraId="4B158D65" w14:textId="77777777" w:rsidR="005B3FE8" w:rsidRPr="002D7E3B" w:rsidRDefault="005B3FE8" w:rsidP="00F54459">
            <w:pPr>
              <w:jc w:val="center"/>
              <w:rPr>
                <w:b/>
                <w:bCs/>
                <w:sz w:val="28"/>
                <w:szCs w:val="28"/>
              </w:rPr>
            </w:pPr>
          </w:p>
        </w:tc>
      </w:tr>
    </w:tbl>
    <w:p w14:paraId="2B3719E6" w14:textId="77777777" w:rsidR="005B3FE8" w:rsidRPr="002D7E3B" w:rsidRDefault="005B3FE8" w:rsidP="005B3FE8">
      <w:pPr>
        <w:rPr>
          <w:szCs w:val="24"/>
        </w:rPr>
      </w:pPr>
    </w:p>
    <w:tbl>
      <w:tblPr>
        <w:tblW w:w="9072" w:type="dxa"/>
        <w:tblCellSpacing w:w="11" w:type="dxa"/>
        <w:tblInd w:w="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30" w:type="dxa"/>
          <w:right w:w="30" w:type="dxa"/>
        </w:tblCellMar>
        <w:tblLook w:val="04A0" w:firstRow="1" w:lastRow="0" w:firstColumn="1" w:lastColumn="0" w:noHBand="0" w:noVBand="1"/>
      </w:tblPr>
      <w:tblGrid>
        <w:gridCol w:w="1418"/>
        <w:gridCol w:w="1464"/>
        <w:gridCol w:w="6190"/>
      </w:tblGrid>
      <w:tr w:rsidR="005B3FE8" w:rsidRPr="002D7E3B" w14:paraId="0EDC80FF" w14:textId="77777777" w:rsidTr="00F54459">
        <w:trPr>
          <w:trHeight w:val="247"/>
          <w:tblCellSpacing w:w="11" w:type="dxa"/>
        </w:trPr>
        <w:tc>
          <w:tcPr>
            <w:tcW w:w="1385" w:type="dxa"/>
            <w:tcBorders>
              <w:top w:val="single" w:sz="6" w:space="0" w:color="auto"/>
              <w:left w:val="single" w:sz="6" w:space="0" w:color="auto"/>
              <w:bottom w:val="single" w:sz="6" w:space="0" w:color="auto"/>
              <w:right w:val="single" w:sz="6" w:space="0" w:color="auto"/>
            </w:tcBorders>
            <w:shd w:val="clear" w:color="auto" w:fill="B2A1C7"/>
          </w:tcPr>
          <w:p w14:paraId="7BE95F92" w14:textId="77777777" w:rsidR="005B3FE8" w:rsidRPr="002D7E3B" w:rsidRDefault="005B3FE8" w:rsidP="00F54459">
            <w:pPr>
              <w:autoSpaceDE w:val="0"/>
              <w:autoSpaceDN w:val="0"/>
              <w:adjustRightInd w:val="0"/>
              <w:jc w:val="center"/>
              <w:rPr>
                <w:b/>
                <w:bCs/>
                <w:color w:val="000000"/>
                <w:sz w:val="28"/>
                <w:szCs w:val="28"/>
                <w:u w:val="single"/>
                <w:lang w:eastAsia="en-GB"/>
              </w:rPr>
            </w:pPr>
            <w:r w:rsidRPr="002D7E3B">
              <w:rPr>
                <w:b/>
                <w:bCs/>
                <w:color w:val="000000"/>
                <w:sz w:val="28"/>
                <w:szCs w:val="28"/>
                <w:lang w:eastAsia="en-GB"/>
              </w:rPr>
              <w:t>Week</w:t>
            </w:r>
          </w:p>
        </w:tc>
        <w:tc>
          <w:tcPr>
            <w:tcW w:w="1442" w:type="dxa"/>
            <w:tcBorders>
              <w:top w:val="single" w:sz="6" w:space="0" w:color="auto"/>
              <w:left w:val="single" w:sz="6" w:space="0" w:color="auto"/>
              <w:bottom w:val="single" w:sz="6" w:space="0" w:color="auto"/>
              <w:right w:val="single" w:sz="6" w:space="0" w:color="auto"/>
            </w:tcBorders>
            <w:shd w:val="clear" w:color="auto" w:fill="B2A1C7"/>
          </w:tcPr>
          <w:p w14:paraId="43046E22" w14:textId="77777777" w:rsidR="005B3FE8" w:rsidRPr="002D7E3B" w:rsidRDefault="005B3FE8" w:rsidP="00F54459">
            <w:pPr>
              <w:autoSpaceDE w:val="0"/>
              <w:autoSpaceDN w:val="0"/>
              <w:adjustRightInd w:val="0"/>
              <w:jc w:val="center"/>
              <w:rPr>
                <w:b/>
                <w:bCs/>
                <w:color w:val="000000"/>
                <w:sz w:val="28"/>
                <w:szCs w:val="28"/>
                <w:u w:val="single"/>
                <w:lang w:eastAsia="en-GB"/>
              </w:rPr>
            </w:pPr>
            <w:r w:rsidRPr="002D7E3B">
              <w:rPr>
                <w:b/>
                <w:bCs/>
                <w:color w:val="000000"/>
                <w:sz w:val="28"/>
                <w:szCs w:val="28"/>
                <w:lang w:eastAsia="en-GB"/>
              </w:rPr>
              <w:t>Date</w:t>
            </w:r>
          </w:p>
        </w:tc>
        <w:tc>
          <w:tcPr>
            <w:tcW w:w="6157" w:type="dxa"/>
            <w:tcBorders>
              <w:top w:val="single" w:sz="6" w:space="0" w:color="auto"/>
              <w:left w:val="single" w:sz="6" w:space="0" w:color="auto"/>
              <w:bottom w:val="single" w:sz="6" w:space="0" w:color="auto"/>
              <w:right w:val="single" w:sz="6" w:space="0" w:color="auto"/>
            </w:tcBorders>
            <w:shd w:val="clear" w:color="auto" w:fill="B2A1C7"/>
          </w:tcPr>
          <w:p w14:paraId="1C01DF34" w14:textId="77777777" w:rsidR="005B3FE8" w:rsidRPr="002D7E3B" w:rsidRDefault="005B3FE8" w:rsidP="00F54459">
            <w:pPr>
              <w:autoSpaceDE w:val="0"/>
              <w:autoSpaceDN w:val="0"/>
              <w:adjustRightInd w:val="0"/>
              <w:jc w:val="center"/>
              <w:rPr>
                <w:b/>
                <w:bCs/>
                <w:color w:val="000000"/>
                <w:sz w:val="28"/>
                <w:szCs w:val="28"/>
                <w:u w:val="single"/>
                <w:lang w:eastAsia="en-GB"/>
              </w:rPr>
            </w:pPr>
            <w:r w:rsidRPr="002D7E3B">
              <w:rPr>
                <w:b/>
                <w:bCs/>
                <w:color w:val="000000"/>
                <w:sz w:val="28"/>
                <w:szCs w:val="28"/>
                <w:lang w:eastAsia="en-GB"/>
              </w:rPr>
              <w:t>Topic and Lecturer</w:t>
            </w:r>
          </w:p>
        </w:tc>
      </w:tr>
      <w:tr w:rsidR="005B3FE8" w:rsidRPr="002D7E3B" w14:paraId="706580E1" w14:textId="77777777" w:rsidTr="00F54459">
        <w:trPr>
          <w:trHeight w:val="247"/>
          <w:tblCellSpacing w:w="11" w:type="dxa"/>
        </w:trPr>
        <w:tc>
          <w:tcPr>
            <w:tcW w:w="1385" w:type="dxa"/>
            <w:tcBorders>
              <w:top w:val="single" w:sz="6" w:space="0" w:color="auto"/>
              <w:left w:val="single" w:sz="6" w:space="0" w:color="auto"/>
              <w:bottom w:val="single" w:sz="6" w:space="0" w:color="auto"/>
              <w:right w:val="single" w:sz="6" w:space="0" w:color="auto"/>
            </w:tcBorders>
            <w:shd w:val="clear" w:color="auto" w:fill="B2A1C7"/>
          </w:tcPr>
          <w:p w14:paraId="3C4D6578" w14:textId="77777777" w:rsidR="005B3FE8" w:rsidRPr="002D7E3B" w:rsidRDefault="005B3FE8" w:rsidP="00F54459">
            <w:pPr>
              <w:autoSpaceDE w:val="0"/>
              <w:autoSpaceDN w:val="0"/>
              <w:adjustRightInd w:val="0"/>
              <w:spacing w:before="120" w:after="120"/>
              <w:jc w:val="center"/>
              <w:rPr>
                <w:b/>
                <w:bCs/>
                <w:iCs/>
                <w:color w:val="000000"/>
                <w:sz w:val="28"/>
                <w:szCs w:val="28"/>
                <w:lang w:eastAsia="en-GB"/>
              </w:rPr>
            </w:pPr>
            <w:r w:rsidRPr="002D7E3B">
              <w:rPr>
                <w:b/>
                <w:bCs/>
                <w:iCs/>
                <w:color w:val="000000"/>
                <w:sz w:val="28"/>
                <w:szCs w:val="28"/>
                <w:lang w:eastAsia="en-GB"/>
              </w:rPr>
              <w:t xml:space="preserve">1 </w:t>
            </w:r>
          </w:p>
        </w:tc>
        <w:tc>
          <w:tcPr>
            <w:tcW w:w="1442" w:type="dxa"/>
            <w:tcBorders>
              <w:top w:val="single" w:sz="6" w:space="0" w:color="auto"/>
              <w:left w:val="single" w:sz="6" w:space="0" w:color="auto"/>
              <w:bottom w:val="single" w:sz="6" w:space="0" w:color="auto"/>
              <w:right w:val="single" w:sz="6" w:space="0" w:color="auto"/>
            </w:tcBorders>
            <w:vAlign w:val="center"/>
          </w:tcPr>
          <w:p w14:paraId="003A743B" w14:textId="777BBB04" w:rsidR="005B3FE8" w:rsidRPr="002D7E3B" w:rsidRDefault="00ED0704" w:rsidP="00F54459">
            <w:pPr>
              <w:autoSpaceDE w:val="0"/>
              <w:autoSpaceDN w:val="0"/>
              <w:adjustRightInd w:val="0"/>
              <w:jc w:val="center"/>
              <w:rPr>
                <w:color w:val="000000"/>
                <w:szCs w:val="24"/>
                <w:lang w:eastAsia="en-GB"/>
              </w:rPr>
            </w:pPr>
            <w:r>
              <w:rPr>
                <w:color w:val="000000"/>
                <w:szCs w:val="24"/>
                <w:lang w:eastAsia="en-GB"/>
              </w:rPr>
              <w:t>7</w:t>
            </w:r>
            <w:r w:rsidR="00052379" w:rsidRPr="002D7E3B">
              <w:rPr>
                <w:color w:val="000000"/>
                <w:szCs w:val="24"/>
                <w:lang w:eastAsia="en-GB"/>
              </w:rPr>
              <w:t xml:space="preserve"> </w:t>
            </w:r>
            <w:r w:rsidR="005B3FE8" w:rsidRPr="002D7E3B">
              <w:rPr>
                <w:color w:val="000000"/>
                <w:szCs w:val="24"/>
                <w:lang w:eastAsia="en-GB"/>
              </w:rPr>
              <w:t>October 20</w:t>
            </w:r>
            <w:r w:rsidR="003C3560">
              <w:rPr>
                <w:color w:val="000000"/>
                <w:szCs w:val="24"/>
                <w:lang w:eastAsia="en-GB"/>
              </w:rPr>
              <w:t>2</w:t>
            </w:r>
            <w:r>
              <w:rPr>
                <w:color w:val="000000"/>
                <w:szCs w:val="24"/>
                <w:lang w:eastAsia="en-GB"/>
              </w:rPr>
              <w:t>4</w:t>
            </w:r>
          </w:p>
        </w:tc>
        <w:tc>
          <w:tcPr>
            <w:tcW w:w="6157" w:type="dxa"/>
            <w:tcBorders>
              <w:top w:val="single" w:sz="6" w:space="0" w:color="auto"/>
              <w:left w:val="single" w:sz="6" w:space="0" w:color="auto"/>
              <w:bottom w:val="single" w:sz="6" w:space="0" w:color="auto"/>
              <w:right w:val="single" w:sz="6" w:space="0" w:color="auto"/>
            </w:tcBorders>
            <w:vAlign w:val="center"/>
          </w:tcPr>
          <w:p w14:paraId="5D89A16C" w14:textId="77777777" w:rsidR="005B3FE8" w:rsidRPr="002D7E3B" w:rsidRDefault="005B3FE8" w:rsidP="00F54459">
            <w:pPr>
              <w:pStyle w:val="PlainText"/>
              <w:tabs>
                <w:tab w:val="left" w:pos="1620"/>
              </w:tabs>
              <w:jc w:val="center"/>
              <w:rPr>
                <w:rFonts w:ascii="Palatino Linotype" w:hAnsi="Palatino Linotype" w:cs="Calibri"/>
                <w:szCs w:val="24"/>
                <w:lang w:val="en-US"/>
              </w:rPr>
            </w:pPr>
            <w:r w:rsidRPr="002D7E3B">
              <w:rPr>
                <w:rFonts w:ascii="Palatino Linotype" w:hAnsi="Palatino Linotype" w:cs="Calibri"/>
                <w:szCs w:val="24"/>
                <w:lang w:val="en-US"/>
              </w:rPr>
              <w:t>General Introduction to Commercial Law</w:t>
            </w:r>
          </w:p>
          <w:p w14:paraId="0402899A" w14:textId="77777777" w:rsidR="005B3FE8" w:rsidRPr="002D7E3B" w:rsidRDefault="005B3FE8" w:rsidP="00F54459">
            <w:pPr>
              <w:pStyle w:val="PlainText"/>
              <w:tabs>
                <w:tab w:val="left" w:pos="1620"/>
              </w:tabs>
              <w:jc w:val="center"/>
              <w:rPr>
                <w:rFonts w:ascii="Palatino Linotype" w:hAnsi="Palatino Linotype" w:cs="Calibri"/>
                <w:color w:val="000000"/>
                <w:szCs w:val="24"/>
                <w:lang w:val="en-GB" w:eastAsia="en-GB"/>
              </w:rPr>
            </w:pPr>
            <w:r w:rsidRPr="002D7E3B">
              <w:rPr>
                <w:rFonts w:ascii="Palatino Linotype" w:hAnsi="Palatino Linotype" w:cs="Calibri"/>
                <w:color w:val="000000"/>
                <w:szCs w:val="24"/>
                <w:lang w:val="en-GB" w:eastAsia="en-GB"/>
              </w:rPr>
              <w:t>RJA</w:t>
            </w:r>
          </w:p>
        </w:tc>
      </w:tr>
      <w:tr w:rsidR="005B3FE8" w:rsidRPr="002D7E3B" w14:paraId="501B418C" w14:textId="77777777" w:rsidTr="00F54459">
        <w:trPr>
          <w:trHeight w:val="247"/>
          <w:tblCellSpacing w:w="11" w:type="dxa"/>
        </w:trPr>
        <w:tc>
          <w:tcPr>
            <w:tcW w:w="1385" w:type="dxa"/>
            <w:tcBorders>
              <w:top w:val="single" w:sz="6" w:space="0" w:color="auto"/>
              <w:left w:val="single" w:sz="6" w:space="0" w:color="auto"/>
              <w:bottom w:val="single" w:sz="6" w:space="0" w:color="auto"/>
              <w:right w:val="single" w:sz="6" w:space="0" w:color="auto"/>
            </w:tcBorders>
            <w:shd w:val="clear" w:color="auto" w:fill="B2A1C7"/>
          </w:tcPr>
          <w:p w14:paraId="010E30D4" w14:textId="77777777" w:rsidR="005B3FE8" w:rsidRPr="002D7E3B" w:rsidRDefault="005B3FE8" w:rsidP="00F54459">
            <w:pPr>
              <w:autoSpaceDE w:val="0"/>
              <w:autoSpaceDN w:val="0"/>
              <w:adjustRightInd w:val="0"/>
              <w:spacing w:before="120" w:after="120"/>
              <w:jc w:val="center"/>
              <w:rPr>
                <w:b/>
                <w:bCs/>
                <w:color w:val="000000"/>
                <w:sz w:val="28"/>
                <w:szCs w:val="28"/>
                <w:lang w:eastAsia="en-GB"/>
              </w:rPr>
            </w:pPr>
            <w:r w:rsidRPr="002D7E3B">
              <w:rPr>
                <w:b/>
                <w:bCs/>
                <w:color w:val="000000"/>
                <w:sz w:val="28"/>
                <w:szCs w:val="28"/>
                <w:lang w:eastAsia="en-GB"/>
              </w:rPr>
              <w:t>2</w:t>
            </w:r>
          </w:p>
        </w:tc>
        <w:tc>
          <w:tcPr>
            <w:tcW w:w="1442" w:type="dxa"/>
            <w:tcBorders>
              <w:top w:val="single" w:sz="6" w:space="0" w:color="auto"/>
              <w:left w:val="single" w:sz="6" w:space="0" w:color="auto"/>
              <w:bottom w:val="single" w:sz="6" w:space="0" w:color="auto"/>
              <w:right w:val="single" w:sz="6" w:space="0" w:color="auto"/>
            </w:tcBorders>
            <w:vAlign w:val="center"/>
          </w:tcPr>
          <w:p w14:paraId="1873D683" w14:textId="1D517BFC" w:rsidR="005B3FE8" w:rsidRPr="002D7E3B" w:rsidRDefault="00ED0704" w:rsidP="00F54459">
            <w:pPr>
              <w:autoSpaceDE w:val="0"/>
              <w:autoSpaceDN w:val="0"/>
              <w:adjustRightInd w:val="0"/>
              <w:jc w:val="center"/>
              <w:rPr>
                <w:color w:val="000000"/>
                <w:szCs w:val="24"/>
                <w:lang w:eastAsia="en-GB"/>
              </w:rPr>
            </w:pPr>
            <w:r>
              <w:rPr>
                <w:color w:val="000000"/>
                <w:szCs w:val="24"/>
                <w:lang w:eastAsia="en-GB"/>
              </w:rPr>
              <w:t>14</w:t>
            </w:r>
            <w:r w:rsidR="009228EC" w:rsidRPr="002D7E3B">
              <w:rPr>
                <w:color w:val="000000"/>
                <w:szCs w:val="24"/>
                <w:lang w:eastAsia="en-GB"/>
              </w:rPr>
              <w:t xml:space="preserve"> </w:t>
            </w:r>
            <w:r w:rsidR="005B3FE8" w:rsidRPr="002D7E3B">
              <w:rPr>
                <w:color w:val="000000"/>
                <w:szCs w:val="24"/>
                <w:lang w:eastAsia="en-GB"/>
              </w:rPr>
              <w:t>October 202</w:t>
            </w:r>
            <w:r>
              <w:rPr>
                <w:color w:val="000000"/>
                <w:szCs w:val="24"/>
                <w:lang w:eastAsia="en-GB"/>
              </w:rPr>
              <w:t>4</w:t>
            </w:r>
          </w:p>
        </w:tc>
        <w:tc>
          <w:tcPr>
            <w:tcW w:w="6157" w:type="dxa"/>
            <w:tcBorders>
              <w:top w:val="single" w:sz="6" w:space="0" w:color="auto"/>
              <w:left w:val="single" w:sz="6" w:space="0" w:color="auto"/>
              <w:bottom w:val="single" w:sz="6" w:space="0" w:color="auto"/>
              <w:right w:val="single" w:sz="6" w:space="0" w:color="auto"/>
            </w:tcBorders>
            <w:vAlign w:val="center"/>
          </w:tcPr>
          <w:p w14:paraId="2EF91A7C" w14:textId="77777777"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Legislation, Basic Concepts and The Scope of the Sale of Goods Act 1979 (including some discussion of the scope of the Consumer Rights Act 2015) (Lecture 1 of 2 on this topic)</w:t>
            </w:r>
          </w:p>
          <w:p w14:paraId="2579E38C" w14:textId="21148A43" w:rsidR="005B3FE8" w:rsidRPr="002D7E3B" w:rsidRDefault="00867C36" w:rsidP="00F54459">
            <w:pPr>
              <w:autoSpaceDE w:val="0"/>
              <w:autoSpaceDN w:val="0"/>
              <w:adjustRightInd w:val="0"/>
              <w:jc w:val="center"/>
              <w:rPr>
                <w:color w:val="000000"/>
                <w:szCs w:val="24"/>
                <w:lang w:eastAsia="en-GB"/>
              </w:rPr>
            </w:pPr>
            <w:r>
              <w:rPr>
                <w:color w:val="000000"/>
                <w:szCs w:val="24"/>
                <w:lang w:eastAsia="en-GB"/>
              </w:rPr>
              <w:t>FLP</w:t>
            </w:r>
          </w:p>
        </w:tc>
      </w:tr>
      <w:tr w:rsidR="005B3FE8" w:rsidRPr="002D7E3B" w14:paraId="686B1BDE" w14:textId="77777777" w:rsidTr="00F54459">
        <w:trPr>
          <w:trHeight w:val="247"/>
          <w:tblCellSpacing w:w="11" w:type="dxa"/>
        </w:trPr>
        <w:tc>
          <w:tcPr>
            <w:tcW w:w="1385" w:type="dxa"/>
            <w:tcBorders>
              <w:top w:val="single" w:sz="6" w:space="0" w:color="auto"/>
              <w:left w:val="single" w:sz="6" w:space="0" w:color="auto"/>
              <w:bottom w:val="single" w:sz="6" w:space="0" w:color="auto"/>
              <w:right w:val="single" w:sz="6" w:space="0" w:color="auto"/>
            </w:tcBorders>
            <w:shd w:val="clear" w:color="auto" w:fill="B2A1C7"/>
          </w:tcPr>
          <w:p w14:paraId="40AE6539" w14:textId="77777777" w:rsidR="005B3FE8" w:rsidRPr="002D7E3B" w:rsidRDefault="005B3FE8" w:rsidP="00F54459">
            <w:pPr>
              <w:autoSpaceDE w:val="0"/>
              <w:autoSpaceDN w:val="0"/>
              <w:adjustRightInd w:val="0"/>
              <w:spacing w:before="120" w:after="120"/>
              <w:jc w:val="center"/>
              <w:rPr>
                <w:b/>
                <w:bCs/>
                <w:color w:val="000000"/>
                <w:sz w:val="28"/>
                <w:szCs w:val="28"/>
                <w:lang w:eastAsia="en-GB"/>
              </w:rPr>
            </w:pPr>
            <w:r w:rsidRPr="002D7E3B">
              <w:rPr>
                <w:b/>
                <w:bCs/>
                <w:color w:val="000000"/>
                <w:sz w:val="28"/>
                <w:szCs w:val="28"/>
                <w:lang w:eastAsia="en-GB"/>
              </w:rPr>
              <w:t>3</w:t>
            </w:r>
          </w:p>
        </w:tc>
        <w:tc>
          <w:tcPr>
            <w:tcW w:w="1442" w:type="dxa"/>
            <w:tcBorders>
              <w:top w:val="single" w:sz="6" w:space="0" w:color="auto"/>
              <w:left w:val="single" w:sz="6" w:space="0" w:color="auto"/>
              <w:bottom w:val="single" w:sz="6" w:space="0" w:color="auto"/>
              <w:right w:val="single" w:sz="6" w:space="0" w:color="auto"/>
            </w:tcBorders>
            <w:vAlign w:val="center"/>
          </w:tcPr>
          <w:p w14:paraId="7D6E1744" w14:textId="0EE9FE12"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 xml:space="preserve"> </w:t>
            </w:r>
            <w:r w:rsidR="00ED0704">
              <w:rPr>
                <w:color w:val="000000"/>
                <w:szCs w:val="24"/>
                <w:lang w:eastAsia="en-GB"/>
              </w:rPr>
              <w:t>21</w:t>
            </w:r>
            <w:r w:rsidR="009228EC" w:rsidRPr="002D7E3B">
              <w:rPr>
                <w:color w:val="000000"/>
                <w:szCs w:val="24"/>
                <w:lang w:eastAsia="en-GB"/>
              </w:rPr>
              <w:t xml:space="preserve"> </w:t>
            </w:r>
            <w:r w:rsidRPr="002D7E3B">
              <w:rPr>
                <w:color w:val="000000"/>
                <w:szCs w:val="24"/>
                <w:lang w:eastAsia="en-GB"/>
              </w:rPr>
              <w:t>October 202</w:t>
            </w:r>
            <w:r w:rsidR="00ED0704">
              <w:rPr>
                <w:color w:val="000000"/>
                <w:szCs w:val="24"/>
                <w:lang w:eastAsia="en-GB"/>
              </w:rPr>
              <w:t>4</w:t>
            </w:r>
          </w:p>
        </w:tc>
        <w:tc>
          <w:tcPr>
            <w:tcW w:w="6157" w:type="dxa"/>
            <w:tcBorders>
              <w:top w:val="single" w:sz="6" w:space="0" w:color="auto"/>
              <w:left w:val="single" w:sz="6" w:space="0" w:color="auto"/>
              <w:bottom w:val="single" w:sz="6" w:space="0" w:color="auto"/>
              <w:right w:val="single" w:sz="6" w:space="0" w:color="auto"/>
            </w:tcBorders>
            <w:vAlign w:val="center"/>
          </w:tcPr>
          <w:p w14:paraId="037F8A90" w14:textId="77777777"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The Scope of the Sale of Goods Act 1979 (Lecture 2 of 2 on this topic)</w:t>
            </w:r>
          </w:p>
          <w:p w14:paraId="4EF3575B" w14:textId="77777777"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RJA</w:t>
            </w:r>
          </w:p>
        </w:tc>
      </w:tr>
      <w:tr w:rsidR="005B3FE8" w:rsidRPr="002D7E3B" w14:paraId="2C1AAAC2" w14:textId="77777777" w:rsidTr="00F54459">
        <w:trPr>
          <w:trHeight w:val="247"/>
          <w:tblCellSpacing w:w="11" w:type="dxa"/>
        </w:trPr>
        <w:tc>
          <w:tcPr>
            <w:tcW w:w="1385" w:type="dxa"/>
            <w:tcBorders>
              <w:top w:val="single" w:sz="6" w:space="0" w:color="auto"/>
              <w:left w:val="single" w:sz="6" w:space="0" w:color="auto"/>
              <w:bottom w:val="single" w:sz="6" w:space="0" w:color="auto"/>
              <w:right w:val="single" w:sz="6" w:space="0" w:color="auto"/>
            </w:tcBorders>
            <w:shd w:val="clear" w:color="auto" w:fill="B2A1C7"/>
          </w:tcPr>
          <w:p w14:paraId="7018FD5F" w14:textId="77777777" w:rsidR="005B3FE8" w:rsidRPr="002D7E3B" w:rsidRDefault="005B3FE8" w:rsidP="00F54459">
            <w:pPr>
              <w:autoSpaceDE w:val="0"/>
              <w:autoSpaceDN w:val="0"/>
              <w:adjustRightInd w:val="0"/>
              <w:spacing w:before="120" w:after="120"/>
              <w:jc w:val="center"/>
              <w:rPr>
                <w:b/>
                <w:bCs/>
                <w:color w:val="000000"/>
                <w:sz w:val="28"/>
                <w:szCs w:val="28"/>
                <w:lang w:eastAsia="en-GB"/>
              </w:rPr>
            </w:pPr>
            <w:r w:rsidRPr="002D7E3B">
              <w:rPr>
                <w:b/>
                <w:bCs/>
                <w:color w:val="000000"/>
                <w:sz w:val="28"/>
                <w:szCs w:val="28"/>
                <w:lang w:eastAsia="en-GB"/>
              </w:rPr>
              <w:t>4</w:t>
            </w:r>
          </w:p>
        </w:tc>
        <w:tc>
          <w:tcPr>
            <w:tcW w:w="1442" w:type="dxa"/>
            <w:tcBorders>
              <w:top w:val="single" w:sz="6" w:space="0" w:color="auto"/>
              <w:left w:val="single" w:sz="6" w:space="0" w:color="auto"/>
              <w:bottom w:val="single" w:sz="6" w:space="0" w:color="auto"/>
              <w:right w:val="single" w:sz="6" w:space="0" w:color="auto"/>
            </w:tcBorders>
            <w:vAlign w:val="center"/>
          </w:tcPr>
          <w:p w14:paraId="09BD0AAB" w14:textId="20087A8F" w:rsidR="005B3FE8" w:rsidRPr="002D7E3B" w:rsidRDefault="005B3FE8" w:rsidP="00F54459">
            <w:pPr>
              <w:autoSpaceDE w:val="0"/>
              <w:autoSpaceDN w:val="0"/>
              <w:adjustRightInd w:val="0"/>
              <w:jc w:val="center"/>
              <w:rPr>
                <w:bCs/>
                <w:color w:val="000000"/>
                <w:szCs w:val="24"/>
                <w:lang w:eastAsia="en-GB"/>
              </w:rPr>
            </w:pPr>
            <w:r w:rsidRPr="002D7E3B">
              <w:rPr>
                <w:bCs/>
                <w:color w:val="000000"/>
                <w:szCs w:val="24"/>
                <w:lang w:eastAsia="en-GB"/>
              </w:rPr>
              <w:t xml:space="preserve"> </w:t>
            </w:r>
            <w:proofErr w:type="gramStart"/>
            <w:r w:rsidR="00ED0704">
              <w:rPr>
                <w:bCs/>
                <w:color w:val="000000"/>
                <w:szCs w:val="24"/>
                <w:lang w:eastAsia="en-GB"/>
              </w:rPr>
              <w:t xml:space="preserve">28 </w:t>
            </w:r>
            <w:r w:rsidR="009228EC" w:rsidRPr="002D7E3B">
              <w:rPr>
                <w:bCs/>
                <w:color w:val="000000"/>
                <w:szCs w:val="24"/>
                <w:lang w:eastAsia="en-GB"/>
              </w:rPr>
              <w:t xml:space="preserve"> </w:t>
            </w:r>
            <w:r w:rsidR="00ED0704">
              <w:rPr>
                <w:bCs/>
                <w:color w:val="000000"/>
                <w:szCs w:val="24"/>
                <w:lang w:eastAsia="en-GB"/>
              </w:rPr>
              <w:t>October</w:t>
            </w:r>
            <w:proofErr w:type="gramEnd"/>
            <w:r w:rsidRPr="002D7E3B">
              <w:rPr>
                <w:bCs/>
                <w:color w:val="000000"/>
                <w:szCs w:val="24"/>
                <w:lang w:eastAsia="en-GB"/>
              </w:rPr>
              <w:t xml:space="preserve"> 202</w:t>
            </w:r>
            <w:r w:rsidR="00ED0704">
              <w:rPr>
                <w:bCs/>
                <w:color w:val="000000"/>
                <w:szCs w:val="24"/>
                <w:lang w:eastAsia="en-GB"/>
              </w:rPr>
              <w:t>4</w:t>
            </w:r>
          </w:p>
        </w:tc>
        <w:tc>
          <w:tcPr>
            <w:tcW w:w="6157" w:type="dxa"/>
            <w:tcBorders>
              <w:top w:val="single" w:sz="6" w:space="0" w:color="auto"/>
              <w:left w:val="single" w:sz="6" w:space="0" w:color="auto"/>
              <w:bottom w:val="single" w:sz="6" w:space="0" w:color="auto"/>
              <w:right w:val="single" w:sz="6" w:space="0" w:color="auto"/>
            </w:tcBorders>
            <w:vAlign w:val="center"/>
          </w:tcPr>
          <w:p w14:paraId="344EFDFD" w14:textId="77777777"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Delivery and Payment</w:t>
            </w:r>
          </w:p>
          <w:p w14:paraId="5572B1C5" w14:textId="198C7C92" w:rsidR="005B3FE8" w:rsidRPr="002D7E3B" w:rsidRDefault="00BC5360" w:rsidP="00F54459">
            <w:pPr>
              <w:autoSpaceDE w:val="0"/>
              <w:autoSpaceDN w:val="0"/>
              <w:adjustRightInd w:val="0"/>
              <w:jc w:val="center"/>
              <w:rPr>
                <w:color w:val="000000"/>
                <w:szCs w:val="24"/>
                <w:lang w:eastAsia="en-GB"/>
              </w:rPr>
            </w:pPr>
            <w:r>
              <w:rPr>
                <w:color w:val="000000"/>
                <w:szCs w:val="24"/>
                <w:lang w:eastAsia="en-GB"/>
              </w:rPr>
              <w:t>FLP</w:t>
            </w:r>
          </w:p>
        </w:tc>
      </w:tr>
      <w:tr w:rsidR="005B3FE8" w:rsidRPr="002D7E3B" w14:paraId="26903159" w14:textId="77777777" w:rsidTr="00F54459">
        <w:trPr>
          <w:trHeight w:val="247"/>
          <w:tblCellSpacing w:w="11" w:type="dxa"/>
        </w:trPr>
        <w:tc>
          <w:tcPr>
            <w:tcW w:w="1385" w:type="dxa"/>
            <w:tcBorders>
              <w:top w:val="single" w:sz="6" w:space="0" w:color="auto"/>
              <w:left w:val="single" w:sz="6" w:space="0" w:color="auto"/>
              <w:bottom w:val="single" w:sz="6" w:space="0" w:color="auto"/>
              <w:right w:val="single" w:sz="6" w:space="0" w:color="auto"/>
            </w:tcBorders>
            <w:shd w:val="clear" w:color="auto" w:fill="B2A1C7"/>
          </w:tcPr>
          <w:p w14:paraId="1615A64D" w14:textId="77777777" w:rsidR="005B3FE8" w:rsidRPr="002D7E3B" w:rsidRDefault="005B3FE8" w:rsidP="00F54459">
            <w:pPr>
              <w:autoSpaceDE w:val="0"/>
              <w:autoSpaceDN w:val="0"/>
              <w:adjustRightInd w:val="0"/>
              <w:spacing w:before="120" w:after="120"/>
              <w:jc w:val="center"/>
              <w:rPr>
                <w:b/>
                <w:bCs/>
                <w:color w:val="000000"/>
                <w:sz w:val="28"/>
                <w:szCs w:val="28"/>
                <w:lang w:eastAsia="en-GB"/>
              </w:rPr>
            </w:pPr>
            <w:r w:rsidRPr="002D7E3B">
              <w:rPr>
                <w:b/>
                <w:bCs/>
                <w:color w:val="000000"/>
                <w:sz w:val="28"/>
                <w:szCs w:val="28"/>
                <w:lang w:eastAsia="en-GB"/>
              </w:rPr>
              <w:t>5</w:t>
            </w:r>
          </w:p>
        </w:tc>
        <w:tc>
          <w:tcPr>
            <w:tcW w:w="1442" w:type="dxa"/>
            <w:tcBorders>
              <w:top w:val="single" w:sz="6" w:space="0" w:color="auto"/>
              <w:left w:val="single" w:sz="6" w:space="0" w:color="auto"/>
              <w:bottom w:val="single" w:sz="6" w:space="0" w:color="auto"/>
              <w:right w:val="single" w:sz="6" w:space="0" w:color="auto"/>
            </w:tcBorders>
            <w:vAlign w:val="center"/>
          </w:tcPr>
          <w:p w14:paraId="579998EF" w14:textId="03BCAC43" w:rsidR="005B3FE8" w:rsidRPr="00BF6144" w:rsidRDefault="005B3FE8" w:rsidP="00F54459">
            <w:pPr>
              <w:autoSpaceDE w:val="0"/>
              <w:autoSpaceDN w:val="0"/>
              <w:adjustRightInd w:val="0"/>
              <w:jc w:val="center"/>
              <w:rPr>
                <w:color w:val="000000"/>
                <w:szCs w:val="24"/>
                <w:highlight w:val="yellow"/>
                <w:lang w:eastAsia="en-GB"/>
              </w:rPr>
            </w:pPr>
            <w:r w:rsidRPr="00BF6144">
              <w:rPr>
                <w:color w:val="000000"/>
                <w:szCs w:val="24"/>
                <w:lang w:eastAsia="en-GB"/>
              </w:rPr>
              <w:t xml:space="preserve"> </w:t>
            </w:r>
            <w:r w:rsidR="00ED0704">
              <w:rPr>
                <w:color w:val="000000"/>
                <w:szCs w:val="24"/>
                <w:lang w:eastAsia="en-GB"/>
              </w:rPr>
              <w:t>4 November</w:t>
            </w:r>
            <w:r w:rsidRPr="00BF6144">
              <w:rPr>
                <w:color w:val="000000"/>
                <w:szCs w:val="24"/>
                <w:lang w:eastAsia="en-GB"/>
              </w:rPr>
              <w:t xml:space="preserve"> 202</w:t>
            </w:r>
            <w:r w:rsidR="00ED0704">
              <w:rPr>
                <w:color w:val="000000"/>
                <w:szCs w:val="24"/>
                <w:lang w:eastAsia="en-GB"/>
              </w:rPr>
              <w:t>4</w:t>
            </w:r>
            <w:r w:rsidR="0098152E" w:rsidRPr="00BF6144">
              <w:rPr>
                <w:color w:val="000000"/>
                <w:szCs w:val="24"/>
                <w:lang w:eastAsia="en-GB"/>
              </w:rPr>
              <w:t xml:space="preserve"> </w:t>
            </w:r>
          </w:p>
        </w:tc>
        <w:tc>
          <w:tcPr>
            <w:tcW w:w="6157" w:type="dxa"/>
            <w:tcBorders>
              <w:top w:val="single" w:sz="6" w:space="0" w:color="auto"/>
              <w:left w:val="single" w:sz="6" w:space="0" w:color="auto"/>
              <w:bottom w:val="single" w:sz="6" w:space="0" w:color="auto"/>
              <w:right w:val="single" w:sz="6" w:space="0" w:color="auto"/>
            </w:tcBorders>
            <w:vAlign w:val="center"/>
          </w:tcPr>
          <w:p w14:paraId="3A8CF52C" w14:textId="77777777" w:rsidR="005B3FE8" w:rsidRPr="00BF6144" w:rsidRDefault="005B3FE8" w:rsidP="00F54459">
            <w:pPr>
              <w:autoSpaceDE w:val="0"/>
              <w:autoSpaceDN w:val="0"/>
              <w:adjustRightInd w:val="0"/>
              <w:jc w:val="center"/>
              <w:rPr>
                <w:color w:val="000000"/>
                <w:szCs w:val="24"/>
                <w:lang w:eastAsia="en-GB"/>
              </w:rPr>
            </w:pPr>
            <w:r w:rsidRPr="00BF6144">
              <w:rPr>
                <w:color w:val="000000"/>
                <w:szCs w:val="24"/>
                <w:lang w:eastAsia="en-GB"/>
              </w:rPr>
              <w:t>Meaning and Significance of Property and Risk</w:t>
            </w:r>
          </w:p>
          <w:p w14:paraId="4CA6657C" w14:textId="152414AA" w:rsidR="005B3FE8" w:rsidRPr="00BF6144" w:rsidRDefault="00903F57" w:rsidP="00F54459">
            <w:pPr>
              <w:autoSpaceDE w:val="0"/>
              <w:autoSpaceDN w:val="0"/>
              <w:adjustRightInd w:val="0"/>
              <w:jc w:val="center"/>
              <w:rPr>
                <w:color w:val="000000"/>
                <w:szCs w:val="24"/>
                <w:highlight w:val="yellow"/>
                <w:lang w:eastAsia="en-GB"/>
              </w:rPr>
            </w:pPr>
            <w:r>
              <w:rPr>
                <w:color w:val="000000"/>
                <w:szCs w:val="24"/>
                <w:lang w:eastAsia="en-GB"/>
              </w:rPr>
              <w:t>FLP</w:t>
            </w:r>
          </w:p>
        </w:tc>
      </w:tr>
      <w:tr w:rsidR="005B3FE8" w:rsidRPr="002D7E3B" w14:paraId="1C91135C" w14:textId="77777777" w:rsidTr="00F54459">
        <w:trPr>
          <w:trHeight w:val="247"/>
          <w:tblCellSpacing w:w="11" w:type="dxa"/>
        </w:trPr>
        <w:tc>
          <w:tcPr>
            <w:tcW w:w="1385" w:type="dxa"/>
            <w:tcBorders>
              <w:top w:val="single" w:sz="6" w:space="0" w:color="auto"/>
              <w:left w:val="single" w:sz="6" w:space="0" w:color="auto"/>
              <w:bottom w:val="single" w:sz="6" w:space="0" w:color="auto"/>
              <w:right w:val="single" w:sz="6" w:space="0" w:color="auto"/>
            </w:tcBorders>
            <w:shd w:val="clear" w:color="auto" w:fill="B2A1C7"/>
          </w:tcPr>
          <w:p w14:paraId="04C1DB02" w14:textId="77777777" w:rsidR="005B3FE8" w:rsidRPr="002D7E3B" w:rsidRDefault="005B3FE8" w:rsidP="00F54459">
            <w:pPr>
              <w:autoSpaceDE w:val="0"/>
              <w:autoSpaceDN w:val="0"/>
              <w:adjustRightInd w:val="0"/>
              <w:spacing w:before="120" w:after="120"/>
              <w:jc w:val="center"/>
              <w:rPr>
                <w:b/>
                <w:bCs/>
                <w:iCs/>
                <w:color w:val="000000"/>
                <w:sz w:val="28"/>
                <w:szCs w:val="28"/>
                <w:lang w:eastAsia="en-GB"/>
              </w:rPr>
            </w:pPr>
            <w:r w:rsidRPr="002D7E3B">
              <w:rPr>
                <w:b/>
                <w:bCs/>
                <w:iCs/>
                <w:color w:val="000000"/>
                <w:sz w:val="28"/>
                <w:szCs w:val="28"/>
                <w:lang w:eastAsia="en-GB"/>
              </w:rPr>
              <w:t>6</w:t>
            </w:r>
          </w:p>
        </w:tc>
        <w:tc>
          <w:tcPr>
            <w:tcW w:w="1442" w:type="dxa"/>
            <w:tcBorders>
              <w:top w:val="single" w:sz="6" w:space="0" w:color="auto"/>
              <w:left w:val="single" w:sz="6" w:space="0" w:color="auto"/>
              <w:bottom w:val="single" w:sz="6" w:space="0" w:color="auto"/>
              <w:right w:val="single" w:sz="6" w:space="0" w:color="auto"/>
            </w:tcBorders>
            <w:vAlign w:val="center"/>
          </w:tcPr>
          <w:p w14:paraId="1BFB8DA2" w14:textId="07CC2FEE"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 xml:space="preserve"> </w:t>
            </w:r>
            <w:r w:rsidR="00ED0704">
              <w:rPr>
                <w:color w:val="000000"/>
                <w:szCs w:val="24"/>
                <w:lang w:eastAsia="en-GB"/>
              </w:rPr>
              <w:t>1</w:t>
            </w:r>
            <w:r w:rsidR="00293D91">
              <w:rPr>
                <w:color w:val="000000"/>
                <w:szCs w:val="24"/>
                <w:lang w:eastAsia="en-GB"/>
              </w:rPr>
              <w:t>1</w:t>
            </w:r>
            <w:r w:rsidR="001378C9" w:rsidRPr="002D7E3B">
              <w:rPr>
                <w:color w:val="000000"/>
                <w:szCs w:val="24"/>
                <w:lang w:eastAsia="en-GB"/>
              </w:rPr>
              <w:t xml:space="preserve"> </w:t>
            </w:r>
            <w:r w:rsidRPr="002D7E3B">
              <w:rPr>
                <w:color w:val="000000"/>
                <w:szCs w:val="24"/>
                <w:lang w:eastAsia="en-GB"/>
              </w:rPr>
              <w:t>November 202</w:t>
            </w:r>
            <w:r w:rsidR="00ED0704">
              <w:rPr>
                <w:color w:val="000000"/>
                <w:szCs w:val="24"/>
                <w:lang w:eastAsia="en-GB"/>
              </w:rPr>
              <w:t>4</w:t>
            </w:r>
          </w:p>
        </w:tc>
        <w:tc>
          <w:tcPr>
            <w:tcW w:w="6157" w:type="dxa"/>
            <w:tcBorders>
              <w:top w:val="single" w:sz="6" w:space="0" w:color="auto"/>
              <w:left w:val="single" w:sz="6" w:space="0" w:color="auto"/>
              <w:bottom w:val="single" w:sz="6" w:space="0" w:color="auto"/>
              <w:right w:val="single" w:sz="6" w:space="0" w:color="auto"/>
            </w:tcBorders>
            <w:vAlign w:val="center"/>
          </w:tcPr>
          <w:p w14:paraId="1C753248" w14:textId="77777777" w:rsidR="005B3FE8" w:rsidRPr="002D7E3B" w:rsidRDefault="005B3FE8" w:rsidP="00F54459">
            <w:pPr>
              <w:autoSpaceDE w:val="0"/>
              <w:autoSpaceDN w:val="0"/>
              <w:adjustRightInd w:val="0"/>
              <w:jc w:val="center"/>
              <w:rPr>
                <w:iCs/>
                <w:color w:val="000000"/>
                <w:szCs w:val="24"/>
                <w:lang w:eastAsia="en-GB"/>
              </w:rPr>
            </w:pPr>
            <w:r w:rsidRPr="002D7E3B">
              <w:rPr>
                <w:iCs/>
                <w:color w:val="000000"/>
                <w:szCs w:val="24"/>
                <w:lang w:eastAsia="en-GB"/>
              </w:rPr>
              <w:t>Non-Existent Goods at the Date of the Contract</w:t>
            </w:r>
          </w:p>
          <w:p w14:paraId="5716B0FF" w14:textId="6E118CC3" w:rsidR="005B3FE8" w:rsidRPr="002D7E3B" w:rsidRDefault="00D27901" w:rsidP="00F54459">
            <w:pPr>
              <w:autoSpaceDE w:val="0"/>
              <w:autoSpaceDN w:val="0"/>
              <w:adjustRightInd w:val="0"/>
              <w:jc w:val="center"/>
              <w:rPr>
                <w:iCs/>
                <w:color w:val="000000"/>
                <w:szCs w:val="24"/>
                <w:lang w:eastAsia="en-GB"/>
              </w:rPr>
            </w:pPr>
            <w:r>
              <w:rPr>
                <w:iCs/>
                <w:color w:val="000000"/>
                <w:szCs w:val="24"/>
                <w:lang w:eastAsia="en-GB"/>
              </w:rPr>
              <w:t>FLP</w:t>
            </w:r>
          </w:p>
        </w:tc>
      </w:tr>
      <w:tr w:rsidR="005B3FE8" w:rsidRPr="002D7E3B" w14:paraId="5D88DA5F" w14:textId="77777777" w:rsidTr="00F54459">
        <w:trPr>
          <w:trHeight w:val="247"/>
          <w:tblCellSpacing w:w="11" w:type="dxa"/>
        </w:trPr>
        <w:tc>
          <w:tcPr>
            <w:tcW w:w="1385" w:type="dxa"/>
            <w:tcBorders>
              <w:top w:val="single" w:sz="6" w:space="0" w:color="auto"/>
              <w:left w:val="single" w:sz="6" w:space="0" w:color="auto"/>
              <w:bottom w:val="single" w:sz="6" w:space="0" w:color="auto"/>
              <w:right w:val="single" w:sz="6" w:space="0" w:color="auto"/>
            </w:tcBorders>
            <w:shd w:val="clear" w:color="auto" w:fill="B2A1C7"/>
          </w:tcPr>
          <w:p w14:paraId="04A07968" w14:textId="77777777" w:rsidR="005B3FE8" w:rsidRPr="002D7E3B" w:rsidRDefault="005B3FE8" w:rsidP="00F54459">
            <w:pPr>
              <w:autoSpaceDE w:val="0"/>
              <w:autoSpaceDN w:val="0"/>
              <w:adjustRightInd w:val="0"/>
              <w:spacing w:before="120" w:after="120"/>
              <w:jc w:val="center"/>
              <w:rPr>
                <w:b/>
                <w:bCs/>
                <w:color w:val="000000"/>
                <w:sz w:val="28"/>
                <w:szCs w:val="28"/>
                <w:lang w:eastAsia="en-GB"/>
              </w:rPr>
            </w:pPr>
            <w:r w:rsidRPr="002D7E3B">
              <w:rPr>
                <w:b/>
                <w:bCs/>
                <w:color w:val="000000"/>
                <w:sz w:val="28"/>
                <w:szCs w:val="28"/>
                <w:lang w:eastAsia="en-GB"/>
              </w:rPr>
              <w:t>7</w:t>
            </w:r>
          </w:p>
        </w:tc>
        <w:tc>
          <w:tcPr>
            <w:tcW w:w="1442" w:type="dxa"/>
            <w:tcBorders>
              <w:top w:val="single" w:sz="6" w:space="0" w:color="auto"/>
              <w:left w:val="single" w:sz="6" w:space="0" w:color="auto"/>
              <w:bottom w:val="single" w:sz="6" w:space="0" w:color="auto"/>
              <w:right w:val="single" w:sz="6" w:space="0" w:color="auto"/>
            </w:tcBorders>
            <w:vAlign w:val="center"/>
          </w:tcPr>
          <w:p w14:paraId="1B5E3B1D" w14:textId="1612268A"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 xml:space="preserve"> </w:t>
            </w:r>
            <w:r w:rsidR="00293D91">
              <w:rPr>
                <w:color w:val="000000"/>
                <w:szCs w:val="24"/>
                <w:lang w:eastAsia="en-GB"/>
              </w:rPr>
              <w:t>18</w:t>
            </w:r>
            <w:r w:rsidR="001378C9" w:rsidRPr="002D7E3B">
              <w:rPr>
                <w:color w:val="000000"/>
                <w:szCs w:val="24"/>
                <w:lang w:eastAsia="en-GB"/>
              </w:rPr>
              <w:t xml:space="preserve"> </w:t>
            </w:r>
            <w:r w:rsidRPr="002D7E3B">
              <w:rPr>
                <w:color w:val="000000"/>
                <w:szCs w:val="24"/>
                <w:lang w:eastAsia="en-GB"/>
              </w:rPr>
              <w:t>November 202</w:t>
            </w:r>
            <w:r w:rsidR="00ED0704">
              <w:rPr>
                <w:color w:val="000000"/>
                <w:szCs w:val="24"/>
                <w:lang w:eastAsia="en-GB"/>
              </w:rPr>
              <w:t>4</w:t>
            </w:r>
          </w:p>
        </w:tc>
        <w:tc>
          <w:tcPr>
            <w:tcW w:w="6157" w:type="dxa"/>
            <w:tcBorders>
              <w:top w:val="single" w:sz="6" w:space="0" w:color="auto"/>
              <w:left w:val="single" w:sz="6" w:space="0" w:color="auto"/>
              <w:bottom w:val="single" w:sz="6" w:space="0" w:color="auto"/>
              <w:right w:val="single" w:sz="6" w:space="0" w:color="auto"/>
            </w:tcBorders>
            <w:vAlign w:val="center"/>
          </w:tcPr>
          <w:p w14:paraId="090E8115" w14:textId="77777777"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Post Contractual Loss of Goods and Other Forms of Subsequent Impossibility</w:t>
            </w:r>
          </w:p>
          <w:p w14:paraId="0C7AC94A" w14:textId="5485BF14" w:rsidR="005B3FE8" w:rsidRPr="002D7E3B" w:rsidRDefault="00D27901" w:rsidP="00F54459">
            <w:pPr>
              <w:autoSpaceDE w:val="0"/>
              <w:autoSpaceDN w:val="0"/>
              <w:adjustRightInd w:val="0"/>
              <w:jc w:val="center"/>
              <w:rPr>
                <w:color w:val="000000"/>
                <w:szCs w:val="24"/>
                <w:lang w:eastAsia="en-GB"/>
              </w:rPr>
            </w:pPr>
            <w:r>
              <w:rPr>
                <w:color w:val="000000"/>
                <w:szCs w:val="24"/>
                <w:lang w:eastAsia="en-GB"/>
              </w:rPr>
              <w:t>FLP</w:t>
            </w:r>
          </w:p>
        </w:tc>
      </w:tr>
      <w:tr w:rsidR="005B3FE8" w:rsidRPr="002D7E3B" w14:paraId="4C8BE86C" w14:textId="77777777" w:rsidTr="00F54459">
        <w:trPr>
          <w:trHeight w:val="247"/>
          <w:tblCellSpacing w:w="11" w:type="dxa"/>
        </w:trPr>
        <w:tc>
          <w:tcPr>
            <w:tcW w:w="1385" w:type="dxa"/>
            <w:tcBorders>
              <w:top w:val="single" w:sz="6" w:space="0" w:color="auto"/>
              <w:left w:val="single" w:sz="6" w:space="0" w:color="auto"/>
              <w:bottom w:val="single" w:sz="6" w:space="0" w:color="auto"/>
              <w:right w:val="single" w:sz="6" w:space="0" w:color="auto"/>
            </w:tcBorders>
            <w:shd w:val="clear" w:color="auto" w:fill="B2A1C7"/>
          </w:tcPr>
          <w:p w14:paraId="662E5B15" w14:textId="77777777" w:rsidR="005B3FE8" w:rsidRPr="002D7E3B" w:rsidRDefault="005B3FE8" w:rsidP="00F54459">
            <w:pPr>
              <w:autoSpaceDE w:val="0"/>
              <w:autoSpaceDN w:val="0"/>
              <w:adjustRightInd w:val="0"/>
              <w:spacing w:before="120" w:after="120"/>
              <w:jc w:val="center"/>
              <w:rPr>
                <w:b/>
                <w:bCs/>
                <w:color w:val="000000"/>
                <w:sz w:val="28"/>
                <w:szCs w:val="28"/>
                <w:lang w:eastAsia="en-GB"/>
              </w:rPr>
            </w:pPr>
            <w:r w:rsidRPr="002D7E3B">
              <w:rPr>
                <w:b/>
                <w:bCs/>
                <w:color w:val="000000"/>
                <w:sz w:val="28"/>
                <w:szCs w:val="28"/>
                <w:lang w:eastAsia="en-GB"/>
              </w:rPr>
              <w:t>8</w:t>
            </w:r>
          </w:p>
        </w:tc>
        <w:tc>
          <w:tcPr>
            <w:tcW w:w="1442" w:type="dxa"/>
            <w:tcBorders>
              <w:top w:val="single" w:sz="6" w:space="0" w:color="auto"/>
              <w:left w:val="single" w:sz="6" w:space="0" w:color="auto"/>
              <w:bottom w:val="single" w:sz="6" w:space="0" w:color="auto"/>
              <w:right w:val="single" w:sz="6" w:space="0" w:color="auto"/>
            </w:tcBorders>
            <w:vAlign w:val="center"/>
          </w:tcPr>
          <w:p w14:paraId="1B69160A" w14:textId="00C92C91" w:rsidR="005B3FE8" w:rsidRPr="002D7E3B" w:rsidRDefault="001378C9" w:rsidP="00F54459">
            <w:pPr>
              <w:autoSpaceDE w:val="0"/>
              <w:autoSpaceDN w:val="0"/>
              <w:adjustRightInd w:val="0"/>
              <w:jc w:val="center"/>
              <w:rPr>
                <w:color w:val="000000"/>
                <w:szCs w:val="24"/>
                <w:lang w:eastAsia="en-GB"/>
              </w:rPr>
            </w:pPr>
            <w:r w:rsidRPr="002D7E3B">
              <w:rPr>
                <w:color w:val="000000"/>
                <w:szCs w:val="24"/>
                <w:lang w:eastAsia="en-GB"/>
              </w:rPr>
              <w:t>2</w:t>
            </w:r>
            <w:r w:rsidR="00293D91">
              <w:rPr>
                <w:color w:val="000000"/>
                <w:szCs w:val="24"/>
                <w:lang w:eastAsia="en-GB"/>
              </w:rPr>
              <w:t>5</w:t>
            </w:r>
            <w:r w:rsidRPr="002D7E3B">
              <w:rPr>
                <w:color w:val="000000"/>
                <w:szCs w:val="24"/>
                <w:lang w:eastAsia="en-GB"/>
              </w:rPr>
              <w:t xml:space="preserve"> </w:t>
            </w:r>
            <w:r w:rsidR="00293D91">
              <w:rPr>
                <w:color w:val="000000"/>
                <w:szCs w:val="24"/>
                <w:lang w:eastAsia="en-GB"/>
              </w:rPr>
              <w:t>November</w:t>
            </w:r>
            <w:r w:rsidR="005B3FE8" w:rsidRPr="002D7E3B">
              <w:rPr>
                <w:color w:val="000000"/>
                <w:szCs w:val="24"/>
                <w:lang w:eastAsia="en-GB"/>
              </w:rPr>
              <w:t xml:space="preserve"> 202</w:t>
            </w:r>
            <w:r w:rsidR="00ED0704">
              <w:rPr>
                <w:color w:val="000000"/>
                <w:szCs w:val="24"/>
                <w:lang w:eastAsia="en-GB"/>
              </w:rPr>
              <w:t>4</w:t>
            </w:r>
          </w:p>
        </w:tc>
        <w:tc>
          <w:tcPr>
            <w:tcW w:w="6157" w:type="dxa"/>
            <w:tcBorders>
              <w:top w:val="single" w:sz="6" w:space="0" w:color="auto"/>
              <w:left w:val="single" w:sz="6" w:space="0" w:color="auto"/>
              <w:bottom w:val="single" w:sz="6" w:space="0" w:color="auto"/>
              <w:right w:val="single" w:sz="6" w:space="0" w:color="auto"/>
            </w:tcBorders>
            <w:vAlign w:val="center"/>
          </w:tcPr>
          <w:p w14:paraId="297F3635" w14:textId="77777777"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The Passing of Property (Lecture 1 of 2 on this topic)</w:t>
            </w:r>
          </w:p>
          <w:p w14:paraId="104F480E" w14:textId="77777777"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RJA</w:t>
            </w:r>
          </w:p>
        </w:tc>
      </w:tr>
      <w:tr w:rsidR="005B3FE8" w:rsidRPr="002D7E3B" w14:paraId="7BB0C778" w14:textId="77777777" w:rsidTr="00F54459">
        <w:trPr>
          <w:trHeight w:val="247"/>
          <w:tblCellSpacing w:w="11" w:type="dxa"/>
        </w:trPr>
        <w:tc>
          <w:tcPr>
            <w:tcW w:w="1385" w:type="dxa"/>
            <w:tcBorders>
              <w:top w:val="single" w:sz="6" w:space="0" w:color="auto"/>
              <w:left w:val="single" w:sz="6" w:space="0" w:color="auto"/>
              <w:bottom w:val="single" w:sz="6" w:space="0" w:color="auto"/>
              <w:right w:val="single" w:sz="6" w:space="0" w:color="auto"/>
            </w:tcBorders>
            <w:shd w:val="clear" w:color="auto" w:fill="B2A1C7"/>
          </w:tcPr>
          <w:p w14:paraId="2E605EF0" w14:textId="77777777" w:rsidR="005B3FE8" w:rsidRPr="002D7E3B" w:rsidRDefault="005B3FE8" w:rsidP="00F54459">
            <w:pPr>
              <w:autoSpaceDE w:val="0"/>
              <w:autoSpaceDN w:val="0"/>
              <w:adjustRightInd w:val="0"/>
              <w:spacing w:before="120" w:after="120"/>
              <w:jc w:val="center"/>
              <w:rPr>
                <w:b/>
                <w:bCs/>
                <w:color w:val="000000"/>
                <w:sz w:val="28"/>
                <w:szCs w:val="28"/>
                <w:lang w:eastAsia="en-GB"/>
              </w:rPr>
            </w:pPr>
            <w:r w:rsidRPr="002D7E3B">
              <w:rPr>
                <w:b/>
                <w:bCs/>
                <w:color w:val="000000"/>
                <w:sz w:val="28"/>
                <w:szCs w:val="28"/>
                <w:lang w:eastAsia="en-GB"/>
              </w:rPr>
              <w:t>9</w:t>
            </w:r>
          </w:p>
        </w:tc>
        <w:tc>
          <w:tcPr>
            <w:tcW w:w="1442" w:type="dxa"/>
            <w:tcBorders>
              <w:top w:val="single" w:sz="6" w:space="0" w:color="auto"/>
              <w:left w:val="single" w:sz="6" w:space="0" w:color="auto"/>
              <w:bottom w:val="single" w:sz="6" w:space="0" w:color="auto"/>
              <w:right w:val="single" w:sz="6" w:space="0" w:color="auto"/>
            </w:tcBorders>
            <w:vAlign w:val="center"/>
          </w:tcPr>
          <w:p w14:paraId="4226DFA6" w14:textId="0AF364DC"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 xml:space="preserve"> </w:t>
            </w:r>
            <w:r w:rsidR="00293D91">
              <w:rPr>
                <w:color w:val="000000"/>
                <w:szCs w:val="24"/>
                <w:lang w:eastAsia="en-GB"/>
              </w:rPr>
              <w:t>2</w:t>
            </w:r>
            <w:r w:rsidR="003C3560">
              <w:rPr>
                <w:color w:val="000000"/>
                <w:szCs w:val="24"/>
                <w:lang w:eastAsia="en-GB"/>
              </w:rPr>
              <w:t xml:space="preserve"> </w:t>
            </w:r>
            <w:r w:rsidR="00ED0704">
              <w:rPr>
                <w:color w:val="000000"/>
                <w:szCs w:val="24"/>
                <w:lang w:eastAsia="en-GB"/>
              </w:rPr>
              <w:t>December</w:t>
            </w:r>
            <w:r w:rsidRPr="002D7E3B">
              <w:rPr>
                <w:color w:val="000000"/>
                <w:szCs w:val="24"/>
                <w:lang w:eastAsia="en-GB"/>
              </w:rPr>
              <w:t xml:space="preserve"> 202</w:t>
            </w:r>
            <w:r w:rsidR="00ED0704">
              <w:rPr>
                <w:color w:val="000000"/>
                <w:szCs w:val="24"/>
                <w:lang w:eastAsia="en-GB"/>
              </w:rPr>
              <w:t>4</w:t>
            </w:r>
          </w:p>
        </w:tc>
        <w:tc>
          <w:tcPr>
            <w:tcW w:w="6157" w:type="dxa"/>
            <w:tcBorders>
              <w:top w:val="single" w:sz="6" w:space="0" w:color="auto"/>
              <w:left w:val="single" w:sz="6" w:space="0" w:color="auto"/>
              <w:bottom w:val="single" w:sz="6" w:space="0" w:color="auto"/>
              <w:right w:val="single" w:sz="6" w:space="0" w:color="auto"/>
            </w:tcBorders>
            <w:vAlign w:val="center"/>
          </w:tcPr>
          <w:p w14:paraId="685EC190" w14:textId="77777777" w:rsidR="005B3FE8" w:rsidRPr="002D7E3B" w:rsidRDefault="005B3FE8" w:rsidP="00F54459">
            <w:pPr>
              <w:autoSpaceDE w:val="0"/>
              <w:autoSpaceDN w:val="0"/>
              <w:adjustRightInd w:val="0"/>
              <w:jc w:val="center"/>
              <w:rPr>
                <w:iCs/>
                <w:color w:val="000000"/>
                <w:szCs w:val="24"/>
                <w:lang w:eastAsia="en-GB"/>
              </w:rPr>
            </w:pPr>
            <w:r w:rsidRPr="002D7E3B">
              <w:rPr>
                <w:iCs/>
                <w:color w:val="000000"/>
                <w:szCs w:val="24"/>
                <w:lang w:eastAsia="en-GB"/>
              </w:rPr>
              <w:t>The Passing of Property (Lecture 2 of 2 on this topic)</w:t>
            </w:r>
          </w:p>
          <w:p w14:paraId="16349E7C" w14:textId="77777777" w:rsidR="005B3FE8" w:rsidRPr="002D7E3B" w:rsidRDefault="005B3FE8" w:rsidP="00F54459">
            <w:pPr>
              <w:autoSpaceDE w:val="0"/>
              <w:autoSpaceDN w:val="0"/>
              <w:adjustRightInd w:val="0"/>
              <w:jc w:val="center"/>
              <w:rPr>
                <w:iCs/>
                <w:color w:val="000000"/>
                <w:szCs w:val="24"/>
                <w:lang w:eastAsia="en-GB"/>
              </w:rPr>
            </w:pPr>
            <w:r w:rsidRPr="002D7E3B">
              <w:rPr>
                <w:iCs/>
                <w:color w:val="000000"/>
                <w:szCs w:val="24"/>
                <w:lang w:eastAsia="en-GB"/>
              </w:rPr>
              <w:t>RJA</w:t>
            </w:r>
          </w:p>
        </w:tc>
      </w:tr>
      <w:tr w:rsidR="005B3FE8" w:rsidRPr="002D7E3B" w14:paraId="757D471B" w14:textId="77777777" w:rsidTr="00F54459">
        <w:trPr>
          <w:trHeight w:val="247"/>
          <w:tblCellSpacing w:w="11" w:type="dxa"/>
        </w:trPr>
        <w:tc>
          <w:tcPr>
            <w:tcW w:w="1385" w:type="dxa"/>
            <w:tcBorders>
              <w:top w:val="single" w:sz="6" w:space="0" w:color="auto"/>
              <w:left w:val="single" w:sz="6" w:space="0" w:color="auto"/>
              <w:bottom w:val="single" w:sz="6" w:space="0" w:color="auto"/>
              <w:right w:val="single" w:sz="6" w:space="0" w:color="auto"/>
            </w:tcBorders>
            <w:shd w:val="clear" w:color="auto" w:fill="B2A1C7"/>
          </w:tcPr>
          <w:p w14:paraId="47E15149" w14:textId="77777777" w:rsidR="005B3FE8" w:rsidRPr="002D7E3B" w:rsidRDefault="005B3FE8" w:rsidP="00F54459">
            <w:pPr>
              <w:autoSpaceDE w:val="0"/>
              <w:autoSpaceDN w:val="0"/>
              <w:adjustRightInd w:val="0"/>
              <w:spacing w:before="120" w:after="120"/>
              <w:jc w:val="center"/>
              <w:rPr>
                <w:b/>
                <w:bCs/>
                <w:color w:val="000000"/>
                <w:sz w:val="28"/>
                <w:szCs w:val="28"/>
                <w:lang w:eastAsia="en-GB"/>
              </w:rPr>
            </w:pPr>
            <w:r w:rsidRPr="002D7E3B">
              <w:rPr>
                <w:b/>
                <w:bCs/>
                <w:color w:val="000000"/>
                <w:sz w:val="28"/>
                <w:szCs w:val="28"/>
                <w:lang w:eastAsia="en-GB"/>
              </w:rPr>
              <w:t>10</w:t>
            </w:r>
          </w:p>
        </w:tc>
        <w:tc>
          <w:tcPr>
            <w:tcW w:w="1442" w:type="dxa"/>
            <w:tcBorders>
              <w:top w:val="single" w:sz="6" w:space="0" w:color="auto"/>
              <w:left w:val="single" w:sz="6" w:space="0" w:color="auto"/>
              <w:bottom w:val="single" w:sz="6" w:space="0" w:color="auto"/>
              <w:right w:val="single" w:sz="6" w:space="0" w:color="auto"/>
            </w:tcBorders>
            <w:vAlign w:val="center"/>
          </w:tcPr>
          <w:p w14:paraId="29F83FC1" w14:textId="21423946" w:rsidR="005B3FE8" w:rsidRPr="002D7E3B" w:rsidRDefault="00293D91" w:rsidP="00293D91">
            <w:pPr>
              <w:autoSpaceDE w:val="0"/>
              <w:autoSpaceDN w:val="0"/>
              <w:adjustRightInd w:val="0"/>
              <w:jc w:val="center"/>
              <w:rPr>
                <w:color w:val="000000"/>
                <w:szCs w:val="24"/>
                <w:lang w:eastAsia="en-GB"/>
              </w:rPr>
            </w:pPr>
            <w:r>
              <w:rPr>
                <w:color w:val="000000"/>
                <w:szCs w:val="24"/>
                <w:lang w:eastAsia="en-GB"/>
              </w:rPr>
              <w:t>9 December 2024</w:t>
            </w:r>
          </w:p>
        </w:tc>
        <w:tc>
          <w:tcPr>
            <w:tcW w:w="6157" w:type="dxa"/>
            <w:tcBorders>
              <w:top w:val="single" w:sz="6" w:space="0" w:color="auto"/>
              <w:left w:val="single" w:sz="6" w:space="0" w:color="auto"/>
              <w:bottom w:val="single" w:sz="6" w:space="0" w:color="auto"/>
              <w:right w:val="single" w:sz="6" w:space="0" w:color="auto"/>
            </w:tcBorders>
            <w:vAlign w:val="center"/>
          </w:tcPr>
          <w:p w14:paraId="33B2879C" w14:textId="77777777" w:rsidR="005B3FE8" w:rsidRPr="002D7E3B" w:rsidRDefault="005B3FE8" w:rsidP="00F54459">
            <w:pPr>
              <w:autoSpaceDE w:val="0"/>
              <w:autoSpaceDN w:val="0"/>
              <w:adjustRightInd w:val="0"/>
              <w:jc w:val="center"/>
              <w:rPr>
                <w:color w:val="000000"/>
                <w:szCs w:val="24"/>
                <w:lang w:eastAsia="en-GB"/>
              </w:rPr>
            </w:pPr>
            <w:r w:rsidRPr="002D7E3B">
              <w:rPr>
                <w:i/>
                <w:color w:val="000000"/>
                <w:szCs w:val="24"/>
                <w:lang w:eastAsia="en-GB"/>
              </w:rPr>
              <w:t xml:space="preserve">Nemo Dat Quod non </w:t>
            </w:r>
            <w:proofErr w:type="spellStart"/>
            <w:r w:rsidRPr="002D7E3B">
              <w:rPr>
                <w:i/>
                <w:color w:val="000000"/>
                <w:szCs w:val="24"/>
                <w:lang w:eastAsia="en-GB"/>
              </w:rPr>
              <w:t>Habet</w:t>
            </w:r>
            <w:proofErr w:type="spellEnd"/>
            <w:r w:rsidRPr="002D7E3B">
              <w:rPr>
                <w:color w:val="000000"/>
                <w:szCs w:val="24"/>
                <w:lang w:eastAsia="en-GB"/>
              </w:rPr>
              <w:t xml:space="preserve"> and the exceptions to that Principle (Lecture 1 of 4 on this topic) </w:t>
            </w:r>
          </w:p>
          <w:p w14:paraId="630943DC" w14:textId="77777777"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RJA</w:t>
            </w:r>
          </w:p>
        </w:tc>
      </w:tr>
      <w:tr w:rsidR="005B3FE8" w:rsidRPr="002D7E3B" w14:paraId="50C80ED8" w14:textId="77777777" w:rsidTr="00F54459">
        <w:trPr>
          <w:trHeight w:val="247"/>
          <w:tblCellSpacing w:w="11" w:type="dxa"/>
        </w:trPr>
        <w:tc>
          <w:tcPr>
            <w:tcW w:w="1385" w:type="dxa"/>
            <w:tcBorders>
              <w:top w:val="single" w:sz="6" w:space="0" w:color="auto"/>
              <w:left w:val="single" w:sz="6" w:space="0" w:color="auto"/>
              <w:bottom w:val="single" w:sz="6" w:space="0" w:color="auto"/>
              <w:right w:val="single" w:sz="6" w:space="0" w:color="auto"/>
            </w:tcBorders>
            <w:shd w:val="clear" w:color="auto" w:fill="B2A1C7"/>
          </w:tcPr>
          <w:p w14:paraId="621DBE22" w14:textId="77777777" w:rsidR="005B3FE8" w:rsidRPr="002D7E3B" w:rsidRDefault="005B3FE8" w:rsidP="00F54459">
            <w:pPr>
              <w:autoSpaceDE w:val="0"/>
              <w:autoSpaceDN w:val="0"/>
              <w:adjustRightInd w:val="0"/>
              <w:spacing w:before="120" w:after="120"/>
              <w:jc w:val="center"/>
              <w:rPr>
                <w:b/>
                <w:bCs/>
                <w:color w:val="000000"/>
                <w:sz w:val="28"/>
                <w:szCs w:val="28"/>
                <w:lang w:eastAsia="en-GB"/>
              </w:rPr>
            </w:pPr>
            <w:r w:rsidRPr="002D7E3B">
              <w:rPr>
                <w:b/>
                <w:bCs/>
                <w:color w:val="000000"/>
                <w:sz w:val="28"/>
                <w:szCs w:val="28"/>
                <w:lang w:eastAsia="en-GB"/>
              </w:rPr>
              <w:t>11</w:t>
            </w:r>
          </w:p>
        </w:tc>
        <w:tc>
          <w:tcPr>
            <w:tcW w:w="1442" w:type="dxa"/>
            <w:tcBorders>
              <w:top w:val="single" w:sz="6" w:space="0" w:color="auto"/>
              <w:left w:val="single" w:sz="6" w:space="0" w:color="auto"/>
              <w:bottom w:val="single" w:sz="6" w:space="0" w:color="auto"/>
              <w:right w:val="single" w:sz="6" w:space="0" w:color="auto"/>
            </w:tcBorders>
            <w:vAlign w:val="center"/>
          </w:tcPr>
          <w:p w14:paraId="2A140AC6" w14:textId="0B509348"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 xml:space="preserve"> </w:t>
            </w:r>
            <w:r w:rsidR="00293D91">
              <w:rPr>
                <w:color w:val="000000"/>
                <w:szCs w:val="24"/>
                <w:lang w:eastAsia="en-GB"/>
              </w:rPr>
              <w:t>13</w:t>
            </w:r>
            <w:r w:rsidR="00C501D6" w:rsidRPr="002D7E3B">
              <w:rPr>
                <w:color w:val="000000"/>
                <w:szCs w:val="24"/>
                <w:lang w:eastAsia="en-GB"/>
              </w:rPr>
              <w:t xml:space="preserve"> </w:t>
            </w:r>
            <w:r w:rsidRPr="002D7E3B">
              <w:rPr>
                <w:color w:val="000000"/>
                <w:szCs w:val="24"/>
                <w:lang w:eastAsia="en-GB"/>
              </w:rPr>
              <w:t>January 202</w:t>
            </w:r>
            <w:r w:rsidR="00293D91">
              <w:rPr>
                <w:color w:val="000000"/>
                <w:szCs w:val="24"/>
                <w:lang w:eastAsia="en-GB"/>
              </w:rPr>
              <w:t>5</w:t>
            </w:r>
          </w:p>
        </w:tc>
        <w:tc>
          <w:tcPr>
            <w:tcW w:w="6157" w:type="dxa"/>
            <w:tcBorders>
              <w:top w:val="single" w:sz="6" w:space="0" w:color="auto"/>
              <w:left w:val="single" w:sz="6" w:space="0" w:color="auto"/>
              <w:bottom w:val="single" w:sz="6" w:space="0" w:color="auto"/>
              <w:right w:val="single" w:sz="6" w:space="0" w:color="auto"/>
            </w:tcBorders>
            <w:vAlign w:val="center"/>
          </w:tcPr>
          <w:p w14:paraId="5DEE2166" w14:textId="77777777" w:rsidR="005B3FE8" w:rsidRPr="002D7E3B" w:rsidRDefault="005B3FE8" w:rsidP="00F54459">
            <w:pPr>
              <w:autoSpaceDE w:val="0"/>
              <w:autoSpaceDN w:val="0"/>
              <w:adjustRightInd w:val="0"/>
              <w:jc w:val="center"/>
              <w:rPr>
                <w:color w:val="000000"/>
                <w:szCs w:val="24"/>
                <w:lang w:eastAsia="en-GB"/>
              </w:rPr>
            </w:pPr>
            <w:r w:rsidRPr="002D7E3B">
              <w:rPr>
                <w:i/>
                <w:color w:val="000000"/>
                <w:szCs w:val="24"/>
                <w:lang w:eastAsia="en-GB"/>
              </w:rPr>
              <w:t xml:space="preserve">Nemo Dat Quod non </w:t>
            </w:r>
            <w:proofErr w:type="spellStart"/>
            <w:r w:rsidRPr="002D7E3B">
              <w:rPr>
                <w:i/>
                <w:color w:val="000000"/>
                <w:szCs w:val="24"/>
                <w:lang w:eastAsia="en-GB"/>
              </w:rPr>
              <w:t>Habet</w:t>
            </w:r>
            <w:proofErr w:type="spellEnd"/>
            <w:r w:rsidRPr="002D7E3B">
              <w:rPr>
                <w:color w:val="000000"/>
                <w:szCs w:val="24"/>
                <w:lang w:eastAsia="en-GB"/>
              </w:rPr>
              <w:t xml:space="preserve"> and the exceptions to that Principle (Lecture 2 of 4 on this topic)</w:t>
            </w:r>
          </w:p>
          <w:p w14:paraId="13842D3C" w14:textId="5A9D7B54" w:rsidR="005B3FE8" w:rsidRPr="002D7E3B" w:rsidRDefault="000A7C83" w:rsidP="00F54459">
            <w:pPr>
              <w:autoSpaceDE w:val="0"/>
              <w:autoSpaceDN w:val="0"/>
              <w:adjustRightInd w:val="0"/>
              <w:jc w:val="center"/>
              <w:rPr>
                <w:color w:val="000000"/>
                <w:szCs w:val="24"/>
                <w:lang w:eastAsia="en-GB"/>
              </w:rPr>
            </w:pPr>
            <w:r>
              <w:rPr>
                <w:color w:val="000000"/>
                <w:szCs w:val="24"/>
                <w:lang w:eastAsia="en-GB"/>
              </w:rPr>
              <w:t>RJA</w:t>
            </w:r>
          </w:p>
        </w:tc>
      </w:tr>
      <w:tr w:rsidR="005B3FE8" w:rsidRPr="002D7E3B" w14:paraId="100AD11B" w14:textId="77777777" w:rsidTr="00F54459">
        <w:trPr>
          <w:trHeight w:val="247"/>
          <w:tblCellSpacing w:w="11" w:type="dxa"/>
        </w:trPr>
        <w:tc>
          <w:tcPr>
            <w:tcW w:w="1385" w:type="dxa"/>
            <w:tcBorders>
              <w:top w:val="single" w:sz="6" w:space="0" w:color="auto"/>
              <w:left w:val="single" w:sz="6" w:space="0" w:color="auto"/>
              <w:bottom w:val="single" w:sz="6" w:space="0" w:color="auto"/>
              <w:right w:val="single" w:sz="6" w:space="0" w:color="auto"/>
            </w:tcBorders>
            <w:shd w:val="clear" w:color="auto" w:fill="B2A1C7"/>
          </w:tcPr>
          <w:p w14:paraId="25EE4937" w14:textId="77777777" w:rsidR="005B3FE8" w:rsidRPr="002D7E3B" w:rsidRDefault="005B3FE8" w:rsidP="00F54459">
            <w:pPr>
              <w:autoSpaceDE w:val="0"/>
              <w:autoSpaceDN w:val="0"/>
              <w:adjustRightInd w:val="0"/>
              <w:spacing w:before="120" w:after="120"/>
              <w:jc w:val="center"/>
              <w:rPr>
                <w:b/>
                <w:bCs/>
                <w:color w:val="000000"/>
                <w:sz w:val="28"/>
                <w:szCs w:val="28"/>
                <w:lang w:eastAsia="en-GB"/>
              </w:rPr>
            </w:pPr>
            <w:r w:rsidRPr="002D7E3B">
              <w:rPr>
                <w:b/>
                <w:bCs/>
                <w:color w:val="000000"/>
                <w:sz w:val="28"/>
                <w:szCs w:val="28"/>
                <w:lang w:eastAsia="en-GB"/>
              </w:rPr>
              <w:t>12</w:t>
            </w:r>
          </w:p>
        </w:tc>
        <w:tc>
          <w:tcPr>
            <w:tcW w:w="1442" w:type="dxa"/>
            <w:tcBorders>
              <w:top w:val="single" w:sz="6" w:space="0" w:color="auto"/>
              <w:left w:val="single" w:sz="6" w:space="0" w:color="auto"/>
              <w:bottom w:val="single" w:sz="6" w:space="0" w:color="auto"/>
              <w:right w:val="single" w:sz="6" w:space="0" w:color="auto"/>
            </w:tcBorders>
            <w:vAlign w:val="center"/>
          </w:tcPr>
          <w:p w14:paraId="417B872A" w14:textId="2EC6C528" w:rsidR="005B3FE8" w:rsidRPr="002D7E3B" w:rsidRDefault="00293D91" w:rsidP="00F54459">
            <w:pPr>
              <w:autoSpaceDE w:val="0"/>
              <w:autoSpaceDN w:val="0"/>
              <w:adjustRightInd w:val="0"/>
              <w:jc w:val="center"/>
              <w:rPr>
                <w:color w:val="000000"/>
                <w:szCs w:val="24"/>
                <w:lang w:eastAsia="en-GB"/>
              </w:rPr>
            </w:pPr>
            <w:r>
              <w:rPr>
                <w:color w:val="000000"/>
                <w:szCs w:val="24"/>
                <w:lang w:eastAsia="en-GB"/>
              </w:rPr>
              <w:t>20</w:t>
            </w:r>
            <w:r w:rsidR="00C56D4D" w:rsidRPr="002D7E3B">
              <w:rPr>
                <w:color w:val="000000"/>
                <w:szCs w:val="24"/>
                <w:lang w:eastAsia="en-GB"/>
              </w:rPr>
              <w:t xml:space="preserve"> </w:t>
            </w:r>
            <w:r w:rsidR="005B3FE8" w:rsidRPr="002D7E3B">
              <w:rPr>
                <w:color w:val="000000"/>
                <w:szCs w:val="24"/>
                <w:lang w:eastAsia="en-GB"/>
              </w:rPr>
              <w:t>January 202</w:t>
            </w:r>
            <w:r>
              <w:rPr>
                <w:color w:val="000000"/>
                <w:szCs w:val="24"/>
                <w:lang w:eastAsia="en-GB"/>
              </w:rPr>
              <w:t>5</w:t>
            </w:r>
          </w:p>
        </w:tc>
        <w:tc>
          <w:tcPr>
            <w:tcW w:w="6157" w:type="dxa"/>
            <w:tcBorders>
              <w:top w:val="single" w:sz="6" w:space="0" w:color="auto"/>
              <w:left w:val="single" w:sz="6" w:space="0" w:color="auto"/>
              <w:bottom w:val="single" w:sz="6" w:space="0" w:color="auto"/>
              <w:right w:val="single" w:sz="6" w:space="0" w:color="auto"/>
            </w:tcBorders>
            <w:vAlign w:val="center"/>
          </w:tcPr>
          <w:p w14:paraId="3AFD3B56" w14:textId="77777777" w:rsidR="005B3FE8" w:rsidRDefault="005B3FE8" w:rsidP="00F54459">
            <w:pPr>
              <w:autoSpaceDE w:val="0"/>
              <w:autoSpaceDN w:val="0"/>
              <w:adjustRightInd w:val="0"/>
              <w:jc w:val="center"/>
              <w:rPr>
                <w:color w:val="000000"/>
                <w:szCs w:val="24"/>
                <w:lang w:eastAsia="en-GB"/>
              </w:rPr>
            </w:pPr>
            <w:r w:rsidRPr="002D7E3B">
              <w:rPr>
                <w:i/>
                <w:color w:val="000000"/>
                <w:szCs w:val="24"/>
                <w:lang w:eastAsia="en-GB"/>
              </w:rPr>
              <w:t xml:space="preserve">Nemo Dat Quod non </w:t>
            </w:r>
            <w:proofErr w:type="spellStart"/>
            <w:r w:rsidRPr="002D7E3B">
              <w:rPr>
                <w:i/>
                <w:color w:val="000000"/>
                <w:szCs w:val="24"/>
                <w:lang w:eastAsia="en-GB"/>
              </w:rPr>
              <w:t>Habet</w:t>
            </w:r>
            <w:proofErr w:type="spellEnd"/>
            <w:r w:rsidRPr="002D7E3B">
              <w:rPr>
                <w:color w:val="000000"/>
                <w:szCs w:val="24"/>
                <w:lang w:eastAsia="en-GB"/>
              </w:rPr>
              <w:t xml:space="preserve"> and the exceptions to that Principle (Lecture 3 of 4 on this topic)</w:t>
            </w:r>
          </w:p>
          <w:p w14:paraId="1FDA2D5B" w14:textId="70B0B814" w:rsidR="005B3FE8" w:rsidRPr="002D7E3B" w:rsidRDefault="007E6188" w:rsidP="007E6188">
            <w:pPr>
              <w:autoSpaceDE w:val="0"/>
              <w:autoSpaceDN w:val="0"/>
              <w:adjustRightInd w:val="0"/>
              <w:jc w:val="center"/>
              <w:rPr>
                <w:color w:val="000000"/>
                <w:szCs w:val="24"/>
                <w:lang w:eastAsia="en-GB"/>
              </w:rPr>
            </w:pPr>
            <w:r>
              <w:rPr>
                <w:color w:val="000000"/>
                <w:szCs w:val="24"/>
                <w:lang w:eastAsia="en-GB"/>
              </w:rPr>
              <w:lastRenderedPageBreak/>
              <w:t>RJA</w:t>
            </w:r>
          </w:p>
        </w:tc>
      </w:tr>
      <w:tr w:rsidR="005B3FE8" w:rsidRPr="002D7E3B" w14:paraId="5B3C28EC" w14:textId="77777777" w:rsidTr="00F54459">
        <w:trPr>
          <w:trHeight w:val="247"/>
          <w:tblCellSpacing w:w="11" w:type="dxa"/>
        </w:trPr>
        <w:tc>
          <w:tcPr>
            <w:tcW w:w="1385" w:type="dxa"/>
            <w:tcBorders>
              <w:top w:val="single" w:sz="6" w:space="0" w:color="auto"/>
              <w:left w:val="single" w:sz="6" w:space="0" w:color="auto"/>
              <w:bottom w:val="single" w:sz="6" w:space="0" w:color="auto"/>
              <w:right w:val="single" w:sz="6" w:space="0" w:color="auto"/>
            </w:tcBorders>
            <w:shd w:val="clear" w:color="auto" w:fill="B2A1C7"/>
          </w:tcPr>
          <w:p w14:paraId="0A04B282" w14:textId="77777777" w:rsidR="005B3FE8" w:rsidRPr="002D7E3B" w:rsidRDefault="005B3FE8" w:rsidP="00F54459">
            <w:pPr>
              <w:autoSpaceDE w:val="0"/>
              <w:autoSpaceDN w:val="0"/>
              <w:adjustRightInd w:val="0"/>
              <w:spacing w:before="120" w:after="120"/>
              <w:jc w:val="center"/>
              <w:rPr>
                <w:b/>
                <w:bCs/>
                <w:color w:val="000000"/>
                <w:sz w:val="28"/>
                <w:szCs w:val="28"/>
                <w:lang w:eastAsia="en-GB"/>
              </w:rPr>
            </w:pPr>
            <w:r w:rsidRPr="002D7E3B">
              <w:rPr>
                <w:b/>
                <w:bCs/>
                <w:color w:val="000000"/>
                <w:sz w:val="28"/>
                <w:szCs w:val="28"/>
                <w:lang w:eastAsia="en-GB"/>
              </w:rPr>
              <w:lastRenderedPageBreak/>
              <w:t>13</w:t>
            </w:r>
          </w:p>
        </w:tc>
        <w:tc>
          <w:tcPr>
            <w:tcW w:w="1442" w:type="dxa"/>
            <w:tcBorders>
              <w:top w:val="single" w:sz="6" w:space="0" w:color="auto"/>
              <w:left w:val="single" w:sz="6" w:space="0" w:color="auto"/>
              <w:bottom w:val="single" w:sz="6" w:space="0" w:color="auto"/>
              <w:right w:val="single" w:sz="6" w:space="0" w:color="auto"/>
            </w:tcBorders>
            <w:vAlign w:val="center"/>
          </w:tcPr>
          <w:p w14:paraId="7140D374" w14:textId="5CDBDEBB" w:rsidR="005B3FE8" w:rsidRPr="002D7E3B" w:rsidRDefault="00C56D4D" w:rsidP="00F54459">
            <w:pPr>
              <w:autoSpaceDE w:val="0"/>
              <w:autoSpaceDN w:val="0"/>
              <w:adjustRightInd w:val="0"/>
              <w:jc w:val="center"/>
              <w:rPr>
                <w:color w:val="000000"/>
                <w:szCs w:val="24"/>
                <w:lang w:eastAsia="en-GB"/>
              </w:rPr>
            </w:pPr>
            <w:r w:rsidRPr="002D7E3B">
              <w:rPr>
                <w:color w:val="000000"/>
                <w:szCs w:val="24"/>
                <w:lang w:eastAsia="en-GB"/>
              </w:rPr>
              <w:t>2</w:t>
            </w:r>
            <w:r w:rsidR="00293D91">
              <w:rPr>
                <w:color w:val="000000"/>
                <w:szCs w:val="24"/>
                <w:lang w:eastAsia="en-GB"/>
              </w:rPr>
              <w:t>7</w:t>
            </w:r>
            <w:r w:rsidRPr="002D7E3B">
              <w:rPr>
                <w:color w:val="000000"/>
                <w:szCs w:val="24"/>
                <w:lang w:eastAsia="en-GB"/>
              </w:rPr>
              <w:t xml:space="preserve"> </w:t>
            </w:r>
            <w:r w:rsidR="005B3FE8" w:rsidRPr="002D7E3B">
              <w:rPr>
                <w:color w:val="000000"/>
                <w:szCs w:val="24"/>
                <w:lang w:eastAsia="en-GB"/>
              </w:rPr>
              <w:t>January 202</w:t>
            </w:r>
            <w:r w:rsidR="00293D91">
              <w:rPr>
                <w:color w:val="000000"/>
                <w:szCs w:val="24"/>
                <w:lang w:eastAsia="en-GB"/>
              </w:rPr>
              <w:t>5</w:t>
            </w:r>
          </w:p>
        </w:tc>
        <w:tc>
          <w:tcPr>
            <w:tcW w:w="6157" w:type="dxa"/>
            <w:tcBorders>
              <w:top w:val="single" w:sz="6" w:space="0" w:color="auto"/>
              <w:left w:val="single" w:sz="6" w:space="0" w:color="auto"/>
              <w:bottom w:val="single" w:sz="6" w:space="0" w:color="auto"/>
              <w:right w:val="single" w:sz="6" w:space="0" w:color="auto"/>
            </w:tcBorders>
            <w:vAlign w:val="center"/>
          </w:tcPr>
          <w:p w14:paraId="5EFD0C1D" w14:textId="77777777" w:rsidR="005B3FE8" w:rsidRPr="002D7E3B" w:rsidRDefault="005B3FE8" w:rsidP="00F54459">
            <w:pPr>
              <w:autoSpaceDE w:val="0"/>
              <w:autoSpaceDN w:val="0"/>
              <w:adjustRightInd w:val="0"/>
              <w:jc w:val="center"/>
              <w:rPr>
                <w:color w:val="000000"/>
                <w:szCs w:val="24"/>
                <w:lang w:eastAsia="en-GB"/>
              </w:rPr>
            </w:pPr>
            <w:r w:rsidRPr="002D7E3B">
              <w:rPr>
                <w:i/>
                <w:color w:val="000000"/>
                <w:szCs w:val="24"/>
                <w:lang w:eastAsia="en-GB"/>
              </w:rPr>
              <w:t xml:space="preserve">Nemo Dat Quod non </w:t>
            </w:r>
            <w:proofErr w:type="spellStart"/>
            <w:r w:rsidRPr="002D7E3B">
              <w:rPr>
                <w:i/>
                <w:color w:val="000000"/>
                <w:szCs w:val="24"/>
                <w:lang w:eastAsia="en-GB"/>
              </w:rPr>
              <w:t>Habet</w:t>
            </w:r>
            <w:proofErr w:type="spellEnd"/>
            <w:r w:rsidRPr="002D7E3B">
              <w:rPr>
                <w:color w:val="000000"/>
                <w:szCs w:val="24"/>
                <w:lang w:eastAsia="en-GB"/>
              </w:rPr>
              <w:t xml:space="preserve"> and the exceptions to that Principle (Lecture 4 of 4 on this topic)</w:t>
            </w:r>
          </w:p>
          <w:p w14:paraId="2CC6A1DB" w14:textId="7A0F07A1" w:rsidR="005B3FE8" w:rsidRPr="002D7E3B" w:rsidRDefault="000A7C83" w:rsidP="00F54459">
            <w:pPr>
              <w:autoSpaceDE w:val="0"/>
              <w:autoSpaceDN w:val="0"/>
              <w:adjustRightInd w:val="0"/>
              <w:jc w:val="center"/>
              <w:rPr>
                <w:color w:val="000000"/>
                <w:szCs w:val="24"/>
                <w:lang w:eastAsia="en-GB"/>
              </w:rPr>
            </w:pPr>
            <w:r>
              <w:rPr>
                <w:color w:val="000000"/>
                <w:szCs w:val="24"/>
                <w:lang w:eastAsia="en-GB"/>
              </w:rPr>
              <w:t>RJA</w:t>
            </w:r>
          </w:p>
        </w:tc>
      </w:tr>
      <w:tr w:rsidR="005B3FE8" w:rsidRPr="002D7E3B" w14:paraId="57D817C7" w14:textId="77777777" w:rsidTr="00F54459">
        <w:trPr>
          <w:trHeight w:val="247"/>
          <w:tblCellSpacing w:w="11" w:type="dxa"/>
        </w:trPr>
        <w:tc>
          <w:tcPr>
            <w:tcW w:w="1385" w:type="dxa"/>
            <w:tcBorders>
              <w:top w:val="single" w:sz="6" w:space="0" w:color="auto"/>
              <w:left w:val="single" w:sz="6" w:space="0" w:color="auto"/>
              <w:bottom w:val="single" w:sz="6" w:space="0" w:color="auto"/>
              <w:right w:val="single" w:sz="6" w:space="0" w:color="auto"/>
            </w:tcBorders>
            <w:shd w:val="clear" w:color="auto" w:fill="B2A1C7"/>
          </w:tcPr>
          <w:p w14:paraId="2DFAC1D3" w14:textId="77777777" w:rsidR="005B3FE8" w:rsidRPr="002D7E3B" w:rsidRDefault="005B3FE8" w:rsidP="00F54459">
            <w:pPr>
              <w:autoSpaceDE w:val="0"/>
              <w:autoSpaceDN w:val="0"/>
              <w:adjustRightInd w:val="0"/>
              <w:spacing w:before="120" w:after="120"/>
              <w:jc w:val="center"/>
              <w:rPr>
                <w:b/>
                <w:bCs/>
                <w:color w:val="000000"/>
                <w:sz w:val="28"/>
                <w:szCs w:val="28"/>
                <w:lang w:eastAsia="en-GB"/>
              </w:rPr>
            </w:pPr>
            <w:r w:rsidRPr="002D7E3B">
              <w:rPr>
                <w:b/>
                <w:bCs/>
                <w:color w:val="000000"/>
                <w:sz w:val="28"/>
                <w:szCs w:val="28"/>
                <w:lang w:eastAsia="en-GB"/>
              </w:rPr>
              <w:t>14</w:t>
            </w:r>
          </w:p>
        </w:tc>
        <w:tc>
          <w:tcPr>
            <w:tcW w:w="1442" w:type="dxa"/>
            <w:tcBorders>
              <w:top w:val="single" w:sz="6" w:space="0" w:color="auto"/>
              <w:left w:val="single" w:sz="6" w:space="0" w:color="auto"/>
              <w:bottom w:val="single" w:sz="6" w:space="0" w:color="auto"/>
              <w:right w:val="single" w:sz="6" w:space="0" w:color="auto"/>
            </w:tcBorders>
            <w:vAlign w:val="center"/>
          </w:tcPr>
          <w:p w14:paraId="07EA7833" w14:textId="121B7A99"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 xml:space="preserve">  </w:t>
            </w:r>
            <w:r w:rsidR="00293D91">
              <w:rPr>
                <w:color w:val="000000"/>
                <w:szCs w:val="24"/>
                <w:lang w:eastAsia="en-GB"/>
              </w:rPr>
              <w:t>3 February 2025</w:t>
            </w:r>
          </w:p>
        </w:tc>
        <w:tc>
          <w:tcPr>
            <w:tcW w:w="6157" w:type="dxa"/>
            <w:tcBorders>
              <w:top w:val="single" w:sz="6" w:space="0" w:color="auto"/>
              <w:left w:val="single" w:sz="6" w:space="0" w:color="auto"/>
              <w:bottom w:val="single" w:sz="6" w:space="0" w:color="auto"/>
              <w:right w:val="single" w:sz="6" w:space="0" w:color="auto"/>
            </w:tcBorders>
            <w:vAlign w:val="center"/>
          </w:tcPr>
          <w:p w14:paraId="4911E703" w14:textId="77777777"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Terms Implied by s. 12 SGA 1979</w:t>
            </w:r>
          </w:p>
          <w:p w14:paraId="4ED8378E" w14:textId="5F09D525" w:rsidR="005B3FE8" w:rsidRPr="002D7E3B" w:rsidRDefault="000A7C83" w:rsidP="00F54459">
            <w:pPr>
              <w:autoSpaceDE w:val="0"/>
              <w:autoSpaceDN w:val="0"/>
              <w:adjustRightInd w:val="0"/>
              <w:jc w:val="center"/>
              <w:rPr>
                <w:color w:val="000000"/>
                <w:szCs w:val="24"/>
                <w:lang w:eastAsia="en-GB"/>
              </w:rPr>
            </w:pPr>
            <w:r>
              <w:rPr>
                <w:color w:val="000000"/>
                <w:szCs w:val="24"/>
                <w:lang w:eastAsia="en-GB"/>
              </w:rPr>
              <w:t>RJA</w:t>
            </w:r>
          </w:p>
        </w:tc>
      </w:tr>
      <w:tr w:rsidR="005B3FE8" w:rsidRPr="002D7E3B" w14:paraId="5BA5DD75" w14:textId="77777777" w:rsidTr="00F54459">
        <w:trPr>
          <w:trHeight w:val="247"/>
          <w:tblCellSpacing w:w="11" w:type="dxa"/>
        </w:trPr>
        <w:tc>
          <w:tcPr>
            <w:tcW w:w="1385" w:type="dxa"/>
            <w:tcBorders>
              <w:top w:val="single" w:sz="6" w:space="0" w:color="auto"/>
              <w:left w:val="single" w:sz="6" w:space="0" w:color="auto"/>
              <w:bottom w:val="single" w:sz="6" w:space="0" w:color="auto"/>
              <w:right w:val="single" w:sz="6" w:space="0" w:color="auto"/>
            </w:tcBorders>
            <w:shd w:val="clear" w:color="auto" w:fill="B2A1C7"/>
          </w:tcPr>
          <w:p w14:paraId="18151B4A" w14:textId="77777777" w:rsidR="005B3FE8" w:rsidRPr="002D7E3B" w:rsidRDefault="005B3FE8" w:rsidP="00F54459">
            <w:pPr>
              <w:autoSpaceDE w:val="0"/>
              <w:autoSpaceDN w:val="0"/>
              <w:adjustRightInd w:val="0"/>
              <w:spacing w:before="120" w:after="120"/>
              <w:jc w:val="center"/>
              <w:rPr>
                <w:b/>
                <w:bCs/>
                <w:color w:val="000000"/>
                <w:sz w:val="28"/>
                <w:szCs w:val="28"/>
                <w:lang w:eastAsia="en-GB"/>
              </w:rPr>
            </w:pPr>
            <w:r w:rsidRPr="002D7E3B">
              <w:rPr>
                <w:b/>
                <w:bCs/>
                <w:color w:val="000000"/>
                <w:sz w:val="28"/>
                <w:szCs w:val="28"/>
                <w:lang w:eastAsia="en-GB"/>
              </w:rPr>
              <w:t>15</w:t>
            </w:r>
          </w:p>
        </w:tc>
        <w:tc>
          <w:tcPr>
            <w:tcW w:w="1442" w:type="dxa"/>
            <w:tcBorders>
              <w:top w:val="single" w:sz="6" w:space="0" w:color="auto"/>
              <w:left w:val="single" w:sz="6" w:space="0" w:color="auto"/>
              <w:bottom w:val="single" w:sz="6" w:space="0" w:color="auto"/>
              <w:right w:val="single" w:sz="6" w:space="0" w:color="auto"/>
            </w:tcBorders>
            <w:vAlign w:val="center"/>
          </w:tcPr>
          <w:p w14:paraId="7CC4B23B" w14:textId="37A34455"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 xml:space="preserve"> </w:t>
            </w:r>
            <w:r w:rsidR="00293D91">
              <w:rPr>
                <w:color w:val="000000"/>
                <w:szCs w:val="24"/>
                <w:lang w:eastAsia="en-GB"/>
              </w:rPr>
              <w:t>10</w:t>
            </w:r>
            <w:r w:rsidR="00341E77" w:rsidRPr="002D7E3B">
              <w:rPr>
                <w:color w:val="000000"/>
                <w:szCs w:val="24"/>
                <w:lang w:eastAsia="en-GB"/>
              </w:rPr>
              <w:t xml:space="preserve"> </w:t>
            </w:r>
            <w:r w:rsidRPr="002D7E3B">
              <w:rPr>
                <w:color w:val="000000"/>
                <w:szCs w:val="24"/>
                <w:lang w:eastAsia="en-GB"/>
              </w:rPr>
              <w:t>February 202</w:t>
            </w:r>
            <w:r w:rsidR="00293D91">
              <w:rPr>
                <w:color w:val="000000"/>
                <w:szCs w:val="24"/>
                <w:lang w:eastAsia="en-GB"/>
              </w:rPr>
              <w:t>5</w:t>
            </w:r>
          </w:p>
        </w:tc>
        <w:tc>
          <w:tcPr>
            <w:tcW w:w="6157" w:type="dxa"/>
            <w:tcBorders>
              <w:top w:val="single" w:sz="6" w:space="0" w:color="auto"/>
              <w:left w:val="single" w:sz="6" w:space="0" w:color="auto"/>
              <w:bottom w:val="single" w:sz="6" w:space="0" w:color="auto"/>
              <w:right w:val="single" w:sz="6" w:space="0" w:color="auto"/>
            </w:tcBorders>
            <w:vAlign w:val="center"/>
          </w:tcPr>
          <w:p w14:paraId="20F68529" w14:textId="77777777"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s.13 SGA 1979</w:t>
            </w:r>
          </w:p>
          <w:p w14:paraId="2C5F35F6" w14:textId="48888193" w:rsidR="005B3FE8" w:rsidRPr="002D7E3B" w:rsidRDefault="000A7C83" w:rsidP="00F54459">
            <w:pPr>
              <w:autoSpaceDE w:val="0"/>
              <w:autoSpaceDN w:val="0"/>
              <w:adjustRightInd w:val="0"/>
              <w:jc w:val="center"/>
              <w:rPr>
                <w:color w:val="000000"/>
                <w:szCs w:val="24"/>
                <w:lang w:eastAsia="en-GB"/>
              </w:rPr>
            </w:pPr>
            <w:r>
              <w:rPr>
                <w:color w:val="000000"/>
                <w:szCs w:val="24"/>
                <w:lang w:eastAsia="en-GB"/>
              </w:rPr>
              <w:t>RJA</w:t>
            </w:r>
          </w:p>
        </w:tc>
      </w:tr>
      <w:tr w:rsidR="005B3FE8" w:rsidRPr="002D7E3B" w14:paraId="4AB45C79" w14:textId="77777777" w:rsidTr="00F54459">
        <w:trPr>
          <w:trHeight w:val="247"/>
          <w:tblCellSpacing w:w="11" w:type="dxa"/>
        </w:trPr>
        <w:tc>
          <w:tcPr>
            <w:tcW w:w="1385" w:type="dxa"/>
            <w:tcBorders>
              <w:top w:val="single" w:sz="6" w:space="0" w:color="auto"/>
              <w:left w:val="single" w:sz="6" w:space="0" w:color="auto"/>
              <w:bottom w:val="single" w:sz="6" w:space="0" w:color="auto"/>
              <w:right w:val="single" w:sz="6" w:space="0" w:color="auto"/>
            </w:tcBorders>
            <w:shd w:val="clear" w:color="auto" w:fill="B2A1C7"/>
          </w:tcPr>
          <w:p w14:paraId="052DA919" w14:textId="77777777" w:rsidR="005B3FE8" w:rsidRPr="002D7E3B" w:rsidRDefault="005B3FE8" w:rsidP="00F54459">
            <w:pPr>
              <w:autoSpaceDE w:val="0"/>
              <w:autoSpaceDN w:val="0"/>
              <w:adjustRightInd w:val="0"/>
              <w:spacing w:before="120" w:after="120"/>
              <w:jc w:val="center"/>
              <w:rPr>
                <w:b/>
                <w:bCs/>
                <w:color w:val="000000"/>
                <w:sz w:val="28"/>
                <w:szCs w:val="28"/>
                <w:lang w:eastAsia="en-GB"/>
              </w:rPr>
            </w:pPr>
            <w:r w:rsidRPr="002D7E3B">
              <w:rPr>
                <w:b/>
                <w:bCs/>
                <w:color w:val="000000"/>
                <w:sz w:val="28"/>
                <w:szCs w:val="28"/>
                <w:lang w:eastAsia="en-GB"/>
              </w:rPr>
              <w:t>16</w:t>
            </w:r>
          </w:p>
        </w:tc>
        <w:tc>
          <w:tcPr>
            <w:tcW w:w="1442" w:type="dxa"/>
            <w:tcBorders>
              <w:top w:val="single" w:sz="6" w:space="0" w:color="auto"/>
              <w:left w:val="single" w:sz="6" w:space="0" w:color="auto"/>
              <w:bottom w:val="single" w:sz="6" w:space="0" w:color="auto"/>
              <w:right w:val="single" w:sz="6" w:space="0" w:color="auto"/>
            </w:tcBorders>
            <w:vAlign w:val="center"/>
          </w:tcPr>
          <w:p w14:paraId="43BCE485" w14:textId="2EB46EC8"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 xml:space="preserve"> </w:t>
            </w:r>
            <w:r w:rsidR="00341E77" w:rsidRPr="002D7E3B">
              <w:rPr>
                <w:color w:val="000000"/>
                <w:szCs w:val="24"/>
                <w:lang w:eastAsia="en-GB"/>
              </w:rPr>
              <w:t>1</w:t>
            </w:r>
            <w:r w:rsidR="00293D91">
              <w:rPr>
                <w:color w:val="000000"/>
                <w:szCs w:val="24"/>
                <w:lang w:eastAsia="en-GB"/>
              </w:rPr>
              <w:t>7</w:t>
            </w:r>
            <w:r w:rsidR="00341E77" w:rsidRPr="002D7E3B">
              <w:rPr>
                <w:color w:val="000000"/>
                <w:szCs w:val="24"/>
                <w:lang w:eastAsia="en-GB"/>
              </w:rPr>
              <w:t xml:space="preserve"> </w:t>
            </w:r>
            <w:r w:rsidRPr="002D7E3B">
              <w:rPr>
                <w:color w:val="000000"/>
                <w:szCs w:val="24"/>
                <w:lang w:eastAsia="en-GB"/>
              </w:rPr>
              <w:t>February 202</w:t>
            </w:r>
            <w:r w:rsidR="00293D91">
              <w:rPr>
                <w:color w:val="000000"/>
                <w:szCs w:val="24"/>
                <w:lang w:eastAsia="en-GB"/>
              </w:rPr>
              <w:t>5</w:t>
            </w:r>
          </w:p>
        </w:tc>
        <w:tc>
          <w:tcPr>
            <w:tcW w:w="6157" w:type="dxa"/>
            <w:tcBorders>
              <w:top w:val="single" w:sz="6" w:space="0" w:color="auto"/>
              <w:left w:val="single" w:sz="6" w:space="0" w:color="auto"/>
              <w:bottom w:val="single" w:sz="6" w:space="0" w:color="auto"/>
              <w:right w:val="single" w:sz="6" w:space="0" w:color="auto"/>
            </w:tcBorders>
            <w:vAlign w:val="center"/>
          </w:tcPr>
          <w:p w14:paraId="4097A43F" w14:textId="77777777"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s. 14 SGA 1979</w:t>
            </w:r>
          </w:p>
          <w:p w14:paraId="1484EE3D" w14:textId="30882991" w:rsidR="005B3FE8" w:rsidRPr="002D7E3B" w:rsidRDefault="00055C18" w:rsidP="00F54459">
            <w:pPr>
              <w:autoSpaceDE w:val="0"/>
              <w:autoSpaceDN w:val="0"/>
              <w:adjustRightInd w:val="0"/>
              <w:jc w:val="center"/>
              <w:rPr>
                <w:color w:val="000000"/>
                <w:szCs w:val="24"/>
                <w:lang w:eastAsia="en-GB"/>
              </w:rPr>
            </w:pPr>
            <w:r>
              <w:rPr>
                <w:color w:val="000000"/>
                <w:szCs w:val="24"/>
                <w:lang w:eastAsia="en-GB"/>
              </w:rPr>
              <w:t>LC</w:t>
            </w:r>
          </w:p>
        </w:tc>
      </w:tr>
      <w:tr w:rsidR="005B3FE8" w:rsidRPr="002D7E3B" w14:paraId="162D53D9" w14:textId="77777777" w:rsidTr="00F54459">
        <w:trPr>
          <w:trHeight w:val="247"/>
          <w:tblCellSpacing w:w="11" w:type="dxa"/>
        </w:trPr>
        <w:tc>
          <w:tcPr>
            <w:tcW w:w="1385" w:type="dxa"/>
            <w:tcBorders>
              <w:top w:val="single" w:sz="6" w:space="0" w:color="auto"/>
              <w:left w:val="single" w:sz="6" w:space="0" w:color="auto"/>
              <w:bottom w:val="single" w:sz="6" w:space="0" w:color="auto"/>
              <w:right w:val="single" w:sz="6" w:space="0" w:color="auto"/>
            </w:tcBorders>
            <w:shd w:val="clear" w:color="auto" w:fill="B2A1C7"/>
          </w:tcPr>
          <w:p w14:paraId="044C5E49" w14:textId="77777777" w:rsidR="005B3FE8" w:rsidRPr="002D7E3B" w:rsidRDefault="005B3FE8" w:rsidP="00F54459">
            <w:pPr>
              <w:autoSpaceDE w:val="0"/>
              <w:autoSpaceDN w:val="0"/>
              <w:adjustRightInd w:val="0"/>
              <w:spacing w:before="120" w:after="120"/>
              <w:jc w:val="center"/>
              <w:rPr>
                <w:b/>
                <w:bCs/>
                <w:color w:val="000000"/>
                <w:sz w:val="28"/>
                <w:szCs w:val="28"/>
                <w:lang w:eastAsia="en-GB"/>
              </w:rPr>
            </w:pPr>
            <w:r w:rsidRPr="002D7E3B">
              <w:rPr>
                <w:b/>
                <w:bCs/>
                <w:color w:val="000000"/>
                <w:sz w:val="28"/>
                <w:szCs w:val="28"/>
                <w:lang w:eastAsia="en-GB"/>
              </w:rPr>
              <w:t>17</w:t>
            </w:r>
          </w:p>
        </w:tc>
        <w:tc>
          <w:tcPr>
            <w:tcW w:w="1442" w:type="dxa"/>
            <w:tcBorders>
              <w:top w:val="single" w:sz="6" w:space="0" w:color="auto"/>
              <w:left w:val="single" w:sz="6" w:space="0" w:color="auto"/>
              <w:bottom w:val="single" w:sz="6" w:space="0" w:color="auto"/>
              <w:right w:val="single" w:sz="6" w:space="0" w:color="auto"/>
            </w:tcBorders>
            <w:vAlign w:val="center"/>
          </w:tcPr>
          <w:p w14:paraId="00C9BF36" w14:textId="250B9460"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 xml:space="preserve"> </w:t>
            </w:r>
            <w:r w:rsidR="00293D91">
              <w:rPr>
                <w:color w:val="000000"/>
                <w:szCs w:val="24"/>
                <w:lang w:eastAsia="en-GB"/>
              </w:rPr>
              <w:t>24</w:t>
            </w:r>
            <w:r w:rsidR="00341E77" w:rsidRPr="002D7E3B">
              <w:rPr>
                <w:color w:val="000000"/>
                <w:szCs w:val="24"/>
                <w:lang w:eastAsia="en-GB"/>
              </w:rPr>
              <w:t xml:space="preserve"> </w:t>
            </w:r>
            <w:r w:rsidRPr="002D7E3B">
              <w:rPr>
                <w:color w:val="000000"/>
                <w:szCs w:val="24"/>
                <w:lang w:eastAsia="en-GB"/>
              </w:rPr>
              <w:t>February 202</w:t>
            </w:r>
            <w:r w:rsidR="00293D91">
              <w:rPr>
                <w:color w:val="000000"/>
                <w:szCs w:val="24"/>
                <w:lang w:eastAsia="en-GB"/>
              </w:rPr>
              <w:t>5</w:t>
            </w:r>
          </w:p>
        </w:tc>
        <w:tc>
          <w:tcPr>
            <w:tcW w:w="6157" w:type="dxa"/>
            <w:tcBorders>
              <w:top w:val="single" w:sz="6" w:space="0" w:color="auto"/>
              <w:left w:val="single" w:sz="6" w:space="0" w:color="auto"/>
              <w:bottom w:val="single" w:sz="6" w:space="0" w:color="auto"/>
              <w:right w:val="single" w:sz="6" w:space="0" w:color="auto"/>
            </w:tcBorders>
            <w:vAlign w:val="center"/>
          </w:tcPr>
          <w:p w14:paraId="56B91FEE" w14:textId="77777777"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s.15 SGA 1979</w:t>
            </w:r>
          </w:p>
          <w:p w14:paraId="170AD8D6" w14:textId="4F518015" w:rsidR="005B3FE8" w:rsidRPr="002D7E3B" w:rsidRDefault="00055C18" w:rsidP="00F54459">
            <w:pPr>
              <w:autoSpaceDE w:val="0"/>
              <w:autoSpaceDN w:val="0"/>
              <w:adjustRightInd w:val="0"/>
              <w:jc w:val="center"/>
              <w:rPr>
                <w:color w:val="000000"/>
                <w:szCs w:val="24"/>
                <w:lang w:eastAsia="en-GB"/>
              </w:rPr>
            </w:pPr>
            <w:r>
              <w:rPr>
                <w:color w:val="000000"/>
                <w:szCs w:val="24"/>
                <w:lang w:eastAsia="en-GB"/>
              </w:rPr>
              <w:t>LC</w:t>
            </w:r>
          </w:p>
        </w:tc>
      </w:tr>
      <w:tr w:rsidR="005B3FE8" w:rsidRPr="002D7E3B" w14:paraId="5AE5BB18" w14:textId="77777777" w:rsidTr="00F54459">
        <w:trPr>
          <w:trHeight w:val="247"/>
          <w:tblCellSpacing w:w="11" w:type="dxa"/>
        </w:trPr>
        <w:tc>
          <w:tcPr>
            <w:tcW w:w="1385" w:type="dxa"/>
            <w:tcBorders>
              <w:top w:val="single" w:sz="6" w:space="0" w:color="auto"/>
              <w:left w:val="single" w:sz="6" w:space="0" w:color="auto"/>
              <w:bottom w:val="single" w:sz="6" w:space="0" w:color="auto"/>
              <w:right w:val="single" w:sz="6" w:space="0" w:color="auto"/>
            </w:tcBorders>
            <w:shd w:val="clear" w:color="auto" w:fill="B2A1C7"/>
          </w:tcPr>
          <w:p w14:paraId="63F677F5" w14:textId="77777777" w:rsidR="005B3FE8" w:rsidRPr="002D7E3B" w:rsidRDefault="005B3FE8" w:rsidP="00F54459">
            <w:pPr>
              <w:autoSpaceDE w:val="0"/>
              <w:autoSpaceDN w:val="0"/>
              <w:adjustRightInd w:val="0"/>
              <w:spacing w:before="120" w:after="120"/>
              <w:jc w:val="center"/>
              <w:rPr>
                <w:b/>
                <w:bCs/>
                <w:color w:val="000000"/>
                <w:sz w:val="28"/>
                <w:szCs w:val="28"/>
                <w:lang w:eastAsia="en-GB"/>
              </w:rPr>
            </w:pPr>
            <w:r w:rsidRPr="002D7E3B">
              <w:rPr>
                <w:b/>
                <w:bCs/>
                <w:color w:val="000000"/>
                <w:sz w:val="28"/>
                <w:szCs w:val="28"/>
                <w:lang w:eastAsia="en-GB"/>
              </w:rPr>
              <w:t>18</w:t>
            </w:r>
          </w:p>
        </w:tc>
        <w:tc>
          <w:tcPr>
            <w:tcW w:w="1442" w:type="dxa"/>
            <w:tcBorders>
              <w:top w:val="single" w:sz="6" w:space="0" w:color="auto"/>
              <w:left w:val="single" w:sz="6" w:space="0" w:color="auto"/>
              <w:bottom w:val="single" w:sz="6" w:space="0" w:color="auto"/>
              <w:right w:val="single" w:sz="6" w:space="0" w:color="auto"/>
            </w:tcBorders>
            <w:vAlign w:val="center"/>
          </w:tcPr>
          <w:p w14:paraId="0164E0D4" w14:textId="14B7B63A"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 xml:space="preserve"> </w:t>
            </w:r>
            <w:r w:rsidR="00293D91">
              <w:rPr>
                <w:color w:val="000000"/>
                <w:szCs w:val="24"/>
                <w:lang w:eastAsia="en-GB"/>
              </w:rPr>
              <w:t>3</w:t>
            </w:r>
            <w:r w:rsidR="003C3560">
              <w:rPr>
                <w:color w:val="000000"/>
                <w:szCs w:val="24"/>
                <w:lang w:eastAsia="en-GB"/>
              </w:rPr>
              <w:t xml:space="preserve"> </w:t>
            </w:r>
            <w:r w:rsidR="00293D91">
              <w:rPr>
                <w:color w:val="000000"/>
                <w:szCs w:val="24"/>
                <w:lang w:eastAsia="en-GB"/>
              </w:rPr>
              <w:t>March</w:t>
            </w:r>
            <w:r w:rsidRPr="002D7E3B">
              <w:rPr>
                <w:color w:val="000000"/>
                <w:szCs w:val="24"/>
                <w:lang w:eastAsia="en-GB"/>
              </w:rPr>
              <w:t xml:space="preserve"> 202</w:t>
            </w:r>
            <w:r w:rsidR="00293D91">
              <w:rPr>
                <w:color w:val="000000"/>
                <w:szCs w:val="24"/>
                <w:lang w:eastAsia="en-GB"/>
              </w:rPr>
              <w:t>5</w:t>
            </w:r>
          </w:p>
        </w:tc>
        <w:tc>
          <w:tcPr>
            <w:tcW w:w="6157" w:type="dxa"/>
            <w:tcBorders>
              <w:top w:val="single" w:sz="6" w:space="0" w:color="auto"/>
              <w:left w:val="single" w:sz="6" w:space="0" w:color="auto"/>
              <w:bottom w:val="single" w:sz="6" w:space="0" w:color="auto"/>
              <w:right w:val="single" w:sz="6" w:space="0" w:color="auto"/>
            </w:tcBorders>
            <w:vAlign w:val="center"/>
          </w:tcPr>
          <w:p w14:paraId="1611CAEF" w14:textId="77777777"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 xml:space="preserve">Exclusion and Limitation Clauses </w:t>
            </w:r>
          </w:p>
          <w:p w14:paraId="43A2E2DB" w14:textId="451A4FAD" w:rsidR="005B3FE8" w:rsidRPr="002D7E3B" w:rsidRDefault="00055C18" w:rsidP="00F54459">
            <w:pPr>
              <w:autoSpaceDE w:val="0"/>
              <w:autoSpaceDN w:val="0"/>
              <w:adjustRightInd w:val="0"/>
              <w:jc w:val="center"/>
              <w:rPr>
                <w:color w:val="000000"/>
                <w:szCs w:val="24"/>
                <w:lang w:eastAsia="en-GB"/>
              </w:rPr>
            </w:pPr>
            <w:r>
              <w:rPr>
                <w:color w:val="000000"/>
                <w:szCs w:val="24"/>
                <w:lang w:eastAsia="en-GB"/>
              </w:rPr>
              <w:t>LC</w:t>
            </w:r>
          </w:p>
        </w:tc>
      </w:tr>
      <w:tr w:rsidR="005B3FE8" w:rsidRPr="002D7E3B" w14:paraId="6C21411D" w14:textId="77777777" w:rsidTr="00F54459">
        <w:trPr>
          <w:trHeight w:val="247"/>
          <w:tblCellSpacing w:w="11" w:type="dxa"/>
        </w:trPr>
        <w:tc>
          <w:tcPr>
            <w:tcW w:w="1385" w:type="dxa"/>
            <w:tcBorders>
              <w:top w:val="single" w:sz="6" w:space="0" w:color="auto"/>
              <w:left w:val="single" w:sz="6" w:space="0" w:color="auto"/>
              <w:bottom w:val="single" w:sz="6" w:space="0" w:color="auto"/>
              <w:right w:val="single" w:sz="6" w:space="0" w:color="auto"/>
            </w:tcBorders>
            <w:shd w:val="clear" w:color="auto" w:fill="B2A1C7"/>
          </w:tcPr>
          <w:p w14:paraId="3A476D79" w14:textId="77777777" w:rsidR="005B3FE8" w:rsidRPr="002D7E3B" w:rsidRDefault="005B3FE8" w:rsidP="00F54459">
            <w:pPr>
              <w:autoSpaceDE w:val="0"/>
              <w:autoSpaceDN w:val="0"/>
              <w:adjustRightInd w:val="0"/>
              <w:spacing w:before="120" w:after="120"/>
              <w:jc w:val="center"/>
              <w:rPr>
                <w:b/>
                <w:bCs/>
                <w:color w:val="000000"/>
                <w:sz w:val="28"/>
                <w:szCs w:val="28"/>
                <w:lang w:eastAsia="en-GB"/>
              </w:rPr>
            </w:pPr>
            <w:r w:rsidRPr="002D7E3B">
              <w:rPr>
                <w:b/>
                <w:bCs/>
                <w:color w:val="000000"/>
                <w:sz w:val="28"/>
                <w:szCs w:val="28"/>
                <w:lang w:eastAsia="en-GB"/>
              </w:rPr>
              <w:t>19</w:t>
            </w:r>
          </w:p>
        </w:tc>
        <w:tc>
          <w:tcPr>
            <w:tcW w:w="1442" w:type="dxa"/>
            <w:tcBorders>
              <w:top w:val="single" w:sz="6" w:space="0" w:color="auto"/>
              <w:left w:val="single" w:sz="6" w:space="0" w:color="auto"/>
              <w:bottom w:val="single" w:sz="6" w:space="0" w:color="auto"/>
              <w:right w:val="single" w:sz="6" w:space="0" w:color="auto"/>
            </w:tcBorders>
            <w:vAlign w:val="center"/>
          </w:tcPr>
          <w:p w14:paraId="613F880E" w14:textId="64D54374"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 xml:space="preserve"> </w:t>
            </w:r>
            <w:r w:rsidR="00293D91">
              <w:rPr>
                <w:color w:val="000000"/>
                <w:szCs w:val="24"/>
                <w:lang w:eastAsia="en-GB"/>
              </w:rPr>
              <w:t>10</w:t>
            </w:r>
            <w:r w:rsidR="007F7DAA" w:rsidRPr="002D7E3B">
              <w:rPr>
                <w:color w:val="000000"/>
                <w:szCs w:val="24"/>
                <w:lang w:eastAsia="en-GB"/>
              </w:rPr>
              <w:t xml:space="preserve"> </w:t>
            </w:r>
            <w:r w:rsidRPr="002D7E3B">
              <w:rPr>
                <w:color w:val="000000"/>
                <w:szCs w:val="24"/>
                <w:lang w:eastAsia="en-GB"/>
              </w:rPr>
              <w:t>March 202</w:t>
            </w:r>
            <w:r w:rsidR="00293D91">
              <w:rPr>
                <w:color w:val="000000"/>
                <w:szCs w:val="24"/>
                <w:lang w:eastAsia="en-GB"/>
              </w:rPr>
              <w:t>5</w:t>
            </w:r>
          </w:p>
        </w:tc>
        <w:tc>
          <w:tcPr>
            <w:tcW w:w="6157" w:type="dxa"/>
            <w:tcBorders>
              <w:top w:val="single" w:sz="6" w:space="0" w:color="auto"/>
              <w:left w:val="single" w:sz="6" w:space="0" w:color="auto"/>
              <w:bottom w:val="single" w:sz="6" w:space="0" w:color="auto"/>
              <w:right w:val="single" w:sz="6" w:space="0" w:color="auto"/>
            </w:tcBorders>
            <w:vAlign w:val="center"/>
          </w:tcPr>
          <w:p w14:paraId="5D537DC4" w14:textId="77777777"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The Remedies of the Buyer</w:t>
            </w:r>
          </w:p>
          <w:p w14:paraId="670CABA2" w14:textId="58236C0A" w:rsidR="005B3FE8" w:rsidRPr="002D7E3B" w:rsidRDefault="00055C18" w:rsidP="00F54459">
            <w:pPr>
              <w:autoSpaceDE w:val="0"/>
              <w:autoSpaceDN w:val="0"/>
              <w:adjustRightInd w:val="0"/>
              <w:jc w:val="center"/>
              <w:rPr>
                <w:color w:val="000000"/>
                <w:szCs w:val="24"/>
                <w:lang w:eastAsia="en-GB"/>
              </w:rPr>
            </w:pPr>
            <w:r>
              <w:rPr>
                <w:color w:val="000000"/>
                <w:szCs w:val="24"/>
                <w:lang w:eastAsia="en-GB"/>
              </w:rPr>
              <w:t>LC</w:t>
            </w:r>
          </w:p>
        </w:tc>
      </w:tr>
      <w:tr w:rsidR="005B3FE8" w:rsidRPr="002D7E3B" w14:paraId="011B2F5F" w14:textId="77777777" w:rsidTr="00F54459">
        <w:trPr>
          <w:trHeight w:val="247"/>
          <w:tblCellSpacing w:w="11" w:type="dxa"/>
        </w:trPr>
        <w:tc>
          <w:tcPr>
            <w:tcW w:w="1385" w:type="dxa"/>
            <w:tcBorders>
              <w:top w:val="single" w:sz="6" w:space="0" w:color="auto"/>
              <w:left w:val="single" w:sz="6" w:space="0" w:color="auto"/>
              <w:bottom w:val="single" w:sz="6" w:space="0" w:color="auto"/>
              <w:right w:val="single" w:sz="6" w:space="0" w:color="auto"/>
            </w:tcBorders>
            <w:shd w:val="clear" w:color="auto" w:fill="B2A1C7"/>
          </w:tcPr>
          <w:p w14:paraId="52CBD884" w14:textId="77777777" w:rsidR="005B3FE8" w:rsidRPr="002D7E3B" w:rsidRDefault="005B3FE8" w:rsidP="00F54459">
            <w:pPr>
              <w:autoSpaceDE w:val="0"/>
              <w:autoSpaceDN w:val="0"/>
              <w:adjustRightInd w:val="0"/>
              <w:spacing w:before="120" w:after="120"/>
              <w:jc w:val="center"/>
              <w:rPr>
                <w:b/>
                <w:bCs/>
                <w:color w:val="000000"/>
                <w:sz w:val="28"/>
                <w:szCs w:val="28"/>
                <w:lang w:eastAsia="en-GB"/>
              </w:rPr>
            </w:pPr>
            <w:r w:rsidRPr="002D7E3B">
              <w:rPr>
                <w:b/>
                <w:bCs/>
                <w:color w:val="000000"/>
                <w:sz w:val="28"/>
                <w:szCs w:val="28"/>
                <w:lang w:eastAsia="en-GB"/>
              </w:rPr>
              <w:t>20</w:t>
            </w:r>
          </w:p>
        </w:tc>
        <w:tc>
          <w:tcPr>
            <w:tcW w:w="1442" w:type="dxa"/>
            <w:tcBorders>
              <w:top w:val="single" w:sz="6" w:space="0" w:color="auto"/>
              <w:left w:val="single" w:sz="6" w:space="0" w:color="auto"/>
              <w:bottom w:val="single" w:sz="6" w:space="0" w:color="auto"/>
              <w:right w:val="single" w:sz="6" w:space="0" w:color="auto"/>
            </w:tcBorders>
            <w:vAlign w:val="center"/>
          </w:tcPr>
          <w:p w14:paraId="713E17D7" w14:textId="00CEEE87"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 xml:space="preserve"> </w:t>
            </w:r>
            <w:r w:rsidR="007F7DAA" w:rsidRPr="002D7E3B">
              <w:rPr>
                <w:color w:val="000000"/>
                <w:szCs w:val="24"/>
                <w:lang w:eastAsia="en-GB"/>
              </w:rPr>
              <w:t>1</w:t>
            </w:r>
            <w:r w:rsidR="00293D91">
              <w:rPr>
                <w:color w:val="000000"/>
                <w:szCs w:val="24"/>
                <w:lang w:eastAsia="en-GB"/>
              </w:rPr>
              <w:t>7</w:t>
            </w:r>
            <w:r w:rsidR="007F7DAA" w:rsidRPr="002D7E3B">
              <w:rPr>
                <w:color w:val="000000"/>
                <w:szCs w:val="24"/>
                <w:lang w:eastAsia="en-GB"/>
              </w:rPr>
              <w:t xml:space="preserve"> </w:t>
            </w:r>
            <w:r w:rsidRPr="002D7E3B">
              <w:rPr>
                <w:color w:val="000000"/>
                <w:szCs w:val="24"/>
                <w:lang w:eastAsia="en-GB"/>
              </w:rPr>
              <w:t>March 202</w:t>
            </w:r>
            <w:r w:rsidR="00293D91">
              <w:rPr>
                <w:color w:val="000000"/>
                <w:szCs w:val="24"/>
                <w:lang w:eastAsia="en-GB"/>
              </w:rPr>
              <w:t>5</w:t>
            </w:r>
          </w:p>
        </w:tc>
        <w:tc>
          <w:tcPr>
            <w:tcW w:w="6157" w:type="dxa"/>
            <w:tcBorders>
              <w:top w:val="single" w:sz="6" w:space="0" w:color="auto"/>
              <w:left w:val="single" w:sz="6" w:space="0" w:color="auto"/>
              <w:bottom w:val="single" w:sz="6" w:space="0" w:color="auto"/>
              <w:right w:val="single" w:sz="6" w:space="0" w:color="auto"/>
            </w:tcBorders>
            <w:vAlign w:val="center"/>
          </w:tcPr>
          <w:p w14:paraId="762595C7" w14:textId="77777777" w:rsidR="005B3FE8" w:rsidRPr="002D7E3B" w:rsidRDefault="005B3FE8" w:rsidP="00F54459">
            <w:pPr>
              <w:autoSpaceDE w:val="0"/>
              <w:autoSpaceDN w:val="0"/>
              <w:adjustRightInd w:val="0"/>
              <w:jc w:val="center"/>
              <w:rPr>
                <w:color w:val="000000"/>
                <w:szCs w:val="24"/>
                <w:lang w:eastAsia="en-GB"/>
              </w:rPr>
            </w:pPr>
            <w:r w:rsidRPr="002D7E3B">
              <w:rPr>
                <w:color w:val="000000"/>
                <w:szCs w:val="24"/>
                <w:lang w:eastAsia="en-GB"/>
              </w:rPr>
              <w:t>The Remedies of the Seller</w:t>
            </w:r>
          </w:p>
          <w:p w14:paraId="1AEFEB1B" w14:textId="01F6F387" w:rsidR="005B3FE8" w:rsidRPr="002D7E3B" w:rsidRDefault="00055C18" w:rsidP="00F54459">
            <w:pPr>
              <w:autoSpaceDE w:val="0"/>
              <w:autoSpaceDN w:val="0"/>
              <w:adjustRightInd w:val="0"/>
              <w:jc w:val="center"/>
              <w:rPr>
                <w:color w:val="000000"/>
                <w:szCs w:val="24"/>
                <w:lang w:eastAsia="en-GB"/>
              </w:rPr>
            </w:pPr>
            <w:r>
              <w:rPr>
                <w:color w:val="000000"/>
                <w:szCs w:val="24"/>
                <w:lang w:eastAsia="en-GB"/>
              </w:rPr>
              <w:t>LC</w:t>
            </w:r>
          </w:p>
        </w:tc>
      </w:tr>
    </w:tbl>
    <w:p w14:paraId="0AF50AB5" w14:textId="77777777" w:rsidR="005B3FE8" w:rsidRPr="002D7E3B" w:rsidRDefault="005B3FE8" w:rsidP="005B3FE8">
      <w:pPr>
        <w:rPr>
          <w:b/>
          <w:bCs/>
          <w:szCs w:val="24"/>
          <w:u w:val="single"/>
        </w:rPr>
      </w:pPr>
    </w:p>
    <w:p w14:paraId="75A88842" w14:textId="77777777" w:rsidR="005B3FE8" w:rsidRPr="002D7E3B" w:rsidRDefault="005B3FE8" w:rsidP="005B3FE8">
      <w:pPr>
        <w:rPr>
          <w:b/>
          <w:bCs/>
          <w:szCs w:val="24"/>
          <w:u w:val="single"/>
        </w:rPr>
      </w:pPr>
    </w:p>
    <w:p w14:paraId="5D8054C2" w14:textId="77777777" w:rsidR="005B3FE8" w:rsidRPr="002D7E3B" w:rsidRDefault="005B3FE8" w:rsidP="005B3FE8">
      <w:pPr>
        <w:rPr>
          <w:b/>
          <w:bCs/>
          <w:szCs w:val="24"/>
          <w:u w:val="single"/>
        </w:rPr>
      </w:pPr>
      <w:r w:rsidRPr="002D7E3B">
        <w:rPr>
          <w:b/>
          <w:bCs/>
          <w:szCs w:val="24"/>
          <w:u w:val="single"/>
        </w:rPr>
        <w:t>Revision Lecture</w:t>
      </w:r>
    </w:p>
    <w:p w14:paraId="1F40739D" w14:textId="77777777" w:rsidR="005B3FE8" w:rsidRPr="002D7E3B" w:rsidRDefault="005B3FE8" w:rsidP="005B3FE8">
      <w:pPr>
        <w:rPr>
          <w:szCs w:val="24"/>
        </w:rPr>
      </w:pPr>
    </w:p>
    <w:p w14:paraId="06A01F69" w14:textId="4387DEFD" w:rsidR="005B3FE8" w:rsidRPr="002D7E3B" w:rsidRDefault="005B3FE8" w:rsidP="005B3FE8">
      <w:pPr>
        <w:rPr>
          <w:szCs w:val="24"/>
        </w:rPr>
      </w:pPr>
      <w:r w:rsidRPr="002D7E3B">
        <w:rPr>
          <w:b/>
          <w:szCs w:val="24"/>
        </w:rPr>
        <w:t xml:space="preserve">There will also be a revision lecture given by Rachel Avery </w:t>
      </w:r>
      <w:r w:rsidR="007F7DAA" w:rsidRPr="002D7E3B">
        <w:rPr>
          <w:b/>
          <w:szCs w:val="24"/>
        </w:rPr>
        <w:t xml:space="preserve">at the end of the second term </w:t>
      </w:r>
      <w:r w:rsidR="007E6188">
        <w:rPr>
          <w:b/>
          <w:szCs w:val="24"/>
        </w:rPr>
        <w:t>which</w:t>
      </w:r>
      <w:r w:rsidR="00054B00">
        <w:rPr>
          <w:b/>
          <w:szCs w:val="24"/>
        </w:rPr>
        <w:t xml:space="preserve"> will be recorded and uploaded to the Commercial Law Learn Ultra page.</w:t>
      </w:r>
      <w:r w:rsidR="007F7DAA" w:rsidRPr="002D7E3B">
        <w:rPr>
          <w:b/>
          <w:szCs w:val="24"/>
        </w:rPr>
        <w:t xml:space="preserve"> </w:t>
      </w:r>
      <w:r w:rsidRPr="002D7E3B">
        <w:rPr>
          <w:szCs w:val="24"/>
        </w:rPr>
        <w:t>We will discuss the details of this closer to the time.</w:t>
      </w:r>
    </w:p>
    <w:p w14:paraId="47E1BCA9" w14:textId="77777777" w:rsidR="005B3FE8" w:rsidRPr="002D7E3B" w:rsidRDefault="005B3FE8" w:rsidP="005B3FE8">
      <w:pPr>
        <w:rPr>
          <w:szCs w:val="24"/>
        </w:rPr>
      </w:pPr>
    </w:p>
    <w:p w14:paraId="3A0F7E1B" w14:textId="77777777" w:rsidR="005B3FE8" w:rsidRPr="002D7E3B" w:rsidRDefault="005B3FE8" w:rsidP="005B3FE8">
      <w:pPr>
        <w:rPr>
          <w:szCs w:val="24"/>
        </w:rPr>
      </w:pPr>
    </w:p>
    <w:p w14:paraId="7F659C0F" w14:textId="77777777" w:rsidR="005B3FE8" w:rsidRPr="002D7E3B" w:rsidRDefault="005B3FE8" w:rsidP="005B3FE8">
      <w:pPr>
        <w:rPr>
          <w:szCs w:val="24"/>
        </w:rPr>
      </w:pPr>
    </w:p>
    <w:tbl>
      <w:tblPr>
        <w:tblW w:w="91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9134"/>
      </w:tblGrid>
      <w:tr w:rsidR="005B3FE8" w:rsidRPr="002D7E3B" w14:paraId="5C05F21F" w14:textId="77777777" w:rsidTr="00F54459">
        <w:trPr>
          <w:jc w:val="center"/>
        </w:trPr>
        <w:tc>
          <w:tcPr>
            <w:tcW w:w="9134" w:type="dxa"/>
            <w:shd w:val="clear" w:color="auto" w:fill="B2A1C7"/>
          </w:tcPr>
          <w:p w14:paraId="7820EBE0" w14:textId="77777777" w:rsidR="005B3FE8" w:rsidRPr="002D7E3B" w:rsidRDefault="005B3FE8" w:rsidP="00F54459">
            <w:pPr>
              <w:jc w:val="center"/>
              <w:rPr>
                <w:b/>
                <w:bCs/>
                <w:sz w:val="28"/>
                <w:szCs w:val="28"/>
              </w:rPr>
            </w:pPr>
          </w:p>
          <w:p w14:paraId="2205D71B" w14:textId="77777777" w:rsidR="005B3FE8" w:rsidRPr="002D7E3B" w:rsidRDefault="005B3FE8" w:rsidP="00F54459">
            <w:pPr>
              <w:jc w:val="center"/>
              <w:rPr>
                <w:b/>
                <w:bCs/>
                <w:sz w:val="28"/>
                <w:szCs w:val="28"/>
              </w:rPr>
            </w:pPr>
            <w:r w:rsidRPr="002D7E3B">
              <w:rPr>
                <w:b/>
                <w:bCs/>
                <w:sz w:val="28"/>
                <w:szCs w:val="28"/>
              </w:rPr>
              <w:t>VENUE AND TEACHING STAFF</w:t>
            </w:r>
          </w:p>
          <w:p w14:paraId="5519DB7B" w14:textId="77777777" w:rsidR="005B3FE8" w:rsidRPr="002D7E3B" w:rsidRDefault="005B3FE8" w:rsidP="00F54459">
            <w:pPr>
              <w:jc w:val="center"/>
              <w:rPr>
                <w:szCs w:val="24"/>
              </w:rPr>
            </w:pPr>
          </w:p>
        </w:tc>
      </w:tr>
    </w:tbl>
    <w:p w14:paraId="6B267370" w14:textId="77777777" w:rsidR="005B3FE8" w:rsidRPr="002D7E3B" w:rsidRDefault="005B3FE8" w:rsidP="005B3FE8">
      <w:pPr>
        <w:rPr>
          <w:szCs w:val="24"/>
        </w:rPr>
      </w:pPr>
    </w:p>
    <w:p w14:paraId="3D278A45" w14:textId="6AFC2AFA" w:rsidR="005B3FE8" w:rsidRPr="002D7E3B" w:rsidRDefault="005B3FE8" w:rsidP="005B3FE8">
      <w:pPr>
        <w:rPr>
          <w:szCs w:val="24"/>
        </w:rPr>
      </w:pPr>
      <w:r w:rsidRPr="002D7E3B">
        <w:rPr>
          <w:szCs w:val="24"/>
        </w:rPr>
        <w:t xml:space="preserve">Lectures are scheduled to take place on </w:t>
      </w:r>
      <w:r w:rsidR="00416804">
        <w:rPr>
          <w:b/>
          <w:szCs w:val="24"/>
        </w:rPr>
        <w:t>Mondays</w:t>
      </w:r>
      <w:r w:rsidR="00CE0DC7" w:rsidRPr="002D7E3B">
        <w:rPr>
          <w:b/>
          <w:szCs w:val="24"/>
        </w:rPr>
        <w:t xml:space="preserve"> at 1</w:t>
      </w:r>
      <w:r w:rsidR="001C0F77">
        <w:rPr>
          <w:b/>
          <w:szCs w:val="24"/>
        </w:rPr>
        <w:t>pm</w:t>
      </w:r>
      <w:r w:rsidR="00CE0DC7" w:rsidRPr="002D7E3B">
        <w:rPr>
          <w:b/>
          <w:szCs w:val="24"/>
        </w:rPr>
        <w:t xml:space="preserve"> in </w:t>
      </w:r>
      <w:r w:rsidR="001C0F77">
        <w:rPr>
          <w:b/>
          <w:szCs w:val="24"/>
        </w:rPr>
        <w:t>W</w:t>
      </w:r>
      <w:r w:rsidR="00CF71A0">
        <w:rPr>
          <w:b/>
          <w:szCs w:val="24"/>
        </w:rPr>
        <w:t>103 (Appleby Lecture Theatre in the Geography Department)</w:t>
      </w:r>
      <w:r w:rsidR="001B6855" w:rsidRPr="002D7E3B">
        <w:rPr>
          <w:b/>
          <w:szCs w:val="24"/>
        </w:rPr>
        <w:t xml:space="preserve">, starting on </w:t>
      </w:r>
      <w:r w:rsidR="00416804">
        <w:rPr>
          <w:b/>
          <w:szCs w:val="24"/>
        </w:rPr>
        <w:t xml:space="preserve">Monday </w:t>
      </w:r>
      <w:r w:rsidR="00CF71A0">
        <w:rPr>
          <w:b/>
          <w:szCs w:val="24"/>
        </w:rPr>
        <w:t>7</w:t>
      </w:r>
      <w:r w:rsidR="00CF71A0" w:rsidRPr="00CF71A0">
        <w:rPr>
          <w:b/>
          <w:szCs w:val="24"/>
          <w:vertAlign w:val="superscript"/>
        </w:rPr>
        <w:t>th</w:t>
      </w:r>
      <w:r w:rsidR="00CF71A0">
        <w:rPr>
          <w:b/>
          <w:szCs w:val="24"/>
        </w:rPr>
        <w:t xml:space="preserve"> October 2024</w:t>
      </w:r>
      <w:r w:rsidR="005B6DD5" w:rsidRPr="002D7E3B">
        <w:rPr>
          <w:b/>
          <w:szCs w:val="24"/>
        </w:rPr>
        <w:t>.</w:t>
      </w:r>
      <w:r w:rsidRPr="002D7E3B">
        <w:rPr>
          <w:b/>
          <w:szCs w:val="24"/>
        </w:rPr>
        <w:t xml:space="preserve"> Lectures will be </w:t>
      </w:r>
      <w:proofErr w:type="gramStart"/>
      <w:r w:rsidRPr="002D7E3B">
        <w:rPr>
          <w:b/>
          <w:szCs w:val="24"/>
        </w:rPr>
        <w:t>recorded</w:t>
      </w:r>
      <w:proofErr w:type="gramEnd"/>
      <w:r w:rsidRPr="002D7E3B">
        <w:rPr>
          <w:b/>
          <w:szCs w:val="24"/>
        </w:rPr>
        <w:t xml:space="preserve"> and the recording will be uploaded Learn Ultra.</w:t>
      </w:r>
    </w:p>
    <w:p w14:paraId="30F05933" w14:textId="77777777" w:rsidR="005B3FE8" w:rsidRPr="002D7E3B" w:rsidRDefault="005B3FE8" w:rsidP="005B3FE8">
      <w:pPr>
        <w:jc w:val="both"/>
        <w:rPr>
          <w:szCs w:val="24"/>
        </w:rPr>
      </w:pPr>
    </w:p>
    <w:p w14:paraId="4ED1BA2C" w14:textId="5E65BDE1" w:rsidR="00DC03FC" w:rsidRPr="00DC03FC" w:rsidRDefault="005B3FE8" w:rsidP="00DC03FC">
      <w:pPr>
        <w:jc w:val="both"/>
      </w:pPr>
      <w:r w:rsidRPr="002D7E3B">
        <w:rPr>
          <w:szCs w:val="24"/>
        </w:rPr>
        <w:t>Michaelmas Term lectures</w:t>
      </w:r>
      <w:r w:rsidR="0083202B">
        <w:rPr>
          <w:szCs w:val="24"/>
        </w:rPr>
        <w:t xml:space="preserve"> </w:t>
      </w:r>
      <w:r w:rsidRPr="002D7E3B">
        <w:rPr>
          <w:szCs w:val="24"/>
        </w:rPr>
        <w:t>will be given by Rachel Avery</w:t>
      </w:r>
      <w:r w:rsidR="0083202B">
        <w:rPr>
          <w:szCs w:val="24"/>
        </w:rPr>
        <w:t xml:space="preserve"> (</w:t>
      </w:r>
      <w:r w:rsidR="001C1116">
        <w:rPr>
          <w:szCs w:val="24"/>
        </w:rPr>
        <w:t>5</w:t>
      </w:r>
      <w:r w:rsidR="0083202B">
        <w:rPr>
          <w:szCs w:val="24"/>
        </w:rPr>
        <w:t xml:space="preserve"> lectures) and</w:t>
      </w:r>
      <w:r w:rsidR="001C1116">
        <w:rPr>
          <w:szCs w:val="24"/>
        </w:rPr>
        <w:t xml:space="preserve"> Federico Lupo Pasini </w:t>
      </w:r>
      <w:r w:rsidR="0083202B">
        <w:rPr>
          <w:szCs w:val="24"/>
        </w:rPr>
        <w:t>(</w:t>
      </w:r>
      <w:r w:rsidR="001C1116">
        <w:rPr>
          <w:szCs w:val="24"/>
        </w:rPr>
        <w:t>5</w:t>
      </w:r>
      <w:r w:rsidR="0083202B">
        <w:rPr>
          <w:szCs w:val="24"/>
        </w:rPr>
        <w:t xml:space="preserve"> lecture</w:t>
      </w:r>
      <w:r w:rsidR="001C1116">
        <w:rPr>
          <w:szCs w:val="24"/>
        </w:rPr>
        <w:t>s</w:t>
      </w:r>
      <w:r w:rsidR="0083202B">
        <w:rPr>
          <w:szCs w:val="24"/>
        </w:rPr>
        <w:t xml:space="preserve">) </w:t>
      </w:r>
      <w:r w:rsidR="002D2CAD">
        <w:rPr>
          <w:szCs w:val="24"/>
        </w:rPr>
        <w:t xml:space="preserve">as set out in </w:t>
      </w:r>
      <w:r w:rsidR="0083202B">
        <w:rPr>
          <w:szCs w:val="24"/>
        </w:rPr>
        <w:t>the schedule above</w:t>
      </w:r>
      <w:r w:rsidRPr="002D7E3B">
        <w:rPr>
          <w:szCs w:val="24"/>
        </w:rPr>
        <w:t xml:space="preserve">. I am happy to be contacted at any time by email and my </w:t>
      </w:r>
      <w:r w:rsidR="00360969">
        <w:rPr>
          <w:b/>
          <w:bCs/>
          <w:szCs w:val="24"/>
        </w:rPr>
        <w:t>Academic Support and Feedback H</w:t>
      </w:r>
      <w:r w:rsidRPr="00D40E7B">
        <w:rPr>
          <w:b/>
          <w:bCs/>
          <w:szCs w:val="24"/>
        </w:rPr>
        <w:t>ours</w:t>
      </w:r>
      <w:r w:rsidR="00E8107F">
        <w:rPr>
          <w:b/>
          <w:bCs/>
          <w:szCs w:val="24"/>
        </w:rPr>
        <w:t xml:space="preserve"> (“Office Hours”)</w:t>
      </w:r>
      <w:r w:rsidRPr="00D40E7B">
        <w:rPr>
          <w:b/>
          <w:bCs/>
          <w:szCs w:val="24"/>
        </w:rPr>
        <w:t xml:space="preserve"> are</w:t>
      </w:r>
      <w:r w:rsidR="00945388" w:rsidRPr="00D40E7B">
        <w:rPr>
          <w:b/>
          <w:bCs/>
          <w:szCs w:val="24"/>
        </w:rPr>
        <w:t xml:space="preserve"> </w:t>
      </w:r>
      <w:r w:rsidR="00416804">
        <w:rPr>
          <w:b/>
          <w:bCs/>
          <w:szCs w:val="24"/>
        </w:rPr>
        <w:t xml:space="preserve">Monday </w:t>
      </w:r>
      <w:r w:rsidR="00FC227C">
        <w:rPr>
          <w:b/>
          <w:bCs/>
          <w:szCs w:val="24"/>
        </w:rPr>
        <w:t>9-11am</w:t>
      </w:r>
      <w:r w:rsidR="00945388" w:rsidRPr="00D40E7B">
        <w:rPr>
          <w:b/>
          <w:bCs/>
          <w:szCs w:val="24"/>
        </w:rPr>
        <w:t xml:space="preserve"> </w:t>
      </w:r>
      <w:r w:rsidR="00FC227C">
        <w:rPr>
          <w:b/>
          <w:bCs/>
          <w:szCs w:val="24"/>
        </w:rPr>
        <w:t xml:space="preserve">in </w:t>
      </w:r>
      <w:r w:rsidRPr="00D40E7B">
        <w:rPr>
          <w:b/>
          <w:bCs/>
          <w:szCs w:val="24"/>
        </w:rPr>
        <w:t>PCL191.</w:t>
      </w:r>
      <w:r w:rsidRPr="002D7E3B">
        <w:rPr>
          <w:szCs w:val="24"/>
        </w:rPr>
        <w:t xml:space="preserve">  Epiphany Term lectures will be given by </w:t>
      </w:r>
      <w:r w:rsidR="001C1116">
        <w:rPr>
          <w:szCs w:val="24"/>
        </w:rPr>
        <w:t xml:space="preserve">Rachel Avery (5 lectures) and </w:t>
      </w:r>
      <w:r w:rsidR="00FE30AA">
        <w:t>Professor Lei Chen</w:t>
      </w:r>
      <w:r w:rsidR="00875935">
        <w:t xml:space="preserve"> </w:t>
      </w:r>
      <w:r w:rsidR="00D753FB">
        <w:t>(5 lectures).</w:t>
      </w:r>
    </w:p>
    <w:p w14:paraId="0F9AD518" w14:textId="0C92B002" w:rsidR="005B3FE8" w:rsidRPr="002D7E3B" w:rsidRDefault="00360969" w:rsidP="005B3FE8">
      <w:pPr>
        <w:jc w:val="both"/>
        <w:rPr>
          <w:szCs w:val="24"/>
        </w:rPr>
      </w:pPr>
      <w:r>
        <w:rPr>
          <w:szCs w:val="24"/>
        </w:rPr>
        <w:lastRenderedPageBreak/>
        <w:t>Academic Support and Feedback H</w:t>
      </w:r>
      <w:r w:rsidR="00D40E7B">
        <w:rPr>
          <w:szCs w:val="24"/>
        </w:rPr>
        <w:t xml:space="preserve">ours for other members of staff teaching on this module will be posted on the </w:t>
      </w:r>
      <w:r w:rsidR="00F76A9B">
        <w:rPr>
          <w:szCs w:val="24"/>
        </w:rPr>
        <w:t xml:space="preserve">Support and Contact Hours </w:t>
      </w:r>
      <w:r w:rsidR="00D40E7B">
        <w:rPr>
          <w:szCs w:val="24"/>
        </w:rPr>
        <w:t>section in Learn Ultra.</w:t>
      </w:r>
    </w:p>
    <w:p w14:paraId="41EDABD9" w14:textId="77777777" w:rsidR="005B3FE8" w:rsidRPr="002D7E3B" w:rsidRDefault="005B3FE8" w:rsidP="005B3FE8">
      <w:pPr>
        <w:jc w:val="both"/>
        <w:rPr>
          <w:szCs w:val="24"/>
        </w:rPr>
      </w:pPr>
    </w:p>
    <w:p w14:paraId="55E66B2A" w14:textId="77777777" w:rsidR="005B3FE8" w:rsidRPr="002D7E3B" w:rsidRDefault="005B3FE8" w:rsidP="005B3FE8">
      <w:pPr>
        <w:jc w:val="both"/>
        <w:rPr>
          <w:szCs w:val="24"/>
        </w:rPr>
      </w:pPr>
      <w:r w:rsidRPr="002D7E3B">
        <w:rPr>
          <w:szCs w:val="24"/>
        </w:rPr>
        <w:t xml:space="preserve">The handouts and </w:t>
      </w:r>
      <w:proofErr w:type="spellStart"/>
      <w:r w:rsidRPr="002D7E3B">
        <w:rPr>
          <w:szCs w:val="24"/>
        </w:rPr>
        <w:t>powerpoint</w:t>
      </w:r>
      <w:proofErr w:type="spellEnd"/>
      <w:r w:rsidRPr="002D7E3B">
        <w:rPr>
          <w:szCs w:val="24"/>
        </w:rPr>
        <w:t xml:space="preserve"> slides for Epiphany Term and the tutorial questions for cycles 4 and 5 will be posted on Learn Ultra at the beginning of Epiphany Term.  The topics for the Epiphany Term can be found in the above table.   </w:t>
      </w:r>
    </w:p>
    <w:p w14:paraId="03AA011B" w14:textId="77777777" w:rsidR="005B3FE8" w:rsidRPr="002D7E3B" w:rsidRDefault="005B3FE8" w:rsidP="005B3FE8">
      <w:pPr>
        <w:jc w:val="both"/>
        <w:rPr>
          <w:szCs w:val="24"/>
        </w:rPr>
      </w:pPr>
    </w:p>
    <w:p w14:paraId="050956EE" w14:textId="683F8E8B" w:rsidR="00DC03FC" w:rsidRDefault="005B3FE8" w:rsidP="00DC03FC">
      <w:pPr>
        <w:jc w:val="both"/>
        <w:rPr>
          <w:b/>
          <w:bCs/>
        </w:rPr>
      </w:pPr>
      <w:r w:rsidRPr="002D7E3B">
        <w:rPr>
          <w:b/>
          <w:bCs/>
          <w:szCs w:val="24"/>
        </w:rPr>
        <w:t xml:space="preserve">Tutorials will be taken by Rachel </w:t>
      </w:r>
      <w:proofErr w:type="spellStart"/>
      <w:r w:rsidRPr="002D7E3B">
        <w:rPr>
          <w:b/>
          <w:bCs/>
          <w:szCs w:val="24"/>
        </w:rPr>
        <w:t>Avery,</w:t>
      </w:r>
      <w:proofErr w:type="spellEnd"/>
      <w:r w:rsidRPr="002D7E3B">
        <w:rPr>
          <w:b/>
          <w:bCs/>
          <w:szCs w:val="24"/>
        </w:rPr>
        <w:t xml:space="preserve"> </w:t>
      </w:r>
      <w:r w:rsidR="00E40F75">
        <w:rPr>
          <w:b/>
          <w:bCs/>
        </w:rPr>
        <w:t>Lei Chen</w:t>
      </w:r>
      <w:r w:rsidR="000922C8">
        <w:rPr>
          <w:b/>
          <w:bCs/>
        </w:rPr>
        <w:t xml:space="preserve">, </w:t>
      </w:r>
      <w:r w:rsidR="00E40F75">
        <w:rPr>
          <w:b/>
          <w:bCs/>
        </w:rPr>
        <w:t>Ronan Feehily</w:t>
      </w:r>
      <w:r w:rsidR="000922C8">
        <w:rPr>
          <w:b/>
          <w:bCs/>
        </w:rPr>
        <w:t xml:space="preserve"> and </w:t>
      </w:r>
      <w:r w:rsidR="006B6C3C">
        <w:rPr>
          <w:b/>
          <w:bCs/>
        </w:rPr>
        <w:t xml:space="preserve">Folake </w:t>
      </w:r>
      <w:proofErr w:type="spellStart"/>
      <w:r w:rsidR="006B6C3C">
        <w:rPr>
          <w:b/>
          <w:bCs/>
        </w:rPr>
        <w:t>Adeyeye</w:t>
      </w:r>
      <w:proofErr w:type="spellEnd"/>
      <w:r w:rsidR="006B6C3C">
        <w:rPr>
          <w:b/>
          <w:bCs/>
        </w:rPr>
        <w:t>.</w:t>
      </w:r>
    </w:p>
    <w:p w14:paraId="6DEBDD6B" w14:textId="77777777" w:rsidR="00630501" w:rsidRPr="00DC03FC" w:rsidRDefault="00630501" w:rsidP="00DC03FC">
      <w:pPr>
        <w:jc w:val="both"/>
        <w:rPr>
          <w:b/>
          <w:bCs/>
        </w:rPr>
      </w:pPr>
    </w:p>
    <w:p w14:paraId="2BF909EE" w14:textId="45DA70C7" w:rsidR="005B3FE8" w:rsidRDefault="005B3FE8" w:rsidP="005B3FE8">
      <w:pPr>
        <w:jc w:val="both"/>
        <w:rPr>
          <w:b/>
          <w:bCs/>
          <w:szCs w:val="24"/>
        </w:rPr>
      </w:pPr>
      <w:r w:rsidRPr="002D7E3B">
        <w:rPr>
          <w:b/>
          <w:bCs/>
          <w:szCs w:val="24"/>
        </w:rPr>
        <w:t>All the details relating to tutorials (including groups, dates, times and venue</w:t>
      </w:r>
      <w:r w:rsidR="00357B2D">
        <w:rPr>
          <w:b/>
          <w:bCs/>
          <w:szCs w:val="24"/>
        </w:rPr>
        <w:t xml:space="preserve"> </w:t>
      </w:r>
      <w:r w:rsidRPr="002D7E3B">
        <w:rPr>
          <w:b/>
          <w:bCs/>
          <w:szCs w:val="24"/>
        </w:rPr>
        <w:t xml:space="preserve">will be announced on Learn Ultra in due course. </w:t>
      </w:r>
    </w:p>
    <w:p w14:paraId="0BFEADE1" w14:textId="77777777" w:rsidR="005B3FE8" w:rsidRPr="002D7E3B" w:rsidRDefault="005B3FE8" w:rsidP="005B3FE8">
      <w:pPr>
        <w:rPr>
          <w:szCs w:val="24"/>
        </w:rPr>
      </w:pPr>
    </w:p>
    <w:p w14:paraId="44614FFA" w14:textId="77777777" w:rsidR="005B3FE8" w:rsidRPr="002D7E3B" w:rsidRDefault="005B3FE8" w:rsidP="005B3FE8">
      <w:pPr>
        <w:jc w:val="both"/>
        <w:rPr>
          <w:szCs w:val="24"/>
        </w:rPr>
      </w:pPr>
      <w:r w:rsidRPr="002D7E3B">
        <w:rPr>
          <w:szCs w:val="24"/>
        </w:rPr>
        <w:t xml:space="preserve">We shall try, as </w:t>
      </w:r>
      <w:r w:rsidRPr="002D7E3B">
        <w:rPr>
          <w:b/>
          <w:szCs w:val="24"/>
        </w:rPr>
        <w:t>far as possible,</w:t>
      </w:r>
      <w:r w:rsidRPr="002D7E3B">
        <w:rPr>
          <w:szCs w:val="24"/>
        </w:rPr>
        <w:t xml:space="preserve"> to ensure that tutorials always </w:t>
      </w:r>
      <w:proofErr w:type="gramStart"/>
      <w:r w:rsidRPr="002D7E3B">
        <w:rPr>
          <w:b/>
          <w:szCs w:val="24"/>
          <w:u w:val="single"/>
        </w:rPr>
        <w:t>follow after</w:t>
      </w:r>
      <w:proofErr w:type="gramEnd"/>
      <w:r w:rsidRPr="002D7E3B">
        <w:rPr>
          <w:szCs w:val="24"/>
        </w:rPr>
        <w:t xml:space="preserve"> lectures.  But please do bear in mind that, to some extent, tutorials and lectures are independent parts of the module. This module requires us to cover a large amount of material.  I will do my best to cover as much as possible in </w:t>
      </w:r>
      <w:proofErr w:type="gramStart"/>
      <w:r w:rsidRPr="002D7E3B">
        <w:rPr>
          <w:szCs w:val="24"/>
        </w:rPr>
        <w:t>lectures</w:t>
      </w:r>
      <w:proofErr w:type="gramEnd"/>
      <w:r w:rsidRPr="002D7E3B">
        <w:rPr>
          <w:szCs w:val="24"/>
        </w:rPr>
        <w:t xml:space="preserve"> but it simply isn’t possible to cover it all.  Some issues may be raised for discussion in tutorials that weren’t covered in lectures. Not all material that is included in lectures will find its way into tutorial questions.    </w:t>
      </w:r>
    </w:p>
    <w:p w14:paraId="64460F59" w14:textId="77777777" w:rsidR="005B3FE8" w:rsidRPr="002D7E3B" w:rsidRDefault="005B3FE8" w:rsidP="005B3FE8">
      <w:pPr>
        <w:jc w:val="both"/>
        <w:rPr>
          <w:szCs w:val="24"/>
        </w:rPr>
      </w:pPr>
    </w:p>
    <w:p w14:paraId="6EC7A7E4" w14:textId="77777777" w:rsidR="005B3FE8" w:rsidRPr="002D7E3B" w:rsidRDefault="005B3FE8" w:rsidP="005B3FE8">
      <w:pPr>
        <w:jc w:val="both"/>
        <w:rPr>
          <w:b/>
          <w:bCs/>
          <w:szCs w:val="24"/>
        </w:rPr>
      </w:pPr>
      <w:r w:rsidRPr="002D7E3B">
        <w:rPr>
          <w:b/>
          <w:bCs/>
          <w:szCs w:val="24"/>
        </w:rPr>
        <w:t>I am always happy to discuss anything that you find difficult or confusing so please do email me or come and see me if you find yourself in difficulty.</w:t>
      </w:r>
    </w:p>
    <w:p w14:paraId="7C80B881" w14:textId="77777777" w:rsidR="005B3FE8" w:rsidRPr="002D7E3B" w:rsidRDefault="005B3FE8" w:rsidP="005B3FE8">
      <w:pPr>
        <w:jc w:val="both"/>
        <w:rPr>
          <w:szCs w:val="24"/>
        </w:rPr>
      </w:pPr>
    </w:p>
    <w:p w14:paraId="7133359B" w14:textId="77777777" w:rsidR="005B3FE8" w:rsidRPr="002D7E3B" w:rsidRDefault="005B3FE8" w:rsidP="005B3FE8">
      <w:pPr>
        <w:jc w:val="both"/>
        <w:rPr>
          <w:szCs w:val="24"/>
        </w:rPr>
      </w:pPr>
    </w:p>
    <w:p w14:paraId="549C682E" w14:textId="77777777" w:rsidR="005B3FE8" w:rsidRPr="002D7E3B" w:rsidRDefault="005B3FE8" w:rsidP="005B3FE8">
      <w:pPr>
        <w:jc w:val="both"/>
        <w:rPr>
          <w:szCs w:val="24"/>
        </w:rPr>
      </w:pPr>
    </w:p>
    <w:p w14:paraId="0F5583B5" w14:textId="77777777" w:rsidR="005B3FE8" w:rsidRPr="002D7E3B" w:rsidRDefault="005B3FE8" w:rsidP="005B3FE8">
      <w:pPr>
        <w:rPr>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5B3FE8" w:rsidRPr="002D7E3B" w14:paraId="78DA1CA5" w14:textId="77777777" w:rsidTr="00F54459">
        <w:trPr>
          <w:trHeight w:val="983"/>
          <w:jc w:val="center"/>
        </w:trPr>
        <w:tc>
          <w:tcPr>
            <w:tcW w:w="9140" w:type="dxa"/>
            <w:shd w:val="clear" w:color="auto" w:fill="B2A1C7"/>
          </w:tcPr>
          <w:p w14:paraId="5EAA65CF" w14:textId="77777777" w:rsidR="005B3FE8" w:rsidRPr="002D7E3B" w:rsidRDefault="005B3FE8" w:rsidP="00F54459">
            <w:pPr>
              <w:jc w:val="center"/>
              <w:rPr>
                <w:b/>
                <w:bCs/>
                <w:sz w:val="28"/>
                <w:szCs w:val="28"/>
              </w:rPr>
            </w:pPr>
          </w:p>
          <w:p w14:paraId="4A1092BC" w14:textId="77777777" w:rsidR="005B3FE8" w:rsidRPr="002D7E3B" w:rsidRDefault="005B3FE8" w:rsidP="00F54459">
            <w:pPr>
              <w:jc w:val="center"/>
              <w:rPr>
                <w:b/>
                <w:bCs/>
                <w:sz w:val="28"/>
                <w:szCs w:val="28"/>
              </w:rPr>
            </w:pPr>
            <w:r w:rsidRPr="002D7E3B">
              <w:rPr>
                <w:b/>
                <w:bCs/>
                <w:sz w:val="28"/>
                <w:szCs w:val="28"/>
              </w:rPr>
              <w:t>AIMS AND OBJECTIVES OF THIS MODULE</w:t>
            </w:r>
          </w:p>
        </w:tc>
      </w:tr>
    </w:tbl>
    <w:p w14:paraId="6289EACA" w14:textId="77777777" w:rsidR="005B3FE8" w:rsidRPr="002D7E3B" w:rsidRDefault="005B3FE8" w:rsidP="005B3FE8">
      <w:pPr>
        <w:spacing w:before="100" w:beforeAutospacing="1" w:after="100" w:afterAutospacing="1" w:line="225" w:lineRule="atLeast"/>
        <w:ind w:left="-47"/>
        <w:jc w:val="both"/>
        <w:rPr>
          <w:rFonts w:eastAsia="Times New Roman" w:cs="Arial"/>
          <w:b/>
          <w:bCs/>
          <w:color w:val="000000"/>
          <w:szCs w:val="24"/>
          <w:lang w:val="en" w:eastAsia="en-GB"/>
        </w:rPr>
      </w:pPr>
      <w:r w:rsidRPr="002D7E3B">
        <w:rPr>
          <w:rFonts w:eastAsia="Times New Roman" w:cs="Arial"/>
          <w:color w:val="000000"/>
          <w:szCs w:val="24"/>
          <w:lang w:val="en" w:eastAsia="en-GB"/>
        </w:rPr>
        <w:t xml:space="preserve">The aims and objectives of this module are to build on the foundations laid in Contract Law, with specific reference to and focus on the sale of goods. </w:t>
      </w:r>
      <w:proofErr w:type="gramStart"/>
      <w:r w:rsidRPr="002D7E3B">
        <w:rPr>
          <w:rFonts w:eastAsia="Times New Roman" w:cs="Arial"/>
          <w:color w:val="000000"/>
          <w:szCs w:val="24"/>
          <w:lang w:val="en" w:eastAsia="en-GB"/>
        </w:rPr>
        <w:t>The majority of</w:t>
      </w:r>
      <w:proofErr w:type="gramEnd"/>
      <w:r w:rsidRPr="002D7E3B">
        <w:rPr>
          <w:rFonts w:eastAsia="Times New Roman" w:cs="Arial"/>
          <w:color w:val="000000"/>
          <w:szCs w:val="24"/>
          <w:lang w:val="en" w:eastAsia="en-GB"/>
        </w:rPr>
        <w:t xml:space="preserve"> this course will focus on business sales but there will be some coverage of consumer sales and some consumer protection legislation.  </w:t>
      </w:r>
      <w:r w:rsidRPr="002D7E3B">
        <w:rPr>
          <w:rFonts w:eastAsia="Times New Roman" w:cs="Arial"/>
          <w:b/>
          <w:bCs/>
          <w:color w:val="000000"/>
          <w:szCs w:val="24"/>
          <w:lang w:val="en" w:eastAsia="en-GB"/>
        </w:rPr>
        <w:t xml:space="preserve">Although we do cover some issues dealing with consumer sales and protection that is not the </w:t>
      </w:r>
      <w:proofErr w:type="gramStart"/>
      <w:r w:rsidRPr="002D7E3B">
        <w:rPr>
          <w:rFonts w:eastAsia="Times New Roman" w:cs="Arial"/>
          <w:b/>
          <w:bCs/>
          <w:color w:val="000000"/>
          <w:szCs w:val="24"/>
          <w:lang w:val="en" w:eastAsia="en-GB"/>
        </w:rPr>
        <w:t>main focus</w:t>
      </w:r>
      <w:proofErr w:type="gramEnd"/>
      <w:r w:rsidRPr="002D7E3B">
        <w:rPr>
          <w:rFonts w:eastAsia="Times New Roman" w:cs="Arial"/>
          <w:b/>
          <w:bCs/>
          <w:color w:val="000000"/>
          <w:szCs w:val="24"/>
          <w:lang w:val="en" w:eastAsia="en-GB"/>
        </w:rPr>
        <w:t xml:space="preserve"> of this course.  The </w:t>
      </w:r>
      <w:proofErr w:type="gramStart"/>
      <w:r w:rsidRPr="002D7E3B">
        <w:rPr>
          <w:rFonts w:eastAsia="Times New Roman" w:cs="Arial"/>
          <w:b/>
          <w:bCs/>
          <w:color w:val="000000"/>
          <w:szCs w:val="24"/>
          <w:lang w:val="en" w:eastAsia="en-GB"/>
        </w:rPr>
        <w:t>main focus</w:t>
      </w:r>
      <w:proofErr w:type="gramEnd"/>
      <w:r w:rsidRPr="002D7E3B">
        <w:rPr>
          <w:rFonts w:eastAsia="Times New Roman" w:cs="Arial"/>
          <w:b/>
          <w:bCs/>
          <w:color w:val="000000"/>
          <w:szCs w:val="24"/>
          <w:lang w:val="en" w:eastAsia="en-GB"/>
        </w:rPr>
        <w:t xml:space="preserve"> of this module is which is business/commercial sales.</w:t>
      </w:r>
    </w:p>
    <w:p w14:paraId="6001232B" w14:textId="77777777" w:rsidR="005B3FE8" w:rsidRPr="002D7E3B" w:rsidRDefault="005B3FE8" w:rsidP="005B3FE8">
      <w:pPr>
        <w:spacing w:before="100" w:beforeAutospacing="1" w:after="100" w:afterAutospacing="1" w:line="225" w:lineRule="atLeast"/>
        <w:ind w:left="-47"/>
        <w:jc w:val="both"/>
        <w:rPr>
          <w:rFonts w:eastAsia="Times New Roman" w:cs="Arial"/>
          <w:color w:val="000000"/>
          <w:szCs w:val="24"/>
          <w:lang w:val="en" w:eastAsia="en-GB"/>
        </w:rPr>
      </w:pPr>
      <w:r w:rsidRPr="002D7E3B">
        <w:rPr>
          <w:rFonts w:eastAsia="Times New Roman" w:cs="Arial"/>
          <w:color w:val="000000"/>
          <w:szCs w:val="24"/>
          <w:lang w:val="en" w:eastAsia="en-GB"/>
        </w:rPr>
        <w:t>It is intended that you will acquire sound and accurate knowledge of the law relating to the sale of goods and that this will provide you with a useful resource both for future practice and your everyday lives.</w:t>
      </w:r>
    </w:p>
    <w:p w14:paraId="26AF1605" w14:textId="77777777" w:rsidR="005B3FE8" w:rsidRPr="002D7E3B" w:rsidRDefault="005B3FE8" w:rsidP="005B3FE8">
      <w:pPr>
        <w:spacing w:before="100" w:beforeAutospacing="1" w:after="100" w:afterAutospacing="1" w:line="225" w:lineRule="atLeast"/>
        <w:ind w:left="-47"/>
        <w:jc w:val="both"/>
        <w:rPr>
          <w:rFonts w:eastAsia="Times New Roman" w:cs="Arial"/>
          <w:color w:val="000000"/>
          <w:szCs w:val="24"/>
          <w:lang w:val="en" w:eastAsia="en-GB"/>
        </w:rPr>
      </w:pPr>
      <w:r w:rsidRPr="002D7E3B">
        <w:rPr>
          <w:rFonts w:eastAsia="Times New Roman" w:cs="Arial"/>
          <w:color w:val="000000"/>
          <w:szCs w:val="24"/>
          <w:lang w:val="en" w:eastAsia="en-GB"/>
        </w:rPr>
        <w:lastRenderedPageBreak/>
        <w:t xml:space="preserve">The module seeks to develop your ability to understand, apply and critique 'black letter law'.  </w:t>
      </w:r>
      <w:proofErr w:type="gramStart"/>
      <w:r w:rsidRPr="002D7E3B">
        <w:rPr>
          <w:rFonts w:eastAsia="Times New Roman" w:cs="Arial"/>
          <w:color w:val="000000"/>
          <w:szCs w:val="24"/>
          <w:lang w:val="en" w:eastAsia="en-GB"/>
        </w:rPr>
        <w:t>In particular, it</w:t>
      </w:r>
      <w:proofErr w:type="gramEnd"/>
      <w:r w:rsidRPr="002D7E3B">
        <w:rPr>
          <w:rFonts w:eastAsia="Times New Roman" w:cs="Arial"/>
          <w:color w:val="000000"/>
          <w:szCs w:val="24"/>
          <w:lang w:val="en" w:eastAsia="en-GB"/>
        </w:rPr>
        <w:t xml:space="preserve"> should enable you to develop your ability to understand and apply relevant statutory provisions, understand and </w:t>
      </w:r>
      <w:proofErr w:type="spellStart"/>
      <w:r w:rsidRPr="002D7E3B">
        <w:rPr>
          <w:rFonts w:eastAsia="Times New Roman" w:cs="Arial"/>
          <w:color w:val="000000"/>
          <w:szCs w:val="24"/>
          <w:lang w:val="en" w:eastAsia="en-GB"/>
        </w:rPr>
        <w:t>analyse</w:t>
      </w:r>
      <w:proofErr w:type="spellEnd"/>
      <w:r w:rsidRPr="002D7E3B">
        <w:rPr>
          <w:rFonts w:eastAsia="Times New Roman" w:cs="Arial"/>
          <w:color w:val="000000"/>
          <w:szCs w:val="24"/>
          <w:lang w:val="en" w:eastAsia="en-GB"/>
        </w:rPr>
        <w:t xml:space="preserve"> decided cases and identify areas of law appropriate for and in need of reform.</w:t>
      </w:r>
    </w:p>
    <w:p w14:paraId="25EC78C9" w14:textId="77777777" w:rsidR="005B3FE8" w:rsidRPr="002D7E3B" w:rsidRDefault="005B3FE8" w:rsidP="005B3FE8">
      <w:pPr>
        <w:spacing w:before="100" w:beforeAutospacing="1" w:after="100" w:afterAutospacing="1" w:line="225" w:lineRule="atLeast"/>
        <w:ind w:left="-47"/>
        <w:jc w:val="both"/>
        <w:rPr>
          <w:rFonts w:eastAsia="Times New Roman" w:cs="Arial"/>
          <w:color w:val="000000"/>
          <w:szCs w:val="24"/>
          <w:lang w:val="en"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9016"/>
      </w:tblGrid>
      <w:tr w:rsidR="005B3FE8" w:rsidRPr="002D7E3B" w14:paraId="7AEE5E6A" w14:textId="77777777" w:rsidTr="00F54459">
        <w:trPr>
          <w:trHeight w:val="890"/>
        </w:trPr>
        <w:tc>
          <w:tcPr>
            <w:tcW w:w="9242" w:type="dxa"/>
            <w:shd w:val="clear" w:color="auto" w:fill="B2A1C7"/>
          </w:tcPr>
          <w:p w14:paraId="7BE28EFB" w14:textId="77777777" w:rsidR="005B3FE8" w:rsidRPr="002D7E3B" w:rsidRDefault="005B3FE8" w:rsidP="00F54459">
            <w:pPr>
              <w:jc w:val="center"/>
              <w:rPr>
                <w:b/>
                <w:bCs/>
                <w:sz w:val="28"/>
                <w:szCs w:val="28"/>
              </w:rPr>
            </w:pPr>
          </w:p>
          <w:p w14:paraId="3D943CD4" w14:textId="77777777" w:rsidR="005B3FE8" w:rsidRPr="002D7E3B" w:rsidRDefault="005B3FE8" w:rsidP="00F54459">
            <w:pPr>
              <w:jc w:val="center"/>
              <w:rPr>
                <w:rFonts w:cstheme="majorHAnsi"/>
                <w:b/>
                <w:bCs/>
                <w:sz w:val="28"/>
                <w:szCs w:val="28"/>
              </w:rPr>
            </w:pPr>
            <w:r w:rsidRPr="002D7E3B">
              <w:rPr>
                <w:rFonts w:cstheme="majorHAnsi"/>
                <w:b/>
                <w:bCs/>
                <w:sz w:val="28"/>
                <w:szCs w:val="28"/>
              </w:rPr>
              <w:t>GENERAL CONTENT</w:t>
            </w:r>
          </w:p>
        </w:tc>
      </w:tr>
    </w:tbl>
    <w:p w14:paraId="25A8FAB3" w14:textId="77777777" w:rsidR="005B3FE8" w:rsidRPr="002D7E3B" w:rsidRDefault="005B3FE8" w:rsidP="005B3FE8">
      <w:pPr>
        <w:numPr>
          <w:ilvl w:val="0"/>
          <w:numId w:val="3"/>
        </w:numPr>
        <w:spacing w:before="100" w:beforeAutospacing="1" w:after="100" w:afterAutospacing="1" w:line="225" w:lineRule="atLeast"/>
        <w:ind w:left="313"/>
        <w:rPr>
          <w:rFonts w:eastAsia="Times New Roman" w:cs="Calibri"/>
          <w:color w:val="000000"/>
          <w:szCs w:val="24"/>
          <w:lang w:val="en" w:eastAsia="en-GB"/>
        </w:rPr>
      </w:pPr>
      <w:r w:rsidRPr="002D7E3B">
        <w:rPr>
          <w:rFonts w:eastAsia="Times New Roman" w:cs="Calibri"/>
          <w:color w:val="000000"/>
          <w:szCs w:val="24"/>
          <w:lang w:val="en" w:eastAsia="en-GB"/>
        </w:rPr>
        <w:t>The scope of the Sale of Goods Act 1979</w:t>
      </w:r>
    </w:p>
    <w:p w14:paraId="5EA677F9" w14:textId="77777777" w:rsidR="005B3FE8" w:rsidRPr="002D7E3B" w:rsidRDefault="005B3FE8" w:rsidP="005B3FE8">
      <w:pPr>
        <w:numPr>
          <w:ilvl w:val="0"/>
          <w:numId w:val="3"/>
        </w:numPr>
        <w:spacing w:before="100" w:beforeAutospacing="1" w:after="100" w:afterAutospacing="1" w:line="225" w:lineRule="atLeast"/>
        <w:ind w:left="313"/>
        <w:rPr>
          <w:rFonts w:eastAsia="Times New Roman" w:cs="Calibri"/>
          <w:color w:val="000000"/>
          <w:szCs w:val="24"/>
          <w:lang w:val="en" w:eastAsia="en-GB"/>
        </w:rPr>
      </w:pPr>
      <w:r w:rsidRPr="002D7E3B">
        <w:rPr>
          <w:rFonts w:eastAsia="Times New Roman" w:cs="Calibri"/>
          <w:color w:val="000000"/>
          <w:szCs w:val="24"/>
          <w:lang w:val="en" w:eastAsia="en-GB"/>
        </w:rPr>
        <w:t xml:space="preserve">General discussion of the scope of the Consumer Rights Act 2015 </w:t>
      </w:r>
    </w:p>
    <w:p w14:paraId="33556838" w14:textId="77777777" w:rsidR="005B3FE8" w:rsidRPr="002D7E3B" w:rsidRDefault="005B3FE8" w:rsidP="005B3FE8">
      <w:pPr>
        <w:numPr>
          <w:ilvl w:val="0"/>
          <w:numId w:val="3"/>
        </w:numPr>
        <w:spacing w:before="100" w:beforeAutospacing="1" w:after="100" w:afterAutospacing="1" w:line="225" w:lineRule="atLeast"/>
        <w:ind w:left="313"/>
        <w:rPr>
          <w:rFonts w:eastAsia="Times New Roman" w:cs="Calibri"/>
          <w:color w:val="000000"/>
          <w:szCs w:val="24"/>
          <w:lang w:val="en" w:eastAsia="en-GB"/>
        </w:rPr>
      </w:pPr>
      <w:r w:rsidRPr="002D7E3B">
        <w:rPr>
          <w:rFonts w:eastAsia="Times New Roman" w:cs="Calibri"/>
          <w:color w:val="000000"/>
          <w:szCs w:val="24"/>
          <w:lang w:val="en" w:eastAsia="en-GB"/>
        </w:rPr>
        <w:t>Delivery and Payment</w:t>
      </w:r>
    </w:p>
    <w:p w14:paraId="6E8C013C" w14:textId="77777777" w:rsidR="005B3FE8" w:rsidRPr="002D7E3B" w:rsidRDefault="005B3FE8" w:rsidP="005B3FE8">
      <w:pPr>
        <w:numPr>
          <w:ilvl w:val="0"/>
          <w:numId w:val="3"/>
        </w:numPr>
        <w:spacing w:before="100" w:beforeAutospacing="1" w:after="100" w:afterAutospacing="1" w:line="225" w:lineRule="atLeast"/>
        <w:ind w:left="313"/>
        <w:rPr>
          <w:rFonts w:eastAsia="Times New Roman" w:cs="Calibri"/>
          <w:color w:val="000000"/>
          <w:szCs w:val="24"/>
          <w:lang w:val="en" w:eastAsia="en-GB"/>
        </w:rPr>
      </w:pPr>
      <w:r w:rsidRPr="002D7E3B">
        <w:rPr>
          <w:rFonts w:eastAsia="Times New Roman" w:cs="Calibri"/>
          <w:color w:val="000000"/>
          <w:szCs w:val="24"/>
          <w:lang w:val="en" w:eastAsia="en-GB"/>
        </w:rPr>
        <w:t>Meaning and significance of Property &amp; Risk</w:t>
      </w:r>
    </w:p>
    <w:p w14:paraId="0C185349" w14:textId="77777777" w:rsidR="005B3FE8" w:rsidRPr="002D7E3B" w:rsidRDefault="005B3FE8" w:rsidP="005B3FE8">
      <w:pPr>
        <w:numPr>
          <w:ilvl w:val="0"/>
          <w:numId w:val="3"/>
        </w:numPr>
        <w:spacing w:before="100" w:beforeAutospacing="1" w:after="100" w:afterAutospacing="1" w:line="225" w:lineRule="atLeast"/>
        <w:ind w:left="313"/>
        <w:rPr>
          <w:rFonts w:eastAsia="Times New Roman" w:cs="Calibri"/>
          <w:color w:val="000000"/>
          <w:szCs w:val="24"/>
          <w:lang w:val="en" w:eastAsia="en-GB"/>
        </w:rPr>
      </w:pPr>
      <w:r w:rsidRPr="002D7E3B">
        <w:rPr>
          <w:rFonts w:eastAsia="Times New Roman" w:cs="Calibri"/>
          <w:color w:val="000000"/>
          <w:szCs w:val="24"/>
          <w:lang w:val="en" w:eastAsia="en-GB"/>
        </w:rPr>
        <w:t>Non-Existent goods at the date of the contract</w:t>
      </w:r>
    </w:p>
    <w:p w14:paraId="1C3FCDFF" w14:textId="77777777" w:rsidR="005B3FE8" w:rsidRPr="002D7E3B" w:rsidRDefault="005B3FE8" w:rsidP="005B3FE8">
      <w:pPr>
        <w:numPr>
          <w:ilvl w:val="0"/>
          <w:numId w:val="3"/>
        </w:numPr>
        <w:spacing w:before="100" w:beforeAutospacing="1" w:after="100" w:afterAutospacing="1" w:line="225" w:lineRule="atLeast"/>
        <w:ind w:left="313"/>
        <w:rPr>
          <w:rFonts w:eastAsia="Times New Roman" w:cs="Calibri"/>
          <w:color w:val="000000"/>
          <w:szCs w:val="24"/>
          <w:lang w:val="en" w:eastAsia="en-GB"/>
        </w:rPr>
      </w:pPr>
      <w:r w:rsidRPr="002D7E3B">
        <w:rPr>
          <w:rFonts w:eastAsia="Times New Roman" w:cs="Calibri"/>
          <w:color w:val="000000"/>
          <w:szCs w:val="24"/>
          <w:lang w:val="en" w:eastAsia="en-GB"/>
        </w:rPr>
        <w:t>Post-contractual loss of goods and other forms of subsequent impossibility</w:t>
      </w:r>
    </w:p>
    <w:p w14:paraId="56CE6522" w14:textId="77777777" w:rsidR="005B3FE8" w:rsidRPr="002D7E3B" w:rsidRDefault="005B3FE8" w:rsidP="005B3FE8">
      <w:pPr>
        <w:numPr>
          <w:ilvl w:val="0"/>
          <w:numId w:val="3"/>
        </w:numPr>
        <w:spacing w:before="100" w:beforeAutospacing="1" w:after="100" w:afterAutospacing="1" w:line="225" w:lineRule="atLeast"/>
        <w:ind w:left="313"/>
        <w:rPr>
          <w:rFonts w:eastAsia="Times New Roman" w:cs="Calibri"/>
          <w:color w:val="000000"/>
          <w:szCs w:val="24"/>
          <w:lang w:val="en" w:eastAsia="en-GB"/>
        </w:rPr>
      </w:pPr>
      <w:r w:rsidRPr="002D7E3B">
        <w:rPr>
          <w:rFonts w:eastAsia="Times New Roman" w:cs="Calibri"/>
          <w:color w:val="000000"/>
          <w:szCs w:val="24"/>
          <w:lang w:val="en" w:eastAsia="en-GB"/>
        </w:rPr>
        <w:t>The passing of property</w:t>
      </w:r>
    </w:p>
    <w:p w14:paraId="470ABDB7" w14:textId="77777777" w:rsidR="005B3FE8" w:rsidRPr="002D7E3B" w:rsidRDefault="005B3FE8" w:rsidP="005B3FE8">
      <w:pPr>
        <w:numPr>
          <w:ilvl w:val="0"/>
          <w:numId w:val="3"/>
        </w:numPr>
        <w:spacing w:before="100" w:beforeAutospacing="1" w:after="100" w:afterAutospacing="1" w:line="225" w:lineRule="atLeast"/>
        <w:ind w:left="313"/>
        <w:rPr>
          <w:rFonts w:eastAsia="Times New Roman" w:cs="Calibri"/>
          <w:color w:val="000000"/>
          <w:szCs w:val="24"/>
          <w:lang w:val="en" w:eastAsia="en-GB"/>
        </w:rPr>
      </w:pPr>
      <w:r w:rsidRPr="002D7E3B">
        <w:rPr>
          <w:rFonts w:eastAsia="Times New Roman" w:cs="Calibri"/>
          <w:color w:val="000000"/>
          <w:szCs w:val="24"/>
          <w:lang w:val="en" w:eastAsia="en-GB"/>
        </w:rPr>
        <w:t xml:space="preserve">The principle of nemo </w:t>
      </w:r>
      <w:proofErr w:type="spellStart"/>
      <w:r w:rsidRPr="002D7E3B">
        <w:rPr>
          <w:rFonts w:eastAsia="Times New Roman" w:cs="Calibri"/>
          <w:color w:val="000000"/>
          <w:szCs w:val="24"/>
          <w:lang w:val="en" w:eastAsia="en-GB"/>
        </w:rPr>
        <w:t>dat</w:t>
      </w:r>
      <w:proofErr w:type="spellEnd"/>
      <w:r w:rsidRPr="002D7E3B">
        <w:rPr>
          <w:rFonts w:eastAsia="Times New Roman" w:cs="Calibri"/>
          <w:color w:val="000000"/>
          <w:szCs w:val="24"/>
          <w:lang w:val="en" w:eastAsia="en-GB"/>
        </w:rPr>
        <w:t xml:space="preserve"> </w:t>
      </w:r>
      <w:proofErr w:type="spellStart"/>
      <w:r w:rsidRPr="002D7E3B">
        <w:rPr>
          <w:rFonts w:eastAsia="Times New Roman" w:cs="Calibri"/>
          <w:color w:val="000000"/>
          <w:szCs w:val="24"/>
          <w:lang w:val="en" w:eastAsia="en-GB"/>
        </w:rPr>
        <w:t>quod</w:t>
      </w:r>
      <w:proofErr w:type="spellEnd"/>
      <w:r w:rsidRPr="002D7E3B">
        <w:rPr>
          <w:rFonts w:eastAsia="Times New Roman" w:cs="Calibri"/>
          <w:color w:val="000000"/>
          <w:szCs w:val="24"/>
          <w:lang w:val="en" w:eastAsia="en-GB"/>
        </w:rPr>
        <w:t xml:space="preserve"> non </w:t>
      </w:r>
      <w:proofErr w:type="spellStart"/>
      <w:r w:rsidRPr="002D7E3B">
        <w:rPr>
          <w:rFonts w:eastAsia="Times New Roman" w:cs="Calibri"/>
          <w:color w:val="000000"/>
          <w:szCs w:val="24"/>
          <w:lang w:val="en" w:eastAsia="en-GB"/>
        </w:rPr>
        <w:t>habet</w:t>
      </w:r>
      <w:proofErr w:type="spellEnd"/>
      <w:r w:rsidRPr="002D7E3B">
        <w:rPr>
          <w:rFonts w:eastAsia="Times New Roman" w:cs="Calibri"/>
          <w:color w:val="000000"/>
          <w:szCs w:val="24"/>
          <w:lang w:val="en" w:eastAsia="en-GB"/>
        </w:rPr>
        <w:t xml:space="preserve"> and the exceptions to that principle</w:t>
      </w:r>
    </w:p>
    <w:p w14:paraId="021CF2B2" w14:textId="77777777" w:rsidR="005B3FE8" w:rsidRPr="002D7E3B" w:rsidRDefault="005B3FE8" w:rsidP="005B3FE8">
      <w:pPr>
        <w:numPr>
          <w:ilvl w:val="0"/>
          <w:numId w:val="3"/>
        </w:numPr>
        <w:spacing w:before="100" w:beforeAutospacing="1" w:after="100" w:afterAutospacing="1" w:line="225" w:lineRule="atLeast"/>
        <w:ind w:left="313"/>
        <w:rPr>
          <w:rFonts w:eastAsia="Times New Roman" w:cs="Calibri"/>
          <w:color w:val="000000"/>
          <w:szCs w:val="24"/>
          <w:lang w:val="en" w:eastAsia="en-GB"/>
        </w:rPr>
      </w:pPr>
      <w:r w:rsidRPr="002D7E3B">
        <w:rPr>
          <w:rFonts w:eastAsia="Times New Roman" w:cs="Calibri"/>
          <w:color w:val="000000"/>
          <w:szCs w:val="24"/>
          <w:lang w:val="en" w:eastAsia="en-GB"/>
        </w:rPr>
        <w:t>The content of sales contracts (implied terms)</w:t>
      </w:r>
    </w:p>
    <w:p w14:paraId="2B9748A5" w14:textId="77777777" w:rsidR="005B3FE8" w:rsidRPr="002D7E3B" w:rsidRDefault="005B3FE8" w:rsidP="005B3FE8">
      <w:pPr>
        <w:numPr>
          <w:ilvl w:val="0"/>
          <w:numId w:val="3"/>
        </w:numPr>
        <w:spacing w:before="100" w:beforeAutospacing="1" w:after="100" w:afterAutospacing="1" w:line="225" w:lineRule="atLeast"/>
        <w:ind w:left="313"/>
        <w:rPr>
          <w:rFonts w:eastAsia="Times New Roman" w:cs="Calibri"/>
          <w:color w:val="000000"/>
          <w:szCs w:val="24"/>
          <w:lang w:val="en" w:eastAsia="en-GB"/>
        </w:rPr>
      </w:pPr>
      <w:r w:rsidRPr="002D7E3B">
        <w:rPr>
          <w:rFonts w:eastAsia="Times New Roman" w:cs="Calibri"/>
          <w:color w:val="000000"/>
          <w:szCs w:val="24"/>
          <w:lang w:val="en" w:eastAsia="en-GB"/>
        </w:rPr>
        <w:t>Exclusion and limitation clauses</w:t>
      </w:r>
    </w:p>
    <w:p w14:paraId="65CA9B56" w14:textId="77777777" w:rsidR="005B3FE8" w:rsidRPr="002D7E3B" w:rsidRDefault="005B3FE8" w:rsidP="005B3FE8">
      <w:pPr>
        <w:numPr>
          <w:ilvl w:val="0"/>
          <w:numId w:val="3"/>
        </w:numPr>
        <w:spacing w:before="100" w:beforeAutospacing="1" w:after="100" w:afterAutospacing="1" w:line="225" w:lineRule="atLeast"/>
        <w:ind w:left="313"/>
        <w:rPr>
          <w:rFonts w:eastAsia="Times New Roman" w:cs="Calibri"/>
          <w:color w:val="000000"/>
          <w:szCs w:val="24"/>
          <w:lang w:val="en" w:eastAsia="en-GB"/>
        </w:rPr>
      </w:pPr>
      <w:r w:rsidRPr="002D7E3B">
        <w:rPr>
          <w:rFonts w:eastAsia="Times New Roman" w:cs="Calibri"/>
          <w:color w:val="000000"/>
          <w:szCs w:val="24"/>
          <w:lang w:val="en" w:eastAsia="en-GB"/>
        </w:rPr>
        <w:t>Remedies</w:t>
      </w:r>
    </w:p>
    <w:p w14:paraId="28B62855" w14:textId="77777777" w:rsidR="005B3FE8" w:rsidRPr="002D7E3B" w:rsidRDefault="005B3FE8" w:rsidP="005B3FE8">
      <w:pPr>
        <w:spacing w:before="100" w:beforeAutospacing="1" w:after="100" w:afterAutospacing="1" w:line="225" w:lineRule="atLeast"/>
        <w:rPr>
          <w:rFonts w:eastAsia="Times New Roman" w:cs="Calibri"/>
          <w:color w:val="000000"/>
          <w:szCs w:val="24"/>
          <w:lang w:val="en"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9016"/>
      </w:tblGrid>
      <w:tr w:rsidR="005B3FE8" w:rsidRPr="002D7E3B" w14:paraId="27DCFC9B" w14:textId="77777777" w:rsidTr="00F54459">
        <w:trPr>
          <w:trHeight w:val="940"/>
        </w:trPr>
        <w:tc>
          <w:tcPr>
            <w:tcW w:w="9242" w:type="dxa"/>
            <w:shd w:val="clear" w:color="auto" w:fill="B2A1C7"/>
          </w:tcPr>
          <w:p w14:paraId="6F36028B" w14:textId="77777777" w:rsidR="005B3FE8" w:rsidRPr="002D7E3B" w:rsidRDefault="005B3FE8" w:rsidP="00F54459">
            <w:pPr>
              <w:jc w:val="center"/>
              <w:rPr>
                <w:b/>
                <w:bCs/>
                <w:sz w:val="28"/>
                <w:szCs w:val="28"/>
              </w:rPr>
            </w:pPr>
          </w:p>
          <w:p w14:paraId="060C7B25" w14:textId="77777777" w:rsidR="005B3FE8" w:rsidRPr="002D7E3B" w:rsidRDefault="005B3FE8" w:rsidP="00F54459">
            <w:pPr>
              <w:jc w:val="center"/>
              <w:rPr>
                <w:rFonts w:cstheme="majorHAnsi"/>
                <w:b/>
                <w:bCs/>
                <w:sz w:val="28"/>
                <w:szCs w:val="28"/>
              </w:rPr>
            </w:pPr>
            <w:r w:rsidRPr="002D7E3B">
              <w:rPr>
                <w:rFonts w:cstheme="majorHAnsi"/>
                <w:b/>
                <w:bCs/>
                <w:sz w:val="28"/>
                <w:szCs w:val="28"/>
              </w:rPr>
              <w:t>LEARNING OUTCOMES</w:t>
            </w:r>
          </w:p>
        </w:tc>
      </w:tr>
    </w:tbl>
    <w:p w14:paraId="63D388B1" w14:textId="77777777" w:rsidR="005B3FE8" w:rsidRPr="002D7E3B" w:rsidRDefault="005B3FE8" w:rsidP="005B3FE8"/>
    <w:p w14:paraId="452FEBF5" w14:textId="77777777" w:rsidR="005B3FE8" w:rsidRPr="002D7E3B" w:rsidRDefault="005B3FE8" w:rsidP="005B3FE8">
      <w:pPr>
        <w:rPr>
          <w:szCs w:val="24"/>
        </w:rPr>
      </w:pPr>
      <w:r w:rsidRPr="002D7E3B">
        <w:rPr>
          <w:b/>
          <w:szCs w:val="24"/>
          <w:u w:val="single"/>
          <w:lang w:val="en" w:eastAsia="en-GB"/>
        </w:rPr>
        <w:t>Subject-specific Knowledge</w:t>
      </w:r>
      <w:r w:rsidRPr="002D7E3B">
        <w:rPr>
          <w:szCs w:val="24"/>
        </w:rPr>
        <w:t xml:space="preserve"> </w:t>
      </w:r>
    </w:p>
    <w:p w14:paraId="5A7BE0EE" w14:textId="77777777" w:rsidR="005B3FE8" w:rsidRPr="002D7E3B" w:rsidRDefault="005B3FE8" w:rsidP="005B3FE8">
      <w:pPr>
        <w:rPr>
          <w:szCs w:val="24"/>
        </w:rPr>
      </w:pPr>
    </w:p>
    <w:p w14:paraId="5D70FCE0" w14:textId="77777777" w:rsidR="005B3FE8" w:rsidRPr="002D7E3B" w:rsidRDefault="005B3FE8" w:rsidP="005B3FE8">
      <w:pPr>
        <w:pStyle w:val="ListParagraph"/>
        <w:numPr>
          <w:ilvl w:val="0"/>
          <w:numId w:val="5"/>
        </w:numPr>
        <w:rPr>
          <w:rFonts w:ascii="Palatino Linotype" w:hAnsi="Palatino Linotype"/>
          <w:b/>
          <w:lang w:val="en"/>
        </w:rPr>
      </w:pPr>
      <w:r w:rsidRPr="002D7E3B">
        <w:rPr>
          <w:rFonts w:ascii="Palatino Linotype" w:hAnsi="Palatino Linotype"/>
        </w:rPr>
        <w:t>Detailed knowledge and understanding of core concepts, values, principles, and rules (statutory and common law based) which underpin sale of goods law in England and Wales.</w:t>
      </w:r>
    </w:p>
    <w:p w14:paraId="52A2053A" w14:textId="77777777" w:rsidR="005B3FE8" w:rsidRPr="002D7E3B" w:rsidRDefault="005B3FE8" w:rsidP="005B3FE8">
      <w:pPr>
        <w:pStyle w:val="ListParagraph"/>
        <w:rPr>
          <w:rFonts w:ascii="Palatino Linotype" w:hAnsi="Palatino Linotype"/>
          <w:b/>
          <w:lang w:val="en"/>
        </w:rPr>
      </w:pPr>
    </w:p>
    <w:p w14:paraId="2CAF5278" w14:textId="77777777" w:rsidR="005B3FE8" w:rsidRPr="002D7E3B" w:rsidRDefault="005B3FE8" w:rsidP="005B3FE8">
      <w:pPr>
        <w:pStyle w:val="ListParagraph"/>
        <w:numPr>
          <w:ilvl w:val="0"/>
          <w:numId w:val="5"/>
        </w:numPr>
        <w:rPr>
          <w:rFonts w:ascii="Palatino Linotype" w:hAnsi="Palatino Linotype"/>
          <w:b/>
          <w:lang w:val="en"/>
        </w:rPr>
      </w:pPr>
      <w:r w:rsidRPr="002D7E3B">
        <w:rPr>
          <w:rFonts w:ascii="Palatino Linotype" w:hAnsi="Palatino Linotype"/>
        </w:rPr>
        <w:t>a comprehensive knowledge of the relationship between the English Legal System and various Supranational and International sources of law.</w:t>
      </w:r>
    </w:p>
    <w:p w14:paraId="5CFB9B9C" w14:textId="77777777" w:rsidR="005B3FE8" w:rsidRPr="002D7E3B" w:rsidRDefault="005B3FE8" w:rsidP="005B3FE8">
      <w:pPr>
        <w:pStyle w:val="ListParagraph"/>
        <w:rPr>
          <w:rFonts w:ascii="Palatino Linotype" w:hAnsi="Palatino Linotype"/>
          <w:b/>
          <w:lang w:val="en"/>
        </w:rPr>
      </w:pPr>
    </w:p>
    <w:p w14:paraId="3B8D9D98" w14:textId="77777777" w:rsidR="005B3FE8" w:rsidRPr="002D7E3B" w:rsidRDefault="005B3FE8" w:rsidP="005B3FE8">
      <w:pPr>
        <w:pStyle w:val="ListParagraph"/>
        <w:rPr>
          <w:rFonts w:ascii="Palatino Linotype" w:hAnsi="Palatino Linotype"/>
          <w:b/>
          <w:lang w:val="en"/>
        </w:rPr>
      </w:pPr>
    </w:p>
    <w:p w14:paraId="42E3959A" w14:textId="77777777" w:rsidR="005B3FE8" w:rsidRPr="002D7E3B" w:rsidRDefault="005B3FE8" w:rsidP="005B3FE8">
      <w:pPr>
        <w:rPr>
          <w:b/>
          <w:szCs w:val="24"/>
          <w:u w:val="single"/>
          <w:lang w:val="en" w:eastAsia="en-GB"/>
        </w:rPr>
      </w:pPr>
      <w:r w:rsidRPr="002D7E3B">
        <w:rPr>
          <w:b/>
          <w:szCs w:val="24"/>
          <w:u w:val="single"/>
          <w:lang w:val="en" w:eastAsia="en-GB"/>
        </w:rPr>
        <w:t xml:space="preserve">Subject-specific Skills: </w:t>
      </w:r>
    </w:p>
    <w:p w14:paraId="2FEF166E" w14:textId="77777777" w:rsidR="005B3FE8" w:rsidRPr="002D7E3B" w:rsidRDefault="005B3FE8" w:rsidP="005B3FE8">
      <w:pPr>
        <w:rPr>
          <w:bCs/>
          <w:szCs w:val="24"/>
          <w:lang w:val="en" w:eastAsia="en-GB"/>
        </w:rPr>
      </w:pPr>
      <w:r w:rsidRPr="002D7E3B">
        <w:rPr>
          <w:bCs/>
          <w:szCs w:val="24"/>
          <w:lang w:val="en" w:eastAsia="en-GB"/>
        </w:rPr>
        <w:t>An ability to:</w:t>
      </w:r>
    </w:p>
    <w:p w14:paraId="023C3981" w14:textId="77777777" w:rsidR="005B3FE8" w:rsidRPr="002D7E3B" w:rsidRDefault="005B3FE8" w:rsidP="005B3FE8">
      <w:pPr>
        <w:rPr>
          <w:i/>
          <w:szCs w:val="24"/>
          <w:lang w:val="en" w:eastAsia="en-GB"/>
        </w:rPr>
      </w:pPr>
    </w:p>
    <w:p w14:paraId="5B76BE89" w14:textId="77777777" w:rsidR="005B3FE8" w:rsidRPr="002D7E3B" w:rsidRDefault="005B3FE8" w:rsidP="005B3FE8">
      <w:pPr>
        <w:pStyle w:val="ListParagraph"/>
        <w:numPr>
          <w:ilvl w:val="0"/>
          <w:numId w:val="6"/>
        </w:numPr>
        <w:rPr>
          <w:rFonts w:ascii="Palatino Linotype" w:hAnsi="Palatino Linotype"/>
          <w:lang w:val="en"/>
        </w:rPr>
      </w:pPr>
      <w:r w:rsidRPr="002D7E3B">
        <w:rPr>
          <w:rFonts w:ascii="Palatino Linotype" w:hAnsi="Palatino Linotype"/>
          <w:lang w:val="en"/>
        </w:rPr>
        <w:t>Apply the existing law to given factual scenarios and advise accordingly.</w:t>
      </w:r>
    </w:p>
    <w:p w14:paraId="75788235" w14:textId="77777777" w:rsidR="005B3FE8" w:rsidRPr="002D7E3B" w:rsidRDefault="005B3FE8" w:rsidP="005B3FE8">
      <w:pPr>
        <w:pStyle w:val="ListParagraph"/>
        <w:rPr>
          <w:rFonts w:ascii="Palatino Linotype" w:hAnsi="Palatino Linotype"/>
          <w:lang w:val="en"/>
        </w:rPr>
      </w:pPr>
    </w:p>
    <w:p w14:paraId="2B282670" w14:textId="77777777" w:rsidR="005B3FE8" w:rsidRPr="002D7E3B" w:rsidRDefault="005B3FE8" w:rsidP="005B3FE8">
      <w:pPr>
        <w:pStyle w:val="ListParagraph"/>
        <w:numPr>
          <w:ilvl w:val="0"/>
          <w:numId w:val="6"/>
        </w:numPr>
        <w:rPr>
          <w:rFonts w:ascii="Palatino Linotype" w:hAnsi="Palatino Linotype"/>
          <w:lang w:val="en"/>
        </w:rPr>
      </w:pPr>
      <w:proofErr w:type="spellStart"/>
      <w:r w:rsidRPr="002D7E3B">
        <w:rPr>
          <w:rFonts w:ascii="Palatino Linotype" w:hAnsi="Palatino Linotype"/>
          <w:lang w:val="en"/>
        </w:rPr>
        <w:lastRenderedPageBreak/>
        <w:t>Analyse</w:t>
      </w:r>
      <w:proofErr w:type="spellEnd"/>
      <w:r w:rsidRPr="002D7E3B">
        <w:rPr>
          <w:rFonts w:ascii="Palatino Linotype" w:hAnsi="Palatino Linotype"/>
          <w:lang w:val="en"/>
        </w:rPr>
        <w:t xml:space="preserve"> and evaluate the existing law in terms of its legal and commercial context.</w:t>
      </w:r>
    </w:p>
    <w:p w14:paraId="3E5761D7" w14:textId="77777777" w:rsidR="005B3FE8" w:rsidRPr="002D7E3B" w:rsidRDefault="005B3FE8" w:rsidP="005B3FE8">
      <w:pPr>
        <w:rPr>
          <w:lang w:val="en"/>
        </w:rPr>
      </w:pPr>
    </w:p>
    <w:p w14:paraId="39515610" w14:textId="77777777" w:rsidR="005B3FE8" w:rsidRPr="002D7E3B" w:rsidRDefault="005B3FE8" w:rsidP="005B3FE8">
      <w:pPr>
        <w:pStyle w:val="ListParagraph"/>
        <w:numPr>
          <w:ilvl w:val="0"/>
          <w:numId w:val="6"/>
        </w:numPr>
        <w:rPr>
          <w:rFonts w:ascii="Palatino Linotype" w:hAnsi="Palatino Linotype"/>
          <w:lang w:val="en"/>
        </w:rPr>
      </w:pPr>
      <w:r w:rsidRPr="002D7E3B">
        <w:rPr>
          <w:rFonts w:ascii="Palatino Linotype" w:hAnsi="Palatino Linotype"/>
          <w:lang w:val="en"/>
        </w:rPr>
        <w:t>Identify areas in need of reform and make suggestions for how this reform may best be achieved.</w:t>
      </w:r>
    </w:p>
    <w:p w14:paraId="005F7F4E" w14:textId="77777777" w:rsidR="005B3FE8" w:rsidRPr="002D7E3B" w:rsidRDefault="005B3FE8" w:rsidP="005B3FE8">
      <w:pPr>
        <w:ind w:left="720"/>
        <w:rPr>
          <w:lang w:val="en" w:eastAsia="en-GB"/>
        </w:rPr>
      </w:pPr>
    </w:p>
    <w:p w14:paraId="6AA37E7E" w14:textId="77777777" w:rsidR="005B3FE8" w:rsidRPr="002D7E3B" w:rsidRDefault="005B3FE8" w:rsidP="005B3FE8">
      <w:pPr>
        <w:ind w:left="720"/>
        <w:rPr>
          <w:lang w:val="en" w:eastAsia="en-GB"/>
        </w:rPr>
      </w:pPr>
    </w:p>
    <w:p w14:paraId="1D389998" w14:textId="77777777" w:rsidR="005B3FE8" w:rsidRPr="002D7E3B" w:rsidRDefault="005B3FE8" w:rsidP="005B3FE8">
      <w:pPr>
        <w:ind w:left="720"/>
        <w:rPr>
          <w:lang w:val="en" w:eastAsia="en-GB"/>
        </w:rPr>
      </w:pPr>
    </w:p>
    <w:p w14:paraId="1F691AB6" w14:textId="77777777" w:rsidR="005B3FE8" w:rsidRPr="002D7E3B" w:rsidRDefault="005B3FE8" w:rsidP="005B3FE8">
      <w:pPr>
        <w:ind w:left="720"/>
        <w:rPr>
          <w:lang w:val="en" w:eastAsia="en-GB"/>
        </w:rPr>
      </w:pPr>
    </w:p>
    <w:p w14:paraId="1E327E54" w14:textId="77777777" w:rsidR="005B3FE8" w:rsidRPr="002D7E3B" w:rsidRDefault="005B3FE8" w:rsidP="005B3FE8">
      <w:pPr>
        <w:rPr>
          <w:b/>
          <w:u w:val="single"/>
          <w:lang w:val="en" w:eastAsia="en-GB"/>
        </w:rPr>
      </w:pPr>
      <w:r w:rsidRPr="002D7E3B">
        <w:rPr>
          <w:b/>
          <w:u w:val="single"/>
          <w:lang w:val="en" w:eastAsia="en-GB"/>
        </w:rPr>
        <w:t xml:space="preserve">Key Skills: </w:t>
      </w:r>
    </w:p>
    <w:p w14:paraId="12251790" w14:textId="77777777" w:rsidR="005B3FE8" w:rsidRPr="002D7E3B" w:rsidRDefault="005B3FE8" w:rsidP="005B3FE8">
      <w:pPr>
        <w:rPr>
          <w:b/>
          <w:u w:val="single"/>
          <w:lang w:val="en" w:eastAsia="en-GB"/>
        </w:rPr>
      </w:pPr>
    </w:p>
    <w:p w14:paraId="3405A7E2" w14:textId="77777777" w:rsidR="005B3FE8" w:rsidRPr="002D7E3B" w:rsidRDefault="005B3FE8" w:rsidP="005B3FE8">
      <w:pPr>
        <w:pStyle w:val="ListParagraph"/>
        <w:numPr>
          <w:ilvl w:val="0"/>
          <w:numId w:val="7"/>
        </w:numPr>
        <w:rPr>
          <w:rFonts w:ascii="Palatino Linotype" w:hAnsi="Palatino Linotype"/>
          <w:lang w:val="en"/>
        </w:rPr>
      </w:pPr>
      <w:r w:rsidRPr="002D7E3B">
        <w:rPr>
          <w:rFonts w:ascii="Palatino Linotype" w:hAnsi="Palatino Linotype"/>
          <w:lang w:val="en"/>
        </w:rPr>
        <w:t>An ability to demonstrate the skill of communicating complex ideas and arguments in clear written form, whether that be in the form of an answer to an essay question or by seeking to advise a fictional client and “solving” a problem question.</w:t>
      </w:r>
    </w:p>
    <w:p w14:paraId="58066842" w14:textId="77777777" w:rsidR="005B3FE8" w:rsidRPr="002D7E3B" w:rsidRDefault="005B3FE8" w:rsidP="005B3FE8">
      <w:pPr>
        <w:ind w:left="720"/>
        <w:rPr>
          <w:lang w:val="en" w:eastAsia="en-GB"/>
        </w:rPr>
      </w:pPr>
    </w:p>
    <w:p w14:paraId="08DAA00B" w14:textId="77777777" w:rsidR="005B3FE8" w:rsidRPr="002D7E3B" w:rsidRDefault="005B3FE8" w:rsidP="005B3FE8">
      <w:pPr>
        <w:ind w:left="720"/>
        <w:rPr>
          <w:lang w:val="en" w:eastAsia="en-GB"/>
        </w:rPr>
      </w:pPr>
    </w:p>
    <w:p w14:paraId="463A8755" w14:textId="77777777" w:rsidR="005B3FE8" w:rsidRPr="002D7E3B" w:rsidRDefault="005B3FE8" w:rsidP="005B3FE8">
      <w:pPr>
        <w:ind w:left="720"/>
        <w:rPr>
          <w:lang w:val="en"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9016"/>
      </w:tblGrid>
      <w:tr w:rsidR="005B3FE8" w:rsidRPr="002D7E3B" w14:paraId="0ACCCCC0" w14:textId="77777777" w:rsidTr="00F54459">
        <w:trPr>
          <w:trHeight w:val="1716"/>
        </w:trPr>
        <w:tc>
          <w:tcPr>
            <w:tcW w:w="9242" w:type="dxa"/>
            <w:shd w:val="clear" w:color="auto" w:fill="B2A1C7"/>
          </w:tcPr>
          <w:p w14:paraId="4E66B0B4" w14:textId="77777777" w:rsidR="005B3FE8" w:rsidRPr="002D7E3B" w:rsidRDefault="005B3FE8" w:rsidP="00F54459">
            <w:pPr>
              <w:spacing w:before="100" w:beforeAutospacing="1" w:after="100" w:afterAutospacing="1"/>
              <w:jc w:val="center"/>
              <w:rPr>
                <w:rFonts w:cstheme="majorHAnsi"/>
                <w:b/>
                <w:bCs/>
                <w:sz w:val="28"/>
                <w:szCs w:val="28"/>
                <w:lang w:val="en"/>
              </w:rPr>
            </w:pPr>
          </w:p>
          <w:p w14:paraId="5495C7A6" w14:textId="77777777" w:rsidR="005B3FE8" w:rsidRPr="002D7E3B" w:rsidRDefault="005B3FE8" w:rsidP="00F54459">
            <w:pPr>
              <w:spacing w:before="100" w:beforeAutospacing="1" w:after="100" w:afterAutospacing="1"/>
              <w:jc w:val="center"/>
              <w:rPr>
                <w:rFonts w:cstheme="majorHAnsi"/>
                <w:b/>
                <w:bCs/>
                <w:sz w:val="28"/>
                <w:szCs w:val="28"/>
                <w:lang w:val="en"/>
              </w:rPr>
            </w:pPr>
            <w:r w:rsidRPr="002D7E3B">
              <w:rPr>
                <w:rFonts w:cstheme="majorHAnsi"/>
                <w:b/>
                <w:bCs/>
                <w:sz w:val="28"/>
                <w:szCs w:val="28"/>
                <w:lang w:val="en"/>
              </w:rPr>
              <w:t>MODES OF TEACHING LEARNING AND ASSESSMENT AND HOW THESE CONTRIBUTE TO THE LEARNING OUTCOMES OF THE MODULE</w:t>
            </w:r>
          </w:p>
          <w:p w14:paraId="1119187A" w14:textId="77777777" w:rsidR="005B3FE8" w:rsidRPr="002D7E3B" w:rsidRDefault="005B3FE8" w:rsidP="00F54459">
            <w:pPr>
              <w:spacing w:before="100" w:beforeAutospacing="1" w:after="100" w:afterAutospacing="1"/>
              <w:jc w:val="center"/>
              <w:rPr>
                <w:b/>
                <w:bCs/>
                <w:sz w:val="28"/>
                <w:szCs w:val="28"/>
                <w:lang w:val="en"/>
              </w:rPr>
            </w:pPr>
          </w:p>
        </w:tc>
      </w:tr>
    </w:tbl>
    <w:p w14:paraId="6DD79FB7" w14:textId="77777777" w:rsidR="005B3FE8" w:rsidRPr="002D7E3B" w:rsidRDefault="005B3FE8" w:rsidP="005B3FE8"/>
    <w:p w14:paraId="041711A4" w14:textId="77777777" w:rsidR="005B3FE8" w:rsidRPr="002D7E3B" w:rsidRDefault="005B3FE8" w:rsidP="005B3FE8">
      <w:pPr>
        <w:spacing w:before="100" w:beforeAutospacing="1" w:after="100" w:afterAutospacing="1" w:line="225" w:lineRule="atLeast"/>
        <w:ind w:left="-47"/>
        <w:jc w:val="both"/>
        <w:rPr>
          <w:rFonts w:eastAsia="Times New Roman" w:cs="Arial"/>
          <w:color w:val="000000"/>
          <w:szCs w:val="24"/>
          <w:lang w:val="en" w:eastAsia="en-GB"/>
        </w:rPr>
      </w:pPr>
      <w:r w:rsidRPr="002D7E3B">
        <w:rPr>
          <w:rFonts w:eastAsia="Times New Roman" w:cs="Arial"/>
          <w:color w:val="000000"/>
          <w:szCs w:val="24"/>
          <w:lang w:val="en" w:eastAsia="en-GB"/>
        </w:rPr>
        <w:t xml:space="preserve">The core principles of the subject will be conveyed by lectures. Additional reading will be set to ensure that more complex aspects of the principles are investigated. Tutorials will be used to reinforce the lectures, to ensure that the reading has been understood, and to develop subject-knowledge and subject skills as outlined above. </w:t>
      </w:r>
    </w:p>
    <w:p w14:paraId="040C7242" w14:textId="77777777" w:rsidR="005B3FE8" w:rsidRPr="002D7E3B" w:rsidRDefault="005B3FE8" w:rsidP="005B3FE8">
      <w:pPr>
        <w:spacing w:before="100" w:beforeAutospacing="1" w:after="100" w:afterAutospacing="1" w:line="225" w:lineRule="atLeast"/>
        <w:ind w:left="-47"/>
        <w:jc w:val="both"/>
        <w:rPr>
          <w:rFonts w:eastAsia="Times New Roman" w:cs="Arial"/>
          <w:color w:val="000000"/>
          <w:szCs w:val="24"/>
          <w:lang w:val="en" w:eastAsia="en-GB"/>
        </w:rPr>
      </w:pPr>
      <w:r w:rsidRPr="002D7E3B">
        <w:rPr>
          <w:rFonts w:eastAsia="Times New Roman" w:cs="Arial"/>
          <w:color w:val="000000"/>
          <w:szCs w:val="24"/>
          <w:lang w:val="en" w:eastAsia="en-GB"/>
        </w:rPr>
        <w:t xml:space="preserve">A </w:t>
      </w:r>
      <w:r w:rsidRPr="002D7E3B">
        <w:rPr>
          <w:rFonts w:eastAsia="Times New Roman" w:cs="Arial"/>
          <w:b/>
          <w:bCs/>
          <w:color w:val="000000"/>
          <w:szCs w:val="24"/>
          <w:lang w:val="en" w:eastAsia="en-GB"/>
        </w:rPr>
        <w:t>formative essay</w:t>
      </w:r>
      <w:r w:rsidRPr="002D7E3B">
        <w:rPr>
          <w:rFonts w:eastAsia="Times New Roman" w:cs="Arial"/>
          <w:color w:val="000000"/>
          <w:szCs w:val="24"/>
          <w:lang w:val="en" w:eastAsia="en-GB"/>
        </w:rPr>
        <w:t xml:space="preserve"> will be used to develop both subject skills and communication skills.  There are two titles you may choose between to </w:t>
      </w:r>
      <w:proofErr w:type="gramStart"/>
      <w:r w:rsidRPr="002D7E3B">
        <w:rPr>
          <w:rFonts w:eastAsia="Times New Roman" w:cs="Arial"/>
          <w:color w:val="000000"/>
          <w:szCs w:val="24"/>
          <w:lang w:val="en" w:eastAsia="en-GB"/>
        </w:rPr>
        <w:t>answer</w:t>
      </w:r>
      <w:proofErr w:type="gramEnd"/>
      <w:r w:rsidRPr="002D7E3B">
        <w:rPr>
          <w:rFonts w:eastAsia="Times New Roman" w:cs="Arial"/>
          <w:color w:val="000000"/>
          <w:szCs w:val="24"/>
          <w:lang w:val="en" w:eastAsia="en-GB"/>
        </w:rPr>
        <w:t xml:space="preserve"> and this is a voluntary submission.  You are strongly encouraged to do this but not required to.  This is for practice only and an opportunity to obtain feedback on your work.  It does not count towards your final grade for this module.</w:t>
      </w:r>
    </w:p>
    <w:p w14:paraId="6C8811DC" w14:textId="77777777" w:rsidR="005B3FE8" w:rsidRPr="002D7E3B" w:rsidRDefault="005B3FE8" w:rsidP="005B3FE8">
      <w:pPr>
        <w:spacing w:before="100" w:beforeAutospacing="1" w:after="100" w:afterAutospacing="1" w:line="225" w:lineRule="atLeast"/>
        <w:ind w:left="-47"/>
        <w:jc w:val="both"/>
        <w:rPr>
          <w:rFonts w:eastAsia="Times New Roman" w:cs="Arial"/>
          <w:color w:val="000000"/>
          <w:szCs w:val="24"/>
          <w:lang w:val="en" w:eastAsia="en-GB"/>
        </w:rPr>
      </w:pPr>
      <w:r w:rsidRPr="002D7E3B">
        <w:rPr>
          <w:rFonts w:eastAsia="Times New Roman" w:cs="Arial"/>
          <w:b/>
          <w:bCs/>
          <w:color w:val="000000"/>
          <w:szCs w:val="24"/>
          <w:lang w:val="en" w:eastAsia="en-GB"/>
        </w:rPr>
        <w:t>Summative assessment comprises one written assessment which will be distributed in Epiphany term (final dates for distribution and submission to be announced) (worth 20% of final grade) and one examination to be taken in the Easter term (worth 80% of the final grade).</w:t>
      </w:r>
      <w:r w:rsidRPr="002D7E3B">
        <w:rPr>
          <w:rFonts w:eastAsia="Times New Roman" w:cs="Arial"/>
          <w:color w:val="000000"/>
          <w:szCs w:val="24"/>
          <w:lang w:val="en" w:eastAsia="en-GB"/>
        </w:rPr>
        <w:t xml:space="preserve"> You will be given a choice of questions to answer, but the </w:t>
      </w:r>
      <w:r w:rsidRPr="002D7E3B">
        <w:rPr>
          <w:rFonts w:eastAsia="Times New Roman" w:cs="Arial"/>
          <w:color w:val="000000"/>
          <w:szCs w:val="24"/>
          <w:lang w:val="en" w:eastAsia="en-GB"/>
        </w:rPr>
        <w:lastRenderedPageBreak/>
        <w:t xml:space="preserve">paper is structured in such a way as to assess students on all the specific outcomes set out above. </w:t>
      </w:r>
    </w:p>
    <w:p w14:paraId="3B22147E" w14:textId="77777777" w:rsidR="005B3FE8" w:rsidRPr="002D7E3B" w:rsidRDefault="005B3FE8" w:rsidP="005B3FE8">
      <w:pPr>
        <w:spacing w:before="100" w:beforeAutospacing="1" w:after="100" w:afterAutospacing="1" w:line="225" w:lineRule="atLeast"/>
        <w:ind w:left="-47"/>
        <w:jc w:val="both"/>
        <w:rPr>
          <w:rFonts w:eastAsia="Times New Roman" w:cs="Arial"/>
          <w:color w:val="000000"/>
          <w:szCs w:val="24"/>
          <w:lang w:val="en" w:eastAsia="en-GB"/>
        </w:rPr>
      </w:pPr>
      <w:r w:rsidRPr="002D7E3B">
        <w:rPr>
          <w:rFonts w:eastAsia="Times New Roman" w:cs="Arial"/>
          <w:color w:val="000000"/>
          <w:szCs w:val="24"/>
          <w:lang w:val="en" w:eastAsia="en-GB"/>
        </w:rPr>
        <w:t xml:space="preserve">There is a requirement that students must attempt three questions, at least one of these questions being an essay style question and at least one being a problem style question.  The examination tests the ability to focus on relevant legal issues and </w:t>
      </w:r>
      <w:proofErr w:type="spellStart"/>
      <w:r w:rsidRPr="002D7E3B">
        <w:rPr>
          <w:rFonts w:eastAsia="Times New Roman" w:cs="Arial"/>
          <w:color w:val="000000"/>
          <w:szCs w:val="24"/>
          <w:lang w:val="en" w:eastAsia="en-GB"/>
        </w:rPr>
        <w:t>organise</w:t>
      </w:r>
      <w:proofErr w:type="spellEnd"/>
      <w:r w:rsidRPr="002D7E3B">
        <w:rPr>
          <w:rFonts w:eastAsia="Times New Roman" w:cs="Arial"/>
          <w:color w:val="000000"/>
          <w:szCs w:val="24"/>
          <w:lang w:val="en" w:eastAsia="en-GB"/>
        </w:rPr>
        <w:t xml:space="preserve"> knowledge and argument appropriate to the questions raised. The examination questions will provide the means for students to demonstrate the acquisition of subject knowledge and the development of their problem-solving skills.</w:t>
      </w:r>
    </w:p>
    <w:p w14:paraId="2578EB16" w14:textId="77777777" w:rsidR="005B3FE8" w:rsidRPr="002D7E3B" w:rsidRDefault="005B3FE8" w:rsidP="005B3FE8">
      <w:pPr>
        <w:spacing w:before="100" w:beforeAutospacing="1" w:after="100" w:afterAutospacing="1" w:line="225" w:lineRule="atLeast"/>
        <w:ind w:left="-47"/>
        <w:jc w:val="both"/>
        <w:rPr>
          <w:rFonts w:eastAsia="Times New Roman" w:cs="Arial"/>
          <w:color w:val="000000"/>
          <w:szCs w:val="24"/>
          <w:lang w:val="en"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9016"/>
      </w:tblGrid>
      <w:tr w:rsidR="005B3FE8" w:rsidRPr="002D7E3B" w14:paraId="1BF60A1C" w14:textId="77777777" w:rsidTr="00F54459">
        <w:trPr>
          <w:trHeight w:val="931"/>
        </w:trPr>
        <w:tc>
          <w:tcPr>
            <w:tcW w:w="9242" w:type="dxa"/>
            <w:shd w:val="clear" w:color="auto" w:fill="B2A1C7"/>
          </w:tcPr>
          <w:p w14:paraId="2ADF5F25" w14:textId="77777777" w:rsidR="005B3FE8" w:rsidRPr="002D7E3B" w:rsidRDefault="005B3FE8" w:rsidP="00F54459">
            <w:pPr>
              <w:jc w:val="center"/>
              <w:rPr>
                <w:b/>
                <w:bCs/>
                <w:sz w:val="28"/>
                <w:szCs w:val="28"/>
                <w:lang w:val="en"/>
              </w:rPr>
            </w:pPr>
          </w:p>
          <w:p w14:paraId="5651D21A" w14:textId="77777777" w:rsidR="005B3FE8" w:rsidRPr="002D7E3B" w:rsidRDefault="005B3FE8" w:rsidP="00F54459">
            <w:pPr>
              <w:jc w:val="center"/>
              <w:rPr>
                <w:rFonts w:cstheme="majorHAnsi"/>
                <w:b/>
                <w:bCs/>
                <w:sz w:val="28"/>
                <w:szCs w:val="28"/>
                <w:lang w:val="en"/>
              </w:rPr>
            </w:pPr>
            <w:r w:rsidRPr="002D7E3B">
              <w:rPr>
                <w:rFonts w:cstheme="majorHAnsi"/>
                <w:b/>
                <w:bCs/>
                <w:sz w:val="28"/>
                <w:szCs w:val="28"/>
                <w:lang w:val="en"/>
              </w:rPr>
              <w:t>TEACHING METHODS AND CONTACT HOURS</w:t>
            </w:r>
          </w:p>
        </w:tc>
      </w:tr>
    </w:tbl>
    <w:p w14:paraId="48EEA5C5" w14:textId="77777777" w:rsidR="005B3FE8" w:rsidRPr="002D7E3B" w:rsidRDefault="005B3FE8" w:rsidP="005B3FE8">
      <w:pPr>
        <w:rPr>
          <w:szCs w:val="24"/>
        </w:rPr>
      </w:pPr>
    </w:p>
    <w:p w14:paraId="065A48FE" w14:textId="7AB6A65C" w:rsidR="005B3FE8" w:rsidRPr="001079E0" w:rsidRDefault="005B3FE8" w:rsidP="005B3FE8">
      <w:pPr>
        <w:jc w:val="both"/>
      </w:pPr>
      <w:r w:rsidRPr="002D7E3B">
        <w:rPr>
          <w:szCs w:val="24"/>
        </w:rPr>
        <w:t>You will have 20 lectures throughout the first two terms (one per week).  10 lectures will be in Michaelmas term</w:t>
      </w:r>
      <w:r w:rsidR="00606082">
        <w:rPr>
          <w:szCs w:val="24"/>
        </w:rPr>
        <w:t xml:space="preserve"> </w:t>
      </w:r>
      <w:r w:rsidRPr="002D7E3B">
        <w:rPr>
          <w:szCs w:val="24"/>
        </w:rPr>
        <w:t>and 10 will be in Epiphany term</w:t>
      </w:r>
      <w:r w:rsidR="00606082">
        <w:rPr>
          <w:szCs w:val="24"/>
        </w:rPr>
        <w:t>.</w:t>
      </w:r>
    </w:p>
    <w:p w14:paraId="50AEE441" w14:textId="77777777" w:rsidR="005B3FE8" w:rsidRPr="002D7E3B" w:rsidRDefault="005B3FE8" w:rsidP="005B3FE8">
      <w:pPr>
        <w:jc w:val="both"/>
        <w:rPr>
          <w:szCs w:val="24"/>
        </w:rPr>
      </w:pPr>
    </w:p>
    <w:p w14:paraId="6077835A" w14:textId="77777777" w:rsidR="005B3FE8" w:rsidRPr="002D7E3B" w:rsidRDefault="005B3FE8" w:rsidP="005B3FE8">
      <w:pPr>
        <w:jc w:val="both"/>
        <w:rPr>
          <w:szCs w:val="24"/>
        </w:rPr>
      </w:pPr>
      <w:r w:rsidRPr="002D7E3B">
        <w:rPr>
          <w:szCs w:val="24"/>
        </w:rPr>
        <w:t xml:space="preserve">You will also have 5 tutorials (2 in Michaelmas term and 3 in Epiphany term).   </w:t>
      </w:r>
    </w:p>
    <w:p w14:paraId="63F7098E" w14:textId="77777777" w:rsidR="005B3FE8" w:rsidRPr="002D7E3B" w:rsidRDefault="005B3FE8" w:rsidP="005B3FE8">
      <w:pPr>
        <w:jc w:val="both"/>
        <w:rPr>
          <w:szCs w:val="24"/>
        </w:rPr>
      </w:pPr>
    </w:p>
    <w:p w14:paraId="17368214" w14:textId="77777777" w:rsidR="005B3FE8" w:rsidRPr="002D7E3B" w:rsidRDefault="005B3FE8" w:rsidP="005B3FE8">
      <w:pPr>
        <w:jc w:val="both"/>
        <w:rPr>
          <w:szCs w:val="24"/>
        </w:rPr>
      </w:pPr>
      <w:r w:rsidRPr="002D7E3B">
        <w:rPr>
          <w:szCs w:val="24"/>
        </w:rPr>
        <w:t>There will also be an additional revision lecture at the end of the Epiphany term.</w:t>
      </w:r>
    </w:p>
    <w:p w14:paraId="2128E58D" w14:textId="77777777" w:rsidR="005B3FE8" w:rsidRPr="002D7E3B" w:rsidRDefault="005B3FE8" w:rsidP="005B3FE8">
      <w:pPr>
        <w:rPr>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2101"/>
        <w:gridCol w:w="1749"/>
        <w:gridCol w:w="2666"/>
        <w:gridCol w:w="1080"/>
        <w:gridCol w:w="1420"/>
      </w:tblGrid>
      <w:tr w:rsidR="005B3FE8" w:rsidRPr="002D7E3B" w14:paraId="681A781F" w14:textId="77777777" w:rsidTr="00F54459">
        <w:trPr>
          <w:tblCellSpacing w:w="15" w:type="dxa"/>
        </w:trPr>
        <w:tc>
          <w:tcPr>
            <w:tcW w:w="0" w:type="auto"/>
            <w:shd w:val="clear" w:color="auto" w:fill="B2A1C7"/>
            <w:vAlign w:val="center"/>
          </w:tcPr>
          <w:p w14:paraId="38FB131C" w14:textId="77777777" w:rsidR="005B3FE8" w:rsidRPr="002D7E3B" w:rsidRDefault="005B3FE8" w:rsidP="00F54459">
            <w:pPr>
              <w:jc w:val="center"/>
              <w:rPr>
                <w:b/>
                <w:bCs/>
                <w:szCs w:val="24"/>
              </w:rPr>
            </w:pPr>
            <w:r w:rsidRPr="002D7E3B">
              <w:rPr>
                <w:b/>
                <w:bCs/>
                <w:szCs w:val="24"/>
              </w:rPr>
              <w:t>Activity</w:t>
            </w:r>
          </w:p>
        </w:tc>
        <w:tc>
          <w:tcPr>
            <w:tcW w:w="0" w:type="auto"/>
            <w:shd w:val="clear" w:color="auto" w:fill="B2A1C7"/>
            <w:vAlign w:val="center"/>
          </w:tcPr>
          <w:p w14:paraId="1318FE8E" w14:textId="77777777" w:rsidR="005B3FE8" w:rsidRPr="002D7E3B" w:rsidRDefault="005B3FE8" w:rsidP="00F54459">
            <w:pPr>
              <w:jc w:val="center"/>
              <w:rPr>
                <w:b/>
                <w:bCs/>
                <w:szCs w:val="24"/>
              </w:rPr>
            </w:pPr>
            <w:r w:rsidRPr="002D7E3B">
              <w:rPr>
                <w:b/>
                <w:bCs/>
                <w:szCs w:val="24"/>
              </w:rPr>
              <w:t>Number</w:t>
            </w:r>
          </w:p>
        </w:tc>
        <w:tc>
          <w:tcPr>
            <w:tcW w:w="0" w:type="auto"/>
            <w:shd w:val="clear" w:color="auto" w:fill="B2A1C7"/>
            <w:vAlign w:val="center"/>
          </w:tcPr>
          <w:p w14:paraId="40EA37D9" w14:textId="77777777" w:rsidR="005B3FE8" w:rsidRPr="002D7E3B" w:rsidRDefault="005B3FE8" w:rsidP="00F54459">
            <w:pPr>
              <w:jc w:val="center"/>
              <w:rPr>
                <w:b/>
                <w:bCs/>
                <w:szCs w:val="24"/>
              </w:rPr>
            </w:pPr>
            <w:r w:rsidRPr="002D7E3B">
              <w:rPr>
                <w:b/>
                <w:bCs/>
                <w:szCs w:val="24"/>
              </w:rPr>
              <w:t>Frequency</w:t>
            </w:r>
          </w:p>
        </w:tc>
        <w:tc>
          <w:tcPr>
            <w:tcW w:w="0" w:type="auto"/>
            <w:shd w:val="clear" w:color="auto" w:fill="B2A1C7"/>
            <w:vAlign w:val="center"/>
          </w:tcPr>
          <w:p w14:paraId="746D4463" w14:textId="77777777" w:rsidR="005B3FE8" w:rsidRPr="002D7E3B" w:rsidRDefault="005B3FE8" w:rsidP="00F54459">
            <w:pPr>
              <w:jc w:val="center"/>
              <w:rPr>
                <w:b/>
                <w:bCs/>
                <w:szCs w:val="24"/>
              </w:rPr>
            </w:pPr>
            <w:r w:rsidRPr="002D7E3B">
              <w:rPr>
                <w:b/>
                <w:bCs/>
                <w:szCs w:val="24"/>
              </w:rPr>
              <w:t>Duration</w:t>
            </w:r>
          </w:p>
        </w:tc>
        <w:tc>
          <w:tcPr>
            <w:tcW w:w="0" w:type="auto"/>
            <w:shd w:val="clear" w:color="auto" w:fill="B2A1C7"/>
            <w:vAlign w:val="center"/>
          </w:tcPr>
          <w:p w14:paraId="1EE591E3" w14:textId="77777777" w:rsidR="005B3FE8" w:rsidRPr="002D7E3B" w:rsidRDefault="005B3FE8" w:rsidP="00F54459">
            <w:pPr>
              <w:jc w:val="center"/>
              <w:rPr>
                <w:b/>
                <w:bCs/>
                <w:szCs w:val="24"/>
              </w:rPr>
            </w:pPr>
            <w:r w:rsidRPr="002D7E3B">
              <w:rPr>
                <w:b/>
                <w:bCs/>
                <w:szCs w:val="24"/>
              </w:rPr>
              <w:t>Total/Hours</w:t>
            </w:r>
          </w:p>
        </w:tc>
      </w:tr>
      <w:tr w:rsidR="005B3FE8" w:rsidRPr="002D7E3B" w14:paraId="5A5FDB52" w14:textId="77777777" w:rsidTr="00F54459">
        <w:trPr>
          <w:tblCellSpacing w:w="15" w:type="dxa"/>
        </w:trPr>
        <w:tc>
          <w:tcPr>
            <w:tcW w:w="0" w:type="auto"/>
            <w:shd w:val="clear" w:color="auto" w:fill="B2A1C7"/>
            <w:vAlign w:val="center"/>
          </w:tcPr>
          <w:p w14:paraId="5A7F221D" w14:textId="77777777" w:rsidR="005B3FE8" w:rsidRPr="002D7E3B" w:rsidRDefault="005B3FE8" w:rsidP="00F54459">
            <w:pPr>
              <w:rPr>
                <w:szCs w:val="24"/>
              </w:rPr>
            </w:pPr>
            <w:r w:rsidRPr="002D7E3B">
              <w:rPr>
                <w:szCs w:val="24"/>
              </w:rPr>
              <w:t>Lectures</w:t>
            </w:r>
          </w:p>
        </w:tc>
        <w:tc>
          <w:tcPr>
            <w:tcW w:w="0" w:type="auto"/>
            <w:shd w:val="clear" w:color="auto" w:fill="auto"/>
            <w:vAlign w:val="center"/>
          </w:tcPr>
          <w:p w14:paraId="5A4C9F1B" w14:textId="77777777" w:rsidR="005B3FE8" w:rsidRPr="002D7E3B" w:rsidRDefault="005B3FE8" w:rsidP="00F54459">
            <w:pPr>
              <w:rPr>
                <w:szCs w:val="24"/>
              </w:rPr>
            </w:pPr>
            <w:r w:rsidRPr="002D7E3B">
              <w:rPr>
                <w:szCs w:val="24"/>
              </w:rPr>
              <w:t>21 (including 1 revision lecture)</w:t>
            </w:r>
          </w:p>
        </w:tc>
        <w:tc>
          <w:tcPr>
            <w:tcW w:w="0" w:type="auto"/>
            <w:shd w:val="clear" w:color="auto" w:fill="auto"/>
            <w:vAlign w:val="center"/>
          </w:tcPr>
          <w:p w14:paraId="4880B037" w14:textId="77777777" w:rsidR="005B3FE8" w:rsidRPr="002D7E3B" w:rsidRDefault="005B3FE8" w:rsidP="00F54459">
            <w:pPr>
              <w:rPr>
                <w:szCs w:val="24"/>
              </w:rPr>
            </w:pPr>
            <w:r w:rsidRPr="002D7E3B">
              <w:rPr>
                <w:szCs w:val="24"/>
              </w:rPr>
              <w:t>Weekly</w:t>
            </w:r>
          </w:p>
        </w:tc>
        <w:tc>
          <w:tcPr>
            <w:tcW w:w="0" w:type="auto"/>
            <w:shd w:val="clear" w:color="auto" w:fill="auto"/>
            <w:vAlign w:val="center"/>
          </w:tcPr>
          <w:p w14:paraId="0BF50CEB" w14:textId="77777777" w:rsidR="005B3FE8" w:rsidRPr="002D7E3B" w:rsidRDefault="005B3FE8" w:rsidP="00F54459">
            <w:pPr>
              <w:rPr>
                <w:szCs w:val="24"/>
              </w:rPr>
            </w:pPr>
            <w:r w:rsidRPr="002D7E3B">
              <w:rPr>
                <w:szCs w:val="24"/>
              </w:rPr>
              <w:t>1 hour</w:t>
            </w:r>
          </w:p>
        </w:tc>
        <w:tc>
          <w:tcPr>
            <w:tcW w:w="0" w:type="auto"/>
            <w:shd w:val="clear" w:color="auto" w:fill="auto"/>
            <w:vAlign w:val="center"/>
          </w:tcPr>
          <w:p w14:paraId="52FD4C2A" w14:textId="77777777" w:rsidR="005B3FE8" w:rsidRPr="002D7E3B" w:rsidRDefault="005B3FE8" w:rsidP="00F54459">
            <w:pPr>
              <w:rPr>
                <w:szCs w:val="24"/>
              </w:rPr>
            </w:pPr>
            <w:r w:rsidRPr="002D7E3B">
              <w:rPr>
                <w:szCs w:val="24"/>
              </w:rPr>
              <w:t>21</w:t>
            </w:r>
          </w:p>
        </w:tc>
      </w:tr>
      <w:tr w:rsidR="005B3FE8" w:rsidRPr="002D7E3B" w14:paraId="506CE9BF" w14:textId="77777777" w:rsidTr="00F54459">
        <w:trPr>
          <w:tblCellSpacing w:w="15" w:type="dxa"/>
        </w:trPr>
        <w:tc>
          <w:tcPr>
            <w:tcW w:w="0" w:type="auto"/>
            <w:shd w:val="clear" w:color="auto" w:fill="B2A1C7"/>
            <w:vAlign w:val="center"/>
          </w:tcPr>
          <w:p w14:paraId="2A6DC07E" w14:textId="77777777" w:rsidR="005B3FE8" w:rsidRPr="002D7E3B" w:rsidRDefault="005B3FE8" w:rsidP="00F54459">
            <w:pPr>
              <w:rPr>
                <w:szCs w:val="24"/>
              </w:rPr>
            </w:pPr>
            <w:r w:rsidRPr="002D7E3B">
              <w:rPr>
                <w:szCs w:val="24"/>
              </w:rPr>
              <w:t>Tutorials</w:t>
            </w:r>
          </w:p>
        </w:tc>
        <w:tc>
          <w:tcPr>
            <w:tcW w:w="0" w:type="auto"/>
            <w:shd w:val="clear" w:color="auto" w:fill="auto"/>
            <w:vAlign w:val="center"/>
          </w:tcPr>
          <w:p w14:paraId="4F7E643C" w14:textId="77777777" w:rsidR="005B3FE8" w:rsidRPr="002D7E3B" w:rsidRDefault="005B3FE8" w:rsidP="00F54459">
            <w:pPr>
              <w:rPr>
                <w:szCs w:val="24"/>
              </w:rPr>
            </w:pPr>
            <w:r w:rsidRPr="002D7E3B">
              <w:rPr>
                <w:szCs w:val="24"/>
              </w:rPr>
              <w:t>5</w:t>
            </w:r>
          </w:p>
        </w:tc>
        <w:tc>
          <w:tcPr>
            <w:tcW w:w="0" w:type="auto"/>
            <w:shd w:val="clear" w:color="auto" w:fill="auto"/>
            <w:vAlign w:val="center"/>
          </w:tcPr>
          <w:p w14:paraId="3ED8300F" w14:textId="77777777" w:rsidR="005B3FE8" w:rsidRPr="002D7E3B" w:rsidRDefault="005B3FE8" w:rsidP="00F54459">
            <w:pPr>
              <w:rPr>
                <w:szCs w:val="24"/>
              </w:rPr>
            </w:pPr>
            <w:r w:rsidRPr="002D7E3B">
              <w:rPr>
                <w:szCs w:val="24"/>
              </w:rPr>
              <w:t>Two in Michaelmas term and three in Epiphany term.</w:t>
            </w:r>
          </w:p>
        </w:tc>
        <w:tc>
          <w:tcPr>
            <w:tcW w:w="0" w:type="auto"/>
            <w:shd w:val="clear" w:color="auto" w:fill="auto"/>
            <w:vAlign w:val="center"/>
          </w:tcPr>
          <w:p w14:paraId="06B87643" w14:textId="77777777" w:rsidR="005B3FE8" w:rsidRPr="002D7E3B" w:rsidRDefault="005B3FE8" w:rsidP="00F54459">
            <w:pPr>
              <w:rPr>
                <w:szCs w:val="24"/>
              </w:rPr>
            </w:pPr>
            <w:r w:rsidRPr="002D7E3B">
              <w:rPr>
                <w:szCs w:val="24"/>
              </w:rPr>
              <w:t>1 hour</w:t>
            </w:r>
          </w:p>
        </w:tc>
        <w:tc>
          <w:tcPr>
            <w:tcW w:w="0" w:type="auto"/>
            <w:shd w:val="clear" w:color="auto" w:fill="auto"/>
            <w:vAlign w:val="center"/>
          </w:tcPr>
          <w:p w14:paraId="6D9D8E67" w14:textId="77777777" w:rsidR="005B3FE8" w:rsidRPr="002D7E3B" w:rsidRDefault="005B3FE8" w:rsidP="00F54459">
            <w:pPr>
              <w:rPr>
                <w:szCs w:val="24"/>
              </w:rPr>
            </w:pPr>
            <w:r w:rsidRPr="002D7E3B">
              <w:rPr>
                <w:szCs w:val="24"/>
              </w:rPr>
              <w:t>5</w:t>
            </w:r>
          </w:p>
        </w:tc>
      </w:tr>
      <w:tr w:rsidR="005B3FE8" w:rsidRPr="002D7E3B" w14:paraId="2F7C6EB4" w14:textId="77777777" w:rsidTr="00F54459">
        <w:trPr>
          <w:tblCellSpacing w:w="15" w:type="dxa"/>
        </w:trPr>
        <w:tc>
          <w:tcPr>
            <w:tcW w:w="0" w:type="auto"/>
            <w:shd w:val="clear" w:color="auto" w:fill="B2A1C7"/>
            <w:vAlign w:val="center"/>
          </w:tcPr>
          <w:p w14:paraId="7D50269D" w14:textId="2EBF1CEB" w:rsidR="005B3FE8" w:rsidRPr="002D7E3B" w:rsidRDefault="00360969" w:rsidP="00F54459">
            <w:pPr>
              <w:rPr>
                <w:szCs w:val="24"/>
              </w:rPr>
            </w:pPr>
            <w:r>
              <w:rPr>
                <w:szCs w:val="24"/>
              </w:rPr>
              <w:t xml:space="preserve">Academic Support and Feedback </w:t>
            </w:r>
            <w:r w:rsidR="005B3FE8" w:rsidRPr="002D7E3B">
              <w:rPr>
                <w:szCs w:val="24"/>
              </w:rPr>
              <w:t>Hours</w:t>
            </w:r>
          </w:p>
        </w:tc>
        <w:tc>
          <w:tcPr>
            <w:tcW w:w="0" w:type="auto"/>
            <w:shd w:val="clear" w:color="auto" w:fill="auto"/>
            <w:vAlign w:val="center"/>
          </w:tcPr>
          <w:p w14:paraId="06E65A43" w14:textId="77777777" w:rsidR="005B3FE8" w:rsidRPr="002D7E3B" w:rsidRDefault="005B3FE8" w:rsidP="00F54459">
            <w:pPr>
              <w:rPr>
                <w:szCs w:val="24"/>
              </w:rPr>
            </w:pPr>
            <w:r w:rsidRPr="002D7E3B">
              <w:rPr>
                <w:szCs w:val="24"/>
              </w:rPr>
              <w:t>28</w:t>
            </w:r>
          </w:p>
        </w:tc>
        <w:tc>
          <w:tcPr>
            <w:tcW w:w="0" w:type="auto"/>
            <w:shd w:val="clear" w:color="auto" w:fill="auto"/>
            <w:vAlign w:val="center"/>
          </w:tcPr>
          <w:p w14:paraId="4E216E51" w14:textId="77777777" w:rsidR="005B3FE8" w:rsidRPr="002D7E3B" w:rsidRDefault="005B3FE8" w:rsidP="00F54459">
            <w:pPr>
              <w:rPr>
                <w:szCs w:val="24"/>
              </w:rPr>
            </w:pPr>
            <w:r w:rsidRPr="002D7E3B">
              <w:rPr>
                <w:szCs w:val="24"/>
              </w:rPr>
              <w:t>Weekly in each of Michaelmas, Epiphany and Easter terms.</w:t>
            </w:r>
          </w:p>
        </w:tc>
        <w:tc>
          <w:tcPr>
            <w:tcW w:w="0" w:type="auto"/>
            <w:shd w:val="clear" w:color="auto" w:fill="auto"/>
            <w:vAlign w:val="center"/>
          </w:tcPr>
          <w:p w14:paraId="7391F92E" w14:textId="77777777" w:rsidR="005B3FE8" w:rsidRPr="002D7E3B" w:rsidRDefault="005B3FE8" w:rsidP="00F54459">
            <w:pPr>
              <w:rPr>
                <w:szCs w:val="24"/>
              </w:rPr>
            </w:pPr>
            <w:r w:rsidRPr="002D7E3B">
              <w:rPr>
                <w:szCs w:val="24"/>
              </w:rPr>
              <w:t>1 hour</w:t>
            </w:r>
          </w:p>
        </w:tc>
        <w:tc>
          <w:tcPr>
            <w:tcW w:w="0" w:type="auto"/>
            <w:shd w:val="clear" w:color="auto" w:fill="auto"/>
            <w:vAlign w:val="center"/>
          </w:tcPr>
          <w:p w14:paraId="42115F29" w14:textId="77777777" w:rsidR="005B3FE8" w:rsidRPr="002D7E3B" w:rsidRDefault="005B3FE8" w:rsidP="00F54459">
            <w:pPr>
              <w:rPr>
                <w:szCs w:val="24"/>
              </w:rPr>
            </w:pPr>
            <w:r w:rsidRPr="002D7E3B">
              <w:rPr>
                <w:szCs w:val="24"/>
              </w:rPr>
              <w:t>28</w:t>
            </w:r>
          </w:p>
        </w:tc>
      </w:tr>
      <w:tr w:rsidR="005B3FE8" w:rsidRPr="002D7E3B" w14:paraId="1079D7E1" w14:textId="77777777" w:rsidTr="00F54459">
        <w:trPr>
          <w:tblCellSpacing w:w="15" w:type="dxa"/>
        </w:trPr>
        <w:tc>
          <w:tcPr>
            <w:tcW w:w="0" w:type="auto"/>
            <w:shd w:val="clear" w:color="auto" w:fill="B2A1C7"/>
            <w:vAlign w:val="center"/>
          </w:tcPr>
          <w:p w14:paraId="53AFBBD1" w14:textId="77777777" w:rsidR="005B3FE8" w:rsidRPr="002D7E3B" w:rsidRDefault="005B3FE8" w:rsidP="00F54459">
            <w:pPr>
              <w:rPr>
                <w:szCs w:val="24"/>
              </w:rPr>
            </w:pPr>
            <w:r w:rsidRPr="002D7E3B">
              <w:rPr>
                <w:szCs w:val="24"/>
              </w:rPr>
              <w:t>Preparation &amp; Reading</w:t>
            </w:r>
          </w:p>
        </w:tc>
        <w:tc>
          <w:tcPr>
            <w:tcW w:w="0" w:type="auto"/>
            <w:shd w:val="clear" w:color="auto" w:fill="auto"/>
            <w:vAlign w:val="center"/>
          </w:tcPr>
          <w:p w14:paraId="17C52542" w14:textId="77777777" w:rsidR="005B3FE8" w:rsidRPr="002D7E3B" w:rsidRDefault="005B3FE8" w:rsidP="00F54459">
            <w:pPr>
              <w:rPr>
                <w:szCs w:val="24"/>
              </w:rPr>
            </w:pPr>
          </w:p>
        </w:tc>
        <w:tc>
          <w:tcPr>
            <w:tcW w:w="0" w:type="auto"/>
            <w:shd w:val="clear" w:color="auto" w:fill="auto"/>
            <w:vAlign w:val="center"/>
          </w:tcPr>
          <w:p w14:paraId="013310C6" w14:textId="77777777" w:rsidR="005B3FE8" w:rsidRPr="002D7E3B" w:rsidRDefault="005B3FE8" w:rsidP="00F54459">
            <w:pPr>
              <w:rPr>
                <w:szCs w:val="24"/>
              </w:rPr>
            </w:pPr>
          </w:p>
        </w:tc>
        <w:tc>
          <w:tcPr>
            <w:tcW w:w="0" w:type="auto"/>
            <w:shd w:val="clear" w:color="auto" w:fill="auto"/>
            <w:vAlign w:val="center"/>
          </w:tcPr>
          <w:p w14:paraId="1F172D76" w14:textId="77777777" w:rsidR="005B3FE8" w:rsidRPr="002D7E3B" w:rsidRDefault="005B3FE8" w:rsidP="00F54459">
            <w:pPr>
              <w:rPr>
                <w:szCs w:val="24"/>
              </w:rPr>
            </w:pPr>
          </w:p>
        </w:tc>
        <w:tc>
          <w:tcPr>
            <w:tcW w:w="0" w:type="auto"/>
            <w:shd w:val="clear" w:color="auto" w:fill="auto"/>
            <w:vAlign w:val="center"/>
          </w:tcPr>
          <w:p w14:paraId="5737BDD1" w14:textId="77777777" w:rsidR="005B3FE8" w:rsidRPr="002D7E3B" w:rsidRDefault="005B3FE8" w:rsidP="00F54459">
            <w:pPr>
              <w:rPr>
                <w:szCs w:val="24"/>
              </w:rPr>
            </w:pPr>
            <w:r w:rsidRPr="002D7E3B">
              <w:rPr>
                <w:szCs w:val="24"/>
              </w:rPr>
              <w:t>148</w:t>
            </w:r>
          </w:p>
        </w:tc>
      </w:tr>
      <w:tr w:rsidR="005B3FE8" w:rsidRPr="002D7E3B" w14:paraId="167C5741" w14:textId="77777777" w:rsidTr="00F54459">
        <w:trPr>
          <w:tblCellSpacing w:w="15" w:type="dxa"/>
        </w:trPr>
        <w:tc>
          <w:tcPr>
            <w:tcW w:w="0" w:type="auto"/>
            <w:shd w:val="clear" w:color="auto" w:fill="B2A1C7"/>
            <w:vAlign w:val="center"/>
          </w:tcPr>
          <w:p w14:paraId="2D5B7F8C" w14:textId="77777777" w:rsidR="005B3FE8" w:rsidRPr="002D7E3B" w:rsidRDefault="005B3FE8" w:rsidP="00F54459">
            <w:pPr>
              <w:rPr>
                <w:szCs w:val="24"/>
              </w:rPr>
            </w:pPr>
            <w:r w:rsidRPr="002D7E3B">
              <w:rPr>
                <w:szCs w:val="24"/>
              </w:rPr>
              <w:t>Total</w:t>
            </w:r>
          </w:p>
        </w:tc>
        <w:tc>
          <w:tcPr>
            <w:tcW w:w="0" w:type="auto"/>
            <w:shd w:val="clear" w:color="auto" w:fill="auto"/>
            <w:vAlign w:val="center"/>
          </w:tcPr>
          <w:p w14:paraId="2A38E92A" w14:textId="77777777" w:rsidR="005B3FE8" w:rsidRPr="002D7E3B" w:rsidRDefault="005B3FE8" w:rsidP="00F54459">
            <w:pPr>
              <w:rPr>
                <w:szCs w:val="24"/>
              </w:rPr>
            </w:pPr>
          </w:p>
        </w:tc>
        <w:tc>
          <w:tcPr>
            <w:tcW w:w="0" w:type="auto"/>
            <w:shd w:val="clear" w:color="auto" w:fill="auto"/>
            <w:vAlign w:val="center"/>
          </w:tcPr>
          <w:p w14:paraId="6455B8C9" w14:textId="77777777" w:rsidR="005B3FE8" w:rsidRPr="002D7E3B" w:rsidRDefault="005B3FE8" w:rsidP="00F54459">
            <w:pPr>
              <w:rPr>
                <w:szCs w:val="24"/>
              </w:rPr>
            </w:pPr>
          </w:p>
        </w:tc>
        <w:tc>
          <w:tcPr>
            <w:tcW w:w="0" w:type="auto"/>
            <w:shd w:val="clear" w:color="auto" w:fill="auto"/>
            <w:vAlign w:val="center"/>
          </w:tcPr>
          <w:p w14:paraId="479EF0A1" w14:textId="77777777" w:rsidR="005B3FE8" w:rsidRPr="002D7E3B" w:rsidRDefault="005B3FE8" w:rsidP="00F54459">
            <w:pPr>
              <w:rPr>
                <w:szCs w:val="24"/>
              </w:rPr>
            </w:pPr>
          </w:p>
        </w:tc>
        <w:tc>
          <w:tcPr>
            <w:tcW w:w="0" w:type="auto"/>
            <w:shd w:val="clear" w:color="auto" w:fill="auto"/>
            <w:vAlign w:val="center"/>
          </w:tcPr>
          <w:p w14:paraId="378222C3" w14:textId="77777777" w:rsidR="005B3FE8" w:rsidRPr="002D7E3B" w:rsidRDefault="005B3FE8" w:rsidP="00F54459">
            <w:pPr>
              <w:rPr>
                <w:szCs w:val="24"/>
              </w:rPr>
            </w:pPr>
            <w:r w:rsidRPr="002D7E3B">
              <w:rPr>
                <w:szCs w:val="24"/>
              </w:rPr>
              <w:t>202</w:t>
            </w:r>
          </w:p>
        </w:tc>
      </w:tr>
    </w:tbl>
    <w:p w14:paraId="3B2C05DF" w14:textId="77777777" w:rsidR="005B3FE8" w:rsidRPr="002D7E3B" w:rsidRDefault="005B3FE8" w:rsidP="005B3FE8">
      <w:pPr>
        <w:rPr>
          <w:szCs w:val="24"/>
        </w:rPr>
      </w:pPr>
    </w:p>
    <w:p w14:paraId="22EA0AC3" w14:textId="77777777" w:rsidR="005B3FE8" w:rsidRPr="002D7E3B" w:rsidRDefault="005B3FE8" w:rsidP="005B3FE8">
      <w:pPr>
        <w:spacing w:after="113" w:line="225" w:lineRule="atLeast"/>
        <w:rPr>
          <w:rFonts w:eastAsia="Times New Roman" w:cs="Arial"/>
          <w:color w:val="000000"/>
          <w:szCs w:val="24"/>
          <w:lang w:val="en" w:eastAsia="en-GB"/>
        </w:rPr>
      </w:pPr>
      <w:r w:rsidRPr="002D7E3B">
        <w:rPr>
          <w:rFonts w:eastAsia="Times New Roman" w:cs="Arial"/>
          <w:color w:val="000000"/>
          <w:szCs w:val="24"/>
          <w:lang w:val="en" w:eastAsia="en-GB"/>
        </w:rPr>
        <w:t xml:space="preserve">As you know, attendance at lectures is optional (although strongly recommended!).  Attendance at tutorials is compulsory and will be closely monitored, including requiring you to sign in. Students who fail to attend tutorials or to complete the </w:t>
      </w:r>
      <w:r w:rsidRPr="002D7E3B">
        <w:rPr>
          <w:rFonts w:eastAsia="Times New Roman" w:cs="Arial"/>
          <w:color w:val="000000"/>
          <w:szCs w:val="24"/>
          <w:lang w:val="en" w:eastAsia="en-GB"/>
        </w:rPr>
        <w:lastRenderedPageBreak/>
        <w:t>summative or formative assessments referred to in this handbook will be subject to the procedures defined in the University's General Regulation V:</w:t>
      </w:r>
    </w:p>
    <w:p w14:paraId="07ABB103" w14:textId="77777777" w:rsidR="005B3FE8" w:rsidRPr="002D7E3B" w:rsidRDefault="00000000" w:rsidP="005B3FE8">
      <w:hyperlink r:id="rId12" w:anchor="faq3853" w:history="1">
        <w:r w:rsidR="005B3FE8" w:rsidRPr="002D7E3B">
          <w:rPr>
            <w:rStyle w:val="Hyperlink"/>
          </w:rPr>
          <w:t>https://www.dur.ac.uk/university.calendar/volumei/general_regulations/#faq3853</w:t>
        </w:r>
      </w:hyperlink>
    </w:p>
    <w:p w14:paraId="60B26F38" w14:textId="77777777" w:rsidR="005B3FE8" w:rsidRPr="002D7E3B" w:rsidRDefault="005B3FE8" w:rsidP="005B3FE8"/>
    <w:p w14:paraId="38619AD9" w14:textId="77777777" w:rsidR="005B3FE8" w:rsidRPr="002D7E3B" w:rsidRDefault="005B3FE8" w:rsidP="005B3FE8">
      <w:r w:rsidRPr="002D7E3B">
        <w:t xml:space="preserve">If you have problems attending a particular tutorial (for genuine reasons!) please get in touch with your tutor in the first instance to see if there is room for you in another group.  </w:t>
      </w:r>
    </w:p>
    <w:p w14:paraId="137E5911" w14:textId="77777777" w:rsidR="005B3FE8" w:rsidRPr="002D7E3B" w:rsidRDefault="005B3FE8" w:rsidP="005B3FE8"/>
    <w:p w14:paraId="712B99AB" w14:textId="77777777" w:rsidR="005B3FE8" w:rsidRPr="002D7E3B" w:rsidRDefault="005B3FE8" w:rsidP="005B3FE8"/>
    <w:p w14:paraId="46B092A9" w14:textId="77777777" w:rsidR="007578A6" w:rsidRPr="002D7E3B" w:rsidRDefault="007578A6" w:rsidP="005B3FE8"/>
    <w:p w14:paraId="65D245BE" w14:textId="77777777" w:rsidR="005B3FE8" w:rsidRPr="002D7E3B" w:rsidRDefault="005B3FE8" w:rsidP="005B3FE8"/>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8981"/>
      </w:tblGrid>
      <w:tr w:rsidR="005B3FE8" w:rsidRPr="002D7E3B" w14:paraId="2DAE5E46" w14:textId="77777777" w:rsidTr="00F54459">
        <w:trPr>
          <w:jc w:val="center"/>
        </w:trPr>
        <w:tc>
          <w:tcPr>
            <w:tcW w:w="8981" w:type="dxa"/>
            <w:shd w:val="clear" w:color="auto" w:fill="B2A1C7"/>
          </w:tcPr>
          <w:p w14:paraId="4ECA7851" w14:textId="77777777" w:rsidR="005B3FE8" w:rsidRPr="002D7E3B" w:rsidRDefault="005B3FE8" w:rsidP="00F54459">
            <w:pPr>
              <w:tabs>
                <w:tab w:val="left" w:pos="426"/>
                <w:tab w:val="left" w:pos="720"/>
                <w:tab w:val="left" w:pos="1170"/>
                <w:tab w:val="left" w:pos="1440"/>
                <w:tab w:val="left" w:pos="2160"/>
                <w:tab w:val="left" w:pos="2880"/>
                <w:tab w:val="left" w:pos="3600"/>
                <w:tab w:val="left" w:pos="4320"/>
                <w:tab w:val="left" w:pos="5040"/>
                <w:tab w:val="left" w:pos="5760"/>
                <w:tab w:val="left" w:pos="6480"/>
                <w:tab w:val="left" w:pos="7200"/>
                <w:tab w:val="left" w:pos="7920"/>
              </w:tabs>
              <w:jc w:val="center"/>
              <w:rPr>
                <w:b/>
                <w:bCs/>
                <w:sz w:val="28"/>
                <w:szCs w:val="28"/>
              </w:rPr>
            </w:pPr>
          </w:p>
          <w:p w14:paraId="4876A3A7" w14:textId="77777777" w:rsidR="005B3FE8" w:rsidRPr="002D7E3B" w:rsidRDefault="005B3FE8" w:rsidP="00F54459">
            <w:pPr>
              <w:tabs>
                <w:tab w:val="left" w:pos="426"/>
                <w:tab w:val="left" w:pos="720"/>
                <w:tab w:val="left" w:pos="1170"/>
                <w:tab w:val="left" w:pos="1440"/>
                <w:tab w:val="left" w:pos="2160"/>
                <w:tab w:val="left" w:pos="2880"/>
                <w:tab w:val="left" w:pos="3600"/>
                <w:tab w:val="left" w:pos="4320"/>
                <w:tab w:val="left" w:pos="5040"/>
                <w:tab w:val="left" w:pos="5760"/>
                <w:tab w:val="left" w:pos="6480"/>
                <w:tab w:val="left" w:pos="7200"/>
                <w:tab w:val="left" w:pos="7920"/>
              </w:tabs>
              <w:jc w:val="center"/>
              <w:rPr>
                <w:rFonts w:cstheme="majorHAnsi"/>
                <w:b/>
                <w:bCs/>
                <w:sz w:val="28"/>
                <w:szCs w:val="28"/>
              </w:rPr>
            </w:pPr>
            <w:r w:rsidRPr="002D7E3B">
              <w:rPr>
                <w:rFonts w:cstheme="majorHAnsi"/>
                <w:b/>
                <w:bCs/>
                <w:sz w:val="28"/>
                <w:szCs w:val="28"/>
              </w:rPr>
              <w:t>SUMMATIVE ASSESSMENT AND FINAL EXAMINATION</w:t>
            </w:r>
          </w:p>
          <w:p w14:paraId="0A710A8C" w14:textId="77777777" w:rsidR="005B3FE8" w:rsidRPr="002D7E3B" w:rsidRDefault="005B3FE8" w:rsidP="00F54459">
            <w:pPr>
              <w:tabs>
                <w:tab w:val="left" w:pos="426"/>
                <w:tab w:val="left" w:pos="720"/>
                <w:tab w:val="left" w:pos="1170"/>
                <w:tab w:val="left" w:pos="1440"/>
                <w:tab w:val="left" w:pos="2160"/>
                <w:tab w:val="left" w:pos="2880"/>
                <w:tab w:val="left" w:pos="3600"/>
                <w:tab w:val="left" w:pos="4320"/>
                <w:tab w:val="left" w:pos="5040"/>
                <w:tab w:val="left" w:pos="5760"/>
                <w:tab w:val="left" w:pos="6480"/>
                <w:tab w:val="left" w:pos="7200"/>
                <w:tab w:val="left" w:pos="7920"/>
              </w:tabs>
              <w:jc w:val="center"/>
            </w:pPr>
          </w:p>
        </w:tc>
      </w:tr>
    </w:tbl>
    <w:p w14:paraId="15636CDD" w14:textId="77777777" w:rsidR="005B3FE8" w:rsidRPr="002D7E3B" w:rsidRDefault="005B3FE8" w:rsidP="005B3FE8"/>
    <w:p w14:paraId="22540E10" w14:textId="77777777" w:rsidR="005B3FE8" w:rsidRPr="002D7E3B" w:rsidRDefault="005B3FE8" w:rsidP="005B3FE8">
      <w:pPr>
        <w:rPr>
          <w:szCs w:val="24"/>
        </w:rPr>
      </w:pPr>
      <w:r w:rsidRPr="002D7E3B">
        <w:rPr>
          <w:szCs w:val="24"/>
        </w:rPr>
        <w:t xml:space="preserve">Final assessment is by means of </w:t>
      </w:r>
      <w:r w:rsidRPr="002D7E3B">
        <w:rPr>
          <w:b/>
          <w:bCs/>
          <w:szCs w:val="24"/>
        </w:rPr>
        <w:t>one summative assessment</w:t>
      </w:r>
      <w:r w:rsidRPr="002D7E3B">
        <w:rPr>
          <w:szCs w:val="24"/>
        </w:rPr>
        <w:t xml:space="preserve"> with a maximum word limit of 1,500 words (worth </w:t>
      </w:r>
      <w:r w:rsidRPr="002D7E3B">
        <w:rPr>
          <w:b/>
          <w:bCs/>
          <w:szCs w:val="24"/>
        </w:rPr>
        <w:t>20%</w:t>
      </w:r>
      <w:r w:rsidRPr="002D7E3B">
        <w:rPr>
          <w:szCs w:val="24"/>
        </w:rPr>
        <w:t xml:space="preserve"> of the final grade) and </w:t>
      </w:r>
      <w:r w:rsidRPr="002D7E3B">
        <w:rPr>
          <w:b/>
          <w:bCs/>
          <w:szCs w:val="24"/>
        </w:rPr>
        <w:t>one examination</w:t>
      </w:r>
      <w:r w:rsidRPr="002D7E3B">
        <w:rPr>
          <w:szCs w:val="24"/>
        </w:rPr>
        <w:t xml:space="preserve"> (worth </w:t>
      </w:r>
      <w:r w:rsidRPr="002D7E3B">
        <w:rPr>
          <w:b/>
          <w:bCs/>
          <w:szCs w:val="24"/>
        </w:rPr>
        <w:t>80%</w:t>
      </w:r>
      <w:r w:rsidRPr="002D7E3B">
        <w:rPr>
          <w:szCs w:val="24"/>
        </w:rPr>
        <w:t xml:space="preserve"> of the final grade).</w:t>
      </w:r>
    </w:p>
    <w:p w14:paraId="0DAC42FF" w14:textId="77777777" w:rsidR="005B3FE8" w:rsidRPr="002D7E3B" w:rsidRDefault="005B3FE8" w:rsidP="005B3FE8">
      <w:pPr>
        <w:rPr>
          <w:szCs w:val="24"/>
        </w:rPr>
      </w:pPr>
    </w:p>
    <w:p w14:paraId="2492F98B" w14:textId="77777777" w:rsidR="005B3FE8" w:rsidRPr="002D7E3B" w:rsidRDefault="005B3FE8" w:rsidP="005B3FE8">
      <w:pPr>
        <w:rPr>
          <w:szCs w:val="24"/>
        </w:rPr>
      </w:pPr>
      <w:r w:rsidRPr="002D7E3B">
        <w:rPr>
          <w:szCs w:val="24"/>
        </w:rPr>
        <w:t>The details of the summative assessment (including the date on which it will be distributed and the date on which it must be handed in) will be discussed at lectures and distributed in Michaelmas term.</w:t>
      </w:r>
    </w:p>
    <w:p w14:paraId="357C1939" w14:textId="77777777" w:rsidR="005B3FE8" w:rsidRPr="002D7E3B" w:rsidRDefault="005B3FE8" w:rsidP="005B3FE8">
      <w:pPr>
        <w:rPr>
          <w:szCs w:val="24"/>
        </w:rPr>
      </w:pPr>
    </w:p>
    <w:p w14:paraId="74E05D5F" w14:textId="77777777" w:rsidR="005B3FE8" w:rsidRPr="002D7E3B" w:rsidRDefault="005B3FE8" w:rsidP="005B3FE8">
      <w:pPr>
        <w:tabs>
          <w:tab w:val="left" w:pos="426"/>
          <w:tab w:val="left" w:pos="720"/>
          <w:tab w:val="left" w:pos="1170"/>
          <w:tab w:val="left" w:pos="1440"/>
          <w:tab w:val="left" w:pos="2160"/>
          <w:tab w:val="left" w:pos="2880"/>
          <w:tab w:val="left" w:pos="3600"/>
          <w:tab w:val="left" w:pos="4320"/>
          <w:tab w:val="left" w:pos="5040"/>
          <w:tab w:val="left" w:pos="5760"/>
          <w:tab w:val="left" w:pos="6480"/>
          <w:tab w:val="left" w:pos="7200"/>
          <w:tab w:val="left" w:pos="7920"/>
        </w:tabs>
        <w:ind w:right="-626"/>
        <w:rPr>
          <w:szCs w:val="24"/>
        </w:rPr>
      </w:pPr>
    </w:p>
    <w:p w14:paraId="5E6AF228" w14:textId="77777777" w:rsidR="005B3FE8" w:rsidRPr="002D7E3B" w:rsidRDefault="005B3FE8" w:rsidP="005B3FE8">
      <w:pPr>
        <w:rPr>
          <w:lang w:val="e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9016"/>
      </w:tblGrid>
      <w:tr w:rsidR="005B3FE8" w:rsidRPr="002D7E3B" w14:paraId="43FDA733" w14:textId="77777777" w:rsidTr="00F54459">
        <w:trPr>
          <w:jc w:val="center"/>
        </w:trPr>
        <w:tc>
          <w:tcPr>
            <w:tcW w:w="9050" w:type="dxa"/>
            <w:shd w:val="clear" w:color="auto" w:fill="B2A1C7"/>
          </w:tcPr>
          <w:p w14:paraId="47D8D10E" w14:textId="77777777" w:rsidR="005B3FE8" w:rsidRPr="002D7E3B" w:rsidRDefault="005B3FE8" w:rsidP="00F54459">
            <w:pPr>
              <w:jc w:val="center"/>
              <w:rPr>
                <w:b/>
                <w:bCs/>
                <w:sz w:val="28"/>
                <w:szCs w:val="28"/>
              </w:rPr>
            </w:pPr>
          </w:p>
          <w:p w14:paraId="63D8EED5" w14:textId="77777777" w:rsidR="005B3FE8" w:rsidRPr="002D7E3B" w:rsidRDefault="005B3FE8" w:rsidP="00F54459">
            <w:pPr>
              <w:jc w:val="center"/>
              <w:rPr>
                <w:b/>
                <w:bCs/>
                <w:sz w:val="28"/>
                <w:szCs w:val="28"/>
              </w:rPr>
            </w:pPr>
            <w:r w:rsidRPr="002D7E3B">
              <w:rPr>
                <w:b/>
                <w:bCs/>
                <w:sz w:val="28"/>
                <w:szCs w:val="28"/>
              </w:rPr>
              <w:t>FORMATIVE ASSESSMENT</w:t>
            </w:r>
          </w:p>
          <w:p w14:paraId="144F5F09" w14:textId="77777777" w:rsidR="005B3FE8" w:rsidRPr="002D7E3B" w:rsidRDefault="005B3FE8" w:rsidP="00F54459">
            <w:pPr>
              <w:jc w:val="center"/>
            </w:pPr>
          </w:p>
        </w:tc>
      </w:tr>
    </w:tbl>
    <w:p w14:paraId="75041B94" w14:textId="77777777" w:rsidR="005B3FE8" w:rsidRPr="002D7E3B" w:rsidRDefault="005B3FE8" w:rsidP="005B3FE8"/>
    <w:p w14:paraId="39A2E49E" w14:textId="45985840" w:rsidR="005B3FE8" w:rsidRPr="002D7E3B" w:rsidRDefault="005B3FE8" w:rsidP="005B3FE8">
      <w:pPr>
        <w:rPr>
          <w:szCs w:val="24"/>
        </w:rPr>
      </w:pPr>
      <w:r w:rsidRPr="002D7E3B">
        <w:rPr>
          <w:szCs w:val="24"/>
        </w:rPr>
        <w:t xml:space="preserve">You will have one piece of work marked by your tutor. This piece of work is </w:t>
      </w:r>
      <w:proofErr w:type="gramStart"/>
      <w:r w:rsidRPr="002D7E3B">
        <w:rPr>
          <w:b/>
          <w:bCs/>
          <w:szCs w:val="24"/>
          <w:highlight w:val="yellow"/>
        </w:rPr>
        <w:t>optional</w:t>
      </w:r>
      <w:proofErr w:type="gramEnd"/>
      <w:r w:rsidRPr="002D7E3B">
        <w:rPr>
          <w:szCs w:val="24"/>
        </w:rPr>
        <w:t xml:space="preserve"> and it will be an essay of a maximum of 1,500 words.  </w:t>
      </w:r>
    </w:p>
    <w:p w14:paraId="392951F2" w14:textId="77777777" w:rsidR="005B3FE8" w:rsidRPr="002D7E3B" w:rsidRDefault="005B3FE8" w:rsidP="005B3FE8">
      <w:pPr>
        <w:rPr>
          <w:szCs w:val="24"/>
          <w:highlight w:val="yellow"/>
          <w:lang w:val="en"/>
        </w:rPr>
      </w:pPr>
    </w:p>
    <w:p w14:paraId="013994DF" w14:textId="77777777" w:rsidR="005B3FE8" w:rsidRPr="002D7E3B" w:rsidRDefault="005B3FE8" w:rsidP="005B3FE8">
      <w:pPr>
        <w:ind w:left="720"/>
        <w:rPr>
          <w:szCs w:val="24"/>
          <w:lang w:val="en"/>
        </w:rPr>
      </w:pPr>
    </w:p>
    <w:p w14:paraId="1910EE54" w14:textId="176652CA" w:rsidR="005B3FE8" w:rsidRPr="00575587" w:rsidRDefault="005B3FE8" w:rsidP="005B3FE8">
      <w:pPr>
        <w:numPr>
          <w:ilvl w:val="1"/>
          <w:numId w:val="2"/>
        </w:numPr>
        <w:jc w:val="both"/>
        <w:rPr>
          <w:b/>
          <w:bCs/>
          <w:szCs w:val="24"/>
          <w:u w:val="single"/>
          <w:lang w:val="en"/>
        </w:rPr>
      </w:pPr>
      <w:r w:rsidRPr="002D7E3B">
        <w:rPr>
          <w:szCs w:val="24"/>
          <w:lang w:val="en"/>
        </w:rPr>
        <w:t xml:space="preserve">Deadline for this essay is </w:t>
      </w:r>
      <w:r w:rsidR="00575587" w:rsidRPr="00575587">
        <w:rPr>
          <w:b/>
          <w:bCs/>
          <w:szCs w:val="24"/>
          <w:u w:val="single"/>
          <w:lang w:val="en"/>
        </w:rPr>
        <w:t xml:space="preserve">Tuesday </w:t>
      </w:r>
      <w:r w:rsidR="0000591F" w:rsidRPr="00575587">
        <w:rPr>
          <w:b/>
          <w:bCs/>
          <w:szCs w:val="24"/>
          <w:u w:val="single"/>
          <w:lang w:val="en"/>
        </w:rPr>
        <w:t>7</w:t>
      </w:r>
      <w:r w:rsidR="0000591F" w:rsidRPr="00575587">
        <w:rPr>
          <w:b/>
          <w:bCs/>
          <w:szCs w:val="24"/>
          <w:u w:val="single"/>
          <w:vertAlign w:val="superscript"/>
          <w:lang w:val="en"/>
        </w:rPr>
        <w:t>th</w:t>
      </w:r>
      <w:r w:rsidR="0000591F" w:rsidRPr="00575587">
        <w:rPr>
          <w:b/>
          <w:bCs/>
          <w:szCs w:val="24"/>
          <w:u w:val="single"/>
          <w:lang w:val="en"/>
        </w:rPr>
        <w:t xml:space="preserve"> </w:t>
      </w:r>
      <w:r w:rsidR="001079E0" w:rsidRPr="00575587">
        <w:rPr>
          <w:b/>
          <w:bCs/>
          <w:szCs w:val="24"/>
          <w:u w:val="single"/>
          <w:lang w:val="en"/>
        </w:rPr>
        <w:t xml:space="preserve">January </w:t>
      </w:r>
      <w:r w:rsidRPr="00575587">
        <w:rPr>
          <w:b/>
          <w:bCs/>
          <w:szCs w:val="24"/>
          <w:u w:val="single"/>
          <w:lang w:val="en"/>
        </w:rPr>
        <w:t>202</w:t>
      </w:r>
      <w:r w:rsidR="0000591F" w:rsidRPr="00575587">
        <w:rPr>
          <w:b/>
          <w:bCs/>
          <w:szCs w:val="24"/>
          <w:u w:val="single"/>
          <w:lang w:val="en"/>
        </w:rPr>
        <w:t>5</w:t>
      </w:r>
    </w:p>
    <w:p w14:paraId="3993D2A7" w14:textId="77777777" w:rsidR="005B3FE8" w:rsidRPr="002D7E3B" w:rsidRDefault="005B3FE8" w:rsidP="005B3FE8">
      <w:pPr>
        <w:ind w:left="720"/>
        <w:rPr>
          <w:szCs w:val="24"/>
          <w:highlight w:val="yellow"/>
          <w:lang w:val="en"/>
        </w:rPr>
      </w:pPr>
    </w:p>
    <w:p w14:paraId="7705103E" w14:textId="0B8DC389" w:rsidR="005B3FE8" w:rsidRDefault="005B3FE8" w:rsidP="005B3FE8">
      <w:pPr>
        <w:jc w:val="both"/>
        <w:rPr>
          <w:lang w:val="en"/>
        </w:rPr>
      </w:pPr>
    </w:p>
    <w:p w14:paraId="58931252" w14:textId="1D32AC6F" w:rsidR="00FD4BC0" w:rsidRDefault="00FD4BC0" w:rsidP="005B3FE8">
      <w:pPr>
        <w:jc w:val="both"/>
        <w:rPr>
          <w:lang w:val="en"/>
        </w:rPr>
      </w:pPr>
    </w:p>
    <w:p w14:paraId="3C0DCD3B" w14:textId="78871F08" w:rsidR="00FD4BC0" w:rsidRDefault="00FD4BC0" w:rsidP="005B3FE8">
      <w:pPr>
        <w:jc w:val="both"/>
        <w:rPr>
          <w:lang w:val="en"/>
        </w:rPr>
      </w:pPr>
    </w:p>
    <w:p w14:paraId="72BE647F" w14:textId="0D22603D" w:rsidR="00FD4BC0" w:rsidRDefault="00FD4BC0" w:rsidP="005B3FE8">
      <w:pPr>
        <w:jc w:val="both"/>
        <w:rPr>
          <w:lang w:val="en"/>
        </w:rPr>
      </w:pPr>
    </w:p>
    <w:p w14:paraId="7AD2C0A0" w14:textId="0234AA5F" w:rsidR="00FD4BC0" w:rsidRDefault="00FD4BC0" w:rsidP="005B3FE8">
      <w:pPr>
        <w:jc w:val="both"/>
        <w:rPr>
          <w:lang w:val="en"/>
        </w:rPr>
      </w:pPr>
    </w:p>
    <w:p w14:paraId="3978B5E2" w14:textId="66E681DB" w:rsidR="00FD4BC0" w:rsidRDefault="00FD4BC0" w:rsidP="005B3FE8">
      <w:pPr>
        <w:jc w:val="both"/>
        <w:rPr>
          <w:lang w:val="en"/>
        </w:rPr>
      </w:pPr>
    </w:p>
    <w:p w14:paraId="3410AED6" w14:textId="77777777" w:rsidR="00FD4BC0" w:rsidRPr="002D7E3B" w:rsidRDefault="00FD4BC0" w:rsidP="005B3FE8">
      <w:pPr>
        <w:jc w:val="both"/>
        <w:rPr>
          <w:lang w:val="en"/>
        </w:rPr>
      </w:pPr>
    </w:p>
    <w:p w14:paraId="184D0C44" w14:textId="77777777" w:rsidR="005B3FE8" w:rsidRPr="002D7E3B" w:rsidRDefault="005B3FE8" w:rsidP="005B3FE8">
      <w:pPr>
        <w:jc w:val="both"/>
        <w:rPr>
          <w:szCs w:val="24"/>
          <w:lang w:val="en"/>
        </w:rPr>
      </w:pPr>
    </w:p>
    <w:p w14:paraId="5EDC5C5A" w14:textId="77777777" w:rsidR="005B3FE8" w:rsidRPr="002D7E3B" w:rsidRDefault="005B3FE8" w:rsidP="005B3FE8">
      <w:pPr>
        <w:jc w:val="both"/>
        <w:rPr>
          <w:szCs w:val="24"/>
          <w:lang w:val="en"/>
        </w:rPr>
      </w:pPr>
    </w:p>
    <w:p w14:paraId="46CFC5C2" w14:textId="77777777" w:rsidR="005B3FE8" w:rsidRPr="002D7E3B" w:rsidRDefault="005B3FE8" w:rsidP="005B3FE8">
      <w:pPr>
        <w:jc w:val="both"/>
        <w:rPr>
          <w:szCs w:val="24"/>
          <w:lang w:val="en"/>
        </w:rPr>
      </w:pPr>
    </w:p>
    <w:p w14:paraId="2BE26DE2" w14:textId="77777777" w:rsidR="005B3FE8" w:rsidRPr="002D7E3B" w:rsidRDefault="005B3FE8" w:rsidP="005B3FE8">
      <w:pPr>
        <w:rPr>
          <w:sz w:val="2"/>
          <w:szCs w:val="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8981"/>
      </w:tblGrid>
      <w:tr w:rsidR="005B3FE8" w:rsidRPr="002D7E3B" w14:paraId="29DAE6D1" w14:textId="77777777" w:rsidTr="00F54459">
        <w:trPr>
          <w:jc w:val="center"/>
        </w:trPr>
        <w:tc>
          <w:tcPr>
            <w:tcW w:w="8981" w:type="dxa"/>
            <w:shd w:val="clear" w:color="auto" w:fill="B2A1C7"/>
          </w:tcPr>
          <w:p w14:paraId="289E38BE" w14:textId="77777777" w:rsidR="005B3FE8" w:rsidRPr="002D7E3B" w:rsidRDefault="005B3FE8" w:rsidP="00F54459">
            <w:pPr>
              <w:jc w:val="center"/>
              <w:rPr>
                <w:rFonts w:cstheme="majorHAnsi"/>
                <w:b/>
                <w:sz w:val="28"/>
                <w:szCs w:val="28"/>
              </w:rPr>
            </w:pPr>
          </w:p>
          <w:p w14:paraId="58F388FE" w14:textId="77777777" w:rsidR="005B3FE8" w:rsidRPr="002D7E3B" w:rsidRDefault="005B3FE8" w:rsidP="00F54459">
            <w:pPr>
              <w:jc w:val="center"/>
              <w:rPr>
                <w:rFonts w:cstheme="majorHAnsi"/>
                <w:b/>
                <w:sz w:val="28"/>
                <w:szCs w:val="28"/>
              </w:rPr>
            </w:pPr>
            <w:r w:rsidRPr="002D7E3B">
              <w:rPr>
                <w:rFonts w:cstheme="majorHAnsi"/>
                <w:b/>
                <w:sz w:val="28"/>
                <w:szCs w:val="28"/>
              </w:rPr>
              <w:t>IMPORTANT NOTES AND EXPECTATIONS</w:t>
            </w:r>
          </w:p>
          <w:p w14:paraId="11DB6C6A" w14:textId="77777777" w:rsidR="005B3FE8" w:rsidRPr="002D7E3B" w:rsidRDefault="005B3FE8" w:rsidP="00F54459">
            <w:pPr>
              <w:jc w:val="center"/>
              <w:rPr>
                <w:b/>
                <w:sz w:val="28"/>
                <w:szCs w:val="28"/>
              </w:rPr>
            </w:pPr>
          </w:p>
        </w:tc>
      </w:tr>
    </w:tbl>
    <w:p w14:paraId="4DD59E44" w14:textId="77777777" w:rsidR="005B3FE8" w:rsidRPr="002D7E3B" w:rsidRDefault="005B3FE8" w:rsidP="005B3FE8">
      <w:pPr>
        <w:rPr>
          <w:szCs w:val="24"/>
        </w:rPr>
      </w:pPr>
    </w:p>
    <w:p w14:paraId="17257557" w14:textId="77777777" w:rsidR="005B3FE8" w:rsidRPr="002D7E3B" w:rsidRDefault="005B3FE8" w:rsidP="005B3FE8">
      <w:pPr>
        <w:jc w:val="both"/>
        <w:rPr>
          <w:szCs w:val="24"/>
        </w:rPr>
      </w:pPr>
      <w:r w:rsidRPr="002D7E3B">
        <w:rPr>
          <w:szCs w:val="24"/>
        </w:rPr>
        <w:t xml:space="preserve">The topics covered in the Michaelmas and Epiphany terms are discussed in the recommended textbooks. However, there is not a single textbook which consolidates these topics in an easily accessible </w:t>
      </w:r>
      <w:proofErr w:type="gramStart"/>
      <w:r w:rsidRPr="002D7E3B">
        <w:rPr>
          <w:szCs w:val="24"/>
        </w:rPr>
        <w:t>way</w:t>
      </w:r>
      <w:proofErr w:type="gramEnd"/>
      <w:r w:rsidRPr="002D7E3B">
        <w:rPr>
          <w:szCs w:val="24"/>
        </w:rPr>
        <w:t xml:space="preserve"> and this often causes huge frustration for students – and staff!!  We will discuss this issue during the first lecture and my suggestions for how best to deal with this issue.</w:t>
      </w:r>
    </w:p>
    <w:p w14:paraId="13134DE5" w14:textId="77777777" w:rsidR="005B3FE8" w:rsidRPr="002D7E3B" w:rsidRDefault="005B3FE8" w:rsidP="005B3FE8">
      <w:pPr>
        <w:jc w:val="both"/>
        <w:rPr>
          <w:szCs w:val="24"/>
        </w:rPr>
      </w:pPr>
    </w:p>
    <w:p w14:paraId="66A00203" w14:textId="26A93AA6" w:rsidR="005B3FE8" w:rsidRPr="002D7E3B" w:rsidRDefault="005B3FE8" w:rsidP="005B3FE8">
      <w:pPr>
        <w:jc w:val="both"/>
        <w:rPr>
          <w:szCs w:val="24"/>
        </w:rPr>
      </w:pPr>
      <w:r w:rsidRPr="002D7E3B">
        <w:rPr>
          <w:szCs w:val="24"/>
        </w:rPr>
        <w:t xml:space="preserve">The lectures will be based on </w:t>
      </w:r>
      <w:proofErr w:type="spellStart"/>
      <w:r w:rsidRPr="002D7E3B">
        <w:rPr>
          <w:bCs/>
          <w:szCs w:val="24"/>
        </w:rPr>
        <w:t>powerpoint</w:t>
      </w:r>
      <w:proofErr w:type="spellEnd"/>
      <w:r w:rsidRPr="002D7E3B">
        <w:rPr>
          <w:bCs/>
          <w:szCs w:val="24"/>
        </w:rPr>
        <w:t xml:space="preserve"> slides </w:t>
      </w:r>
      <w:r w:rsidRPr="002D7E3B">
        <w:rPr>
          <w:szCs w:val="24"/>
        </w:rPr>
        <w:t xml:space="preserve">which will be made available before each lecture (the slides for the first 10 lectures being attached to this handbook). I do also produce a lecture </w:t>
      </w:r>
      <w:proofErr w:type="gramStart"/>
      <w:r w:rsidRPr="002D7E3B">
        <w:rPr>
          <w:szCs w:val="24"/>
        </w:rPr>
        <w:t>handout</w:t>
      </w:r>
      <w:proofErr w:type="gramEnd"/>
      <w:r w:rsidRPr="002D7E3B">
        <w:rPr>
          <w:szCs w:val="24"/>
        </w:rPr>
        <w:t xml:space="preserve"> but this is to be read wholly in conjunction with the </w:t>
      </w:r>
      <w:proofErr w:type="spellStart"/>
      <w:r w:rsidRPr="002D7E3B">
        <w:rPr>
          <w:szCs w:val="24"/>
        </w:rPr>
        <w:t>powerpoint</w:t>
      </w:r>
      <w:proofErr w:type="spellEnd"/>
      <w:r w:rsidRPr="002D7E3B">
        <w:rPr>
          <w:szCs w:val="24"/>
        </w:rPr>
        <w:t xml:space="preserve"> slides and your lecture notes; the lecture handouts will not make much sense on their own!  We will also make frequent reference to relevant legislation (see below for the general reading list). Therefore, please make sure you bring your statute books to both lectures and tutorials. </w:t>
      </w:r>
    </w:p>
    <w:p w14:paraId="237A134B" w14:textId="77777777" w:rsidR="005B3FE8" w:rsidRPr="002D7E3B" w:rsidRDefault="005B3FE8" w:rsidP="005B3FE8">
      <w:pPr>
        <w:rPr>
          <w:szCs w:val="24"/>
        </w:rPr>
      </w:pPr>
    </w:p>
    <w:p w14:paraId="1D42F4CC" w14:textId="77777777" w:rsidR="005B3FE8" w:rsidRPr="002D7E3B" w:rsidRDefault="005B3FE8" w:rsidP="005B3FE8">
      <w:pPr>
        <w:jc w:val="both"/>
        <w:rPr>
          <w:szCs w:val="24"/>
        </w:rPr>
      </w:pPr>
      <w:r w:rsidRPr="002D7E3B">
        <w:rPr>
          <w:szCs w:val="24"/>
        </w:rPr>
        <w:t xml:space="preserve">Please note that attending lectures and tutorials is </w:t>
      </w:r>
      <w:r w:rsidRPr="002D7E3B">
        <w:rPr>
          <w:bCs/>
          <w:szCs w:val="24"/>
        </w:rPr>
        <w:t>crucial</w:t>
      </w:r>
      <w:r w:rsidRPr="002D7E3B">
        <w:rPr>
          <w:szCs w:val="24"/>
        </w:rPr>
        <w:t xml:space="preserve"> for the exam and for your career in general: reading lists do not fully cover the content of the lectures and the slides are not self-explanatory but merely provide guidance on the general structure of the lectures.</w:t>
      </w:r>
    </w:p>
    <w:p w14:paraId="2CB5F3B4" w14:textId="77777777" w:rsidR="005B3FE8" w:rsidRPr="002D7E3B" w:rsidRDefault="005B3FE8" w:rsidP="005B3FE8">
      <w:pPr>
        <w:jc w:val="both"/>
        <w:rPr>
          <w:szCs w:val="24"/>
        </w:rPr>
      </w:pPr>
    </w:p>
    <w:p w14:paraId="5B52FFB4" w14:textId="77777777" w:rsidR="005B3FE8" w:rsidRPr="002D7E3B" w:rsidRDefault="005B3FE8" w:rsidP="005B3FE8">
      <w:pPr>
        <w:jc w:val="both"/>
        <w:rPr>
          <w:szCs w:val="24"/>
        </w:rPr>
      </w:pPr>
      <w:r w:rsidRPr="002D7E3B">
        <w:rPr>
          <w:szCs w:val="24"/>
        </w:rPr>
        <w:t xml:space="preserve">Before tutorials work through and prepare referenced and written answers to all the questions set.  </w:t>
      </w:r>
    </w:p>
    <w:p w14:paraId="1A2888E4" w14:textId="77777777" w:rsidR="005B3FE8" w:rsidRPr="002D7E3B" w:rsidRDefault="005B3FE8" w:rsidP="005B3FE8">
      <w:pPr>
        <w:jc w:val="both"/>
        <w:rPr>
          <w:szCs w:val="24"/>
        </w:rPr>
      </w:pPr>
    </w:p>
    <w:p w14:paraId="201846E8" w14:textId="77777777" w:rsidR="005B3FE8" w:rsidRPr="002D7E3B" w:rsidRDefault="005B3FE8" w:rsidP="005B3FE8">
      <w:pPr>
        <w:jc w:val="both"/>
        <w:rPr>
          <w:szCs w:val="24"/>
        </w:rPr>
      </w:pPr>
      <w:r w:rsidRPr="002D7E3B">
        <w:rPr>
          <w:szCs w:val="24"/>
        </w:rPr>
        <w:t xml:space="preserve">We shall try, as far as possible, to ensure that tutorials follow the relevant material being discussed in lectures.  But do bear in mind that, to some extent, tutorials and lectures are independent parts of the module. Some issues may be raised for discussion in tutorials that weren’t covered in lectures. Not all material that is included in lectures will find its way onto tutorial sheets. Tutorial sheets may have questions that we want you to work on and think about, but which your tutor doesn’t manage to cover in tutorials.  </w:t>
      </w:r>
    </w:p>
    <w:p w14:paraId="5E64EEF9" w14:textId="77777777" w:rsidR="005B3FE8" w:rsidRPr="002D7E3B" w:rsidRDefault="005B3FE8" w:rsidP="005B3FE8">
      <w:pPr>
        <w:jc w:val="both"/>
        <w:rPr>
          <w:szCs w:val="24"/>
        </w:rPr>
      </w:pPr>
    </w:p>
    <w:p w14:paraId="6130A53D" w14:textId="77777777" w:rsidR="005B3FE8" w:rsidRPr="002D7E3B" w:rsidRDefault="005B3FE8" w:rsidP="005B3FE8">
      <w:pPr>
        <w:jc w:val="both"/>
        <w:rPr>
          <w:szCs w:val="24"/>
        </w:rPr>
      </w:pPr>
      <w:r w:rsidRPr="002D7E3B">
        <w:rPr>
          <w:szCs w:val="24"/>
        </w:rPr>
        <w:t>Please make sure to check Learn Ultra periodically although you will also be emailed to alert you if any relevant information has been posted on Learn Ultra.</w:t>
      </w:r>
    </w:p>
    <w:p w14:paraId="22400CBF" w14:textId="77777777" w:rsidR="005B3FE8" w:rsidRPr="002D7E3B" w:rsidRDefault="005B3FE8" w:rsidP="005B3FE8">
      <w:pPr>
        <w:jc w:val="both"/>
        <w:rPr>
          <w:szCs w:val="24"/>
        </w:rPr>
      </w:pPr>
    </w:p>
    <w:p w14:paraId="0E35D155" w14:textId="77777777" w:rsidR="005B3FE8" w:rsidRPr="002D7E3B" w:rsidRDefault="005B3FE8" w:rsidP="005B3FE8">
      <w:pPr>
        <w:jc w:val="both"/>
        <w:rPr>
          <w:szCs w:val="24"/>
        </w:rPr>
      </w:pPr>
      <w:r w:rsidRPr="002D7E3B">
        <w:rPr>
          <w:szCs w:val="24"/>
        </w:rPr>
        <w:lastRenderedPageBreak/>
        <w:t xml:space="preserve">Finally, please read very carefully and familiarise yourselves with the ‘expectations’ section in your UG Handbook as well as the Faculty Online Handbook entry for this module. </w:t>
      </w:r>
    </w:p>
    <w:p w14:paraId="41AC6A78" w14:textId="77777777" w:rsidR="005B3FE8" w:rsidRPr="002D7E3B" w:rsidRDefault="005B3FE8" w:rsidP="005B3FE8">
      <w:pPr>
        <w:jc w:val="both"/>
        <w:rPr>
          <w:szCs w:val="24"/>
        </w:rPr>
      </w:pPr>
    </w:p>
    <w:p w14:paraId="0E7D471A" w14:textId="77777777" w:rsidR="005B3FE8" w:rsidRPr="002D7E3B" w:rsidRDefault="005B3FE8" w:rsidP="005B3FE8">
      <w:pPr>
        <w:jc w:val="both"/>
        <w:rPr>
          <w:b/>
          <w:bCs/>
          <w:szCs w:val="24"/>
        </w:rPr>
      </w:pPr>
      <w:r w:rsidRPr="002D7E3B">
        <w:rPr>
          <w:b/>
          <w:bCs/>
          <w:szCs w:val="24"/>
        </w:rPr>
        <w:t xml:space="preserve">If you have any questions at all (remembering always that there is no such thing as a stupid question) please do always approach your tutor or get in touch with me.  We do not </w:t>
      </w:r>
      <w:proofErr w:type="gramStart"/>
      <w:r w:rsidRPr="002D7E3B">
        <w:rPr>
          <w:b/>
          <w:bCs/>
          <w:szCs w:val="24"/>
        </w:rPr>
        <w:t>bite</w:t>
      </w:r>
      <w:proofErr w:type="gramEnd"/>
      <w:r w:rsidRPr="002D7E3B">
        <w:rPr>
          <w:b/>
          <w:bCs/>
          <w:szCs w:val="24"/>
        </w:rPr>
        <w:t xml:space="preserve"> and we are here to help you as much as we can.</w:t>
      </w:r>
    </w:p>
    <w:p w14:paraId="771D6B30" w14:textId="77777777" w:rsidR="005B3FE8" w:rsidRPr="002D7E3B" w:rsidRDefault="005B3FE8" w:rsidP="005B3FE8">
      <w:pPr>
        <w:jc w:val="both"/>
        <w:rPr>
          <w:szCs w:val="24"/>
        </w:rPr>
      </w:pPr>
    </w:p>
    <w:p w14:paraId="3EA5F9DD" w14:textId="77777777" w:rsidR="005B3FE8" w:rsidRPr="002D7E3B" w:rsidRDefault="005B3FE8" w:rsidP="005B3FE8">
      <w:pPr>
        <w:jc w:val="both"/>
        <w:rPr>
          <w:szCs w:val="24"/>
        </w:rPr>
      </w:pPr>
    </w:p>
    <w:p w14:paraId="006F5CA5" w14:textId="77777777" w:rsidR="005B3FE8" w:rsidRPr="002D7E3B" w:rsidRDefault="005B3FE8" w:rsidP="005B3FE8">
      <w:pPr>
        <w:jc w:val="both"/>
        <w:rPr>
          <w:szCs w:val="24"/>
        </w:rPr>
      </w:pPr>
    </w:p>
    <w:p w14:paraId="4B41D2C0" w14:textId="77777777" w:rsidR="005B3FE8" w:rsidRPr="002D7E3B" w:rsidRDefault="005B3FE8" w:rsidP="005B3FE8">
      <w:pPr>
        <w:ind w:left="720"/>
        <w:rPr>
          <w:lang w:val="e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5B3FE8" w:rsidRPr="002D7E3B" w14:paraId="23C588E1" w14:textId="77777777" w:rsidTr="00F54459">
        <w:trPr>
          <w:trHeight w:val="654"/>
        </w:trPr>
        <w:tc>
          <w:tcPr>
            <w:tcW w:w="9180" w:type="dxa"/>
            <w:shd w:val="clear" w:color="auto" w:fill="B2A1C7"/>
          </w:tcPr>
          <w:p w14:paraId="373EDB0E" w14:textId="77777777" w:rsidR="005B3FE8" w:rsidRPr="002D7E3B" w:rsidRDefault="005B3FE8" w:rsidP="00F54459">
            <w:pPr>
              <w:jc w:val="center"/>
              <w:rPr>
                <w:b/>
                <w:bCs/>
                <w:sz w:val="28"/>
                <w:szCs w:val="28"/>
              </w:rPr>
            </w:pPr>
          </w:p>
          <w:p w14:paraId="01667C16" w14:textId="1CFF2E54" w:rsidR="005B3FE8" w:rsidRPr="002D7E3B" w:rsidRDefault="005B3FE8" w:rsidP="00F54459">
            <w:pPr>
              <w:jc w:val="center"/>
              <w:rPr>
                <w:b/>
                <w:bCs/>
                <w:sz w:val="28"/>
                <w:szCs w:val="28"/>
              </w:rPr>
            </w:pPr>
            <w:r w:rsidRPr="002D7E3B">
              <w:rPr>
                <w:b/>
                <w:bCs/>
                <w:sz w:val="28"/>
                <w:szCs w:val="28"/>
              </w:rPr>
              <w:t>READING LISTS</w:t>
            </w:r>
            <w:r w:rsidR="00413D69">
              <w:rPr>
                <w:b/>
                <w:bCs/>
                <w:sz w:val="28"/>
                <w:szCs w:val="28"/>
              </w:rPr>
              <w:t xml:space="preserve"> AND</w:t>
            </w:r>
          </w:p>
          <w:p w14:paraId="53B2FCDB" w14:textId="77777777" w:rsidR="005B3FE8" w:rsidRPr="002D7E3B" w:rsidRDefault="005B3FE8" w:rsidP="00F54459">
            <w:pPr>
              <w:jc w:val="center"/>
              <w:rPr>
                <w:b/>
                <w:bCs/>
                <w:sz w:val="28"/>
                <w:szCs w:val="28"/>
              </w:rPr>
            </w:pPr>
            <w:r w:rsidRPr="002D7E3B">
              <w:rPr>
                <w:b/>
                <w:bCs/>
                <w:sz w:val="28"/>
                <w:szCs w:val="28"/>
              </w:rPr>
              <w:t>RECOMMENDED TEXTS</w:t>
            </w:r>
          </w:p>
          <w:p w14:paraId="149B457D" w14:textId="77777777" w:rsidR="005B3FE8" w:rsidRPr="002D7E3B" w:rsidRDefault="005B3FE8" w:rsidP="00F54459">
            <w:pPr>
              <w:jc w:val="center"/>
              <w:rPr>
                <w:b/>
                <w:bCs/>
                <w:sz w:val="28"/>
                <w:szCs w:val="28"/>
              </w:rPr>
            </w:pPr>
          </w:p>
        </w:tc>
      </w:tr>
    </w:tbl>
    <w:p w14:paraId="6C20E99D" w14:textId="77777777" w:rsidR="005B3FE8" w:rsidRPr="002D7E3B" w:rsidRDefault="005B3FE8" w:rsidP="005B3FE8">
      <w:pPr>
        <w:pStyle w:val="NormalWeb"/>
        <w:spacing w:line="360" w:lineRule="auto"/>
        <w:jc w:val="both"/>
        <w:rPr>
          <w:rFonts w:ascii="Palatino Linotype" w:hAnsi="Palatino Linotype"/>
        </w:rPr>
      </w:pPr>
      <w:r w:rsidRPr="002D7E3B">
        <w:rPr>
          <w:rFonts w:ascii="Palatino Linotype" w:hAnsi="Palatino Linotype"/>
        </w:rPr>
        <w:t xml:space="preserve">As I have already mentioned, unfortunately there is no one textbook which is “perfect” for this course or for students studying it.  Different textbooks have different advantages and </w:t>
      </w:r>
      <w:proofErr w:type="gramStart"/>
      <w:r w:rsidRPr="002D7E3B">
        <w:rPr>
          <w:rFonts w:ascii="Palatino Linotype" w:hAnsi="Palatino Linotype"/>
        </w:rPr>
        <w:t>disadvantages</w:t>
      </w:r>
      <w:proofErr w:type="gramEnd"/>
      <w:r w:rsidRPr="002D7E3B">
        <w:rPr>
          <w:rFonts w:ascii="Palatino Linotype" w:hAnsi="Palatino Linotype"/>
        </w:rPr>
        <w:t xml:space="preserve"> and some students have a strong preference for one rather than another.  I will usually set reading from the three textbooks </w:t>
      </w:r>
      <w:proofErr w:type="gramStart"/>
      <w:r w:rsidRPr="002D7E3B">
        <w:rPr>
          <w:rFonts w:ascii="Palatino Linotype" w:hAnsi="Palatino Linotype"/>
        </w:rPr>
        <w:t>below</w:t>
      </w:r>
      <w:proofErr w:type="gramEnd"/>
      <w:r w:rsidRPr="002D7E3B">
        <w:rPr>
          <w:rFonts w:ascii="Palatino Linotype" w:hAnsi="Palatino Linotype"/>
        </w:rPr>
        <w:t xml:space="preserve"> but you are </w:t>
      </w:r>
      <w:r w:rsidRPr="002D7E3B">
        <w:rPr>
          <w:rFonts w:ascii="Palatino Linotype" w:hAnsi="Palatino Linotype"/>
          <w:b/>
          <w:u w:val="single"/>
        </w:rPr>
        <w:t>NOT required to buy them all or even usually read from them all</w:t>
      </w:r>
      <w:r w:rsidRPr="002D7E3B">
        <w:rPr>
          <w:rFonts w:ascii="Palatino Linotype" w:hAnsi="Palatino Linotype"/>
        </w:rPr>
        <w:t>.  I would recommend you usually read Atiyah or Goode in the alternative (the former being less detailed and for most people far more accessible than the latter) and Sealy and Hooley’s Commercial Law in addition but we will discuss this in more detail in the first lecture.</w:t>
      </w:r>
    </w:p>
    <w:p w14:paraId="45AF2FFC" w14:textId="77777777" w:rsidR="005B3FE8" w:rsidRPr="002D7E3B" w:rsidRDefault="005B3FE8" w:rsidP="005B3FE8">
      <w:pPr>
        <w:pStyle w:val="NormalWeb"/>
        <w:numPr>
          <w:ilvl w:val="0"/>
          <w:numId w:val="4"/>
        </w:numPr>
        <w:jc w:val="both"/>
        <w:rPr>
          <w:rFonts w:ascii="Palatino Linotype" w:hAnsi="Palatino Linotype"/>
          <w:b/>
          <w:highlight w:val="yellow"/>
        </w:rPr>
      </w:pPr>
      <w:r w:rsidRPr="002D7E3B">
        <w:rPr>
          <w:rFonts w:ascii="Palatino Linotype" w:hAnsi="Palatino Linotype"/>
          <w:b/>
          <w:highlight w:val="yellow"/>
          <w:lang w:val="en"/>
        </w:rPr>
        <w:t>Twigg-Flesner and Canavan, Atiyah and Adams’ Sale of Goods (14th ed, 2020) – an excellent introductory text.  Most people prefer this textbook and read it in conjunction with Sealy and Hooley below.</w:t>
      </w:r>
    </w:p>
    <w:p w14:paraId="6CD0AB70" w14:textId="77777777" w:rsidR="005B3FE8" w:rsidRPr="002D7E3B" w:rsidRDefault="005B3FE8" w:rsidP="005B3FE8">
      <w:pPr>
        <w:pStyle w:val="NormalWeb"/>
        <w:ind w:left="720"/>
        <w:jc w:val="both"/>
        <w:rPr>
          <w:rFonts w:ascii="Palatino Linotype" w:hAnsi="Palatino Linotype"/>
          <w:b/>
          <w:highlight w:val="yellow"/>
        </w:rPr>
      </w:pPr>
    </w:p>
    <w:p w14:paraId="1C4DE02D" w14:textId="77777777" w:rsidR="005B3FE8" w:rsidRPr="002D7E3B" w:rsidRDefault="005B3FE8" w:rsidP="005B3FE8">
      <w:pPr>
        <w:pStyle w:val="NormalWeb"/>
        <w:numPr>
          <w:ilvl w:val="0"/>
          <w:numId w:val="4"/>
        </w:numPr>
        <w:jc w:val="both"/>
        <w:rPr>
          <w:rFonts w:ascii="Palatino Linotype" w:hAnsi="Palatino Linotype"/>
          <w:b/>
          <w:highlight w:val="yellow"/>
        </w:rPr>
      </w:pPr>
      <w:r w:rsidRPr="002D7E3B">
        <w:rPr>
          <w:rFonts w:ascii="Palatino Linotype" w:hAnsi="Palatino Linotype"/>
          <w:b/>
          <w:highlight w:val="yellow"/>
          <w:lang w:val="en"/>
        </w:rPr>
        <w:t xml:space="preserve">Ewan McKendrick, Goode and McKendrick on Commercial Law (6th ed, 2020) – a much more detailed and comprehensive text.  </w:t>
      </w:r>
    </w:p>
    <w:p w14:paraId="729DD4D1" w14:textId="77777777" w:rsidR="005B3FE8" w:rsidRPr="002D7E3B" w:rsidRDefault="005B3FE8" w:rsidP="005B3FE8">
      <w:pPr>
        <w:pStyle w:val="NormalWeb"/>
        <w:rPr>
          <w:rFonts w:ascii="Palatino Linotype" w:hAnsi="Palatino Linotype"/>
          <w:b/>
          <w:highlight w:val="yellow"/>
        </w:rPr>
      </w:pPr>
    </w:p>
    <w:p w14:paraId="2BFA5827" w14:textId="77777777" w:rsidR="005B3FE8" w:rsidRPr="002D7E3B" w:rsidRDefault="005B3FE8" w:rsidP="005B3FE8">
      <w:pPr>
        <w:pStyle w:val="NormalWeb"/>
        <w:numPr>
          <w:ilvl w:val="0"/>
          <w:numId w:val="4"/>
        </w:numPr>
        <w:jc w:val="both"/>
        <w:rPr>
          <w:rFonts w:ascii="Palatino Linotype" w:hAnsi="Palatino Linotype"/>
          <w:b/>
          <w:highlight w:val="yellow"/>
        </w:rPr>
      </w:pPr>
      <w:r w:rsidRPr="002D7E3B">
        <w:rPr>
          <w:rFonts w:ascii="Palatino Linotype" w:hAnsi="Palatino Linotype"/>
          <w:b/>
          <w:highlight w:val="yellow"/>
          <w:lang w:val="en"/>
        </w:rPr>
        <w:lastRenderedPageBreak/>
        <w:t>Fox et al, Sealy and Hooley’s Commercial Law: Text, Cases, and Materials (6th ed, 2020) – an excellent casebook which has detailed extracts from most of the important cases that we cover on this course.</w:t>
      </w:r>
    </w:p>
    <w:p w14:paraId="3E149E52" w14:textId="77777777" w:rsidR="005B3FE8" w:rsidRPr="002D7E3B" w:rsidRDefault="005B3FE8" w:rsidP="005B3FE8">
      <w:pPr>
        <w:pStyle w:val="NormalWeb"/>
        <w:ind w:left="720"/>
        <w:rPr>
          <w:rFonts w:ascii="Palatino Linotype" w:hAnsi="Palatino Linotype"/>
        </w:rPr>
      </w:pPr>
    </w:p>
    <w:p w14:paraId="380A7493" w14:textId="77777777" w:rsidR="005B3FE8" w:rsidRPr="002D7E3B" w:rsidRDefault="005B3FE8" w:rsidP="005B3FE8">
      <w:pPr>
        <w:pStyle w:val="NormalWeb"/>
        <w:rPr>
          <w:rFonts w:ascii="Palatino Linotype" w:hAnsi="Palatino Linotyp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9016"/>
      </w:tblGrid>
      <w:tr w:rsidR="005B3FE8" w:rsidRPr="002D7E3B" w14:paraId="74620B73" w14:textId="77777777" w:rsidTr="00F54459">
        <w:trPr>
          <w:jc w:val="center"/>
        </w:trPr>
        <w:tc>
          <w:tcPr>
            <w:tcW w:w="9050" w:type="dxa"/>
            <w:shd w:val="clear" w:color="auto" w:fill="B2A1C7"/>
          </w:tcPr>
          <w:p w14:paraId="0426FB81" w14:textId="77777777" w:rsidR="005B3FE8" w:rsidRPr="002D7E3B" w:rsidRDefault="005B3FE8" w:rsidP="00F54459">
            <w:pPr>
              <w:jc w:val="center"/>
              <w:rPr>
                <w:b/>
                <w:bCs/>
                <w:sz w:val="28"/>
                <w:szCs w:val="28"/>
              </w:rPr>
            </w:pPr>
          </w:p>
          <w:p w14:paraId="668B3E01" w14:textId="77777777" w:rsidR="005B3FE8" w:rsidRPr="002D7E3B" w:rsidRDefault="005B3FE8" w:rsidP="00F54459">
            <w:pPr>
              <w:jc w:val="center"/>
              <w:rPr>
                <w:b/>
                <w:bCs/>
                <w:sz w:val="28"/>
                <w:szCs w:val="28"/>
              </w:rPr>
            </w:pPr>
            <w:r w:rsidRPr="002D7E3B">
              <w:rPr>
                <w:b/>
                <w:bCs/>
                <w:sz w:val="28"/>
                <w:szCs w:val="28"/>
              </w:rPr>
              <w:t>ADDITIONAL/REFERENCE READING</w:t>
            </w:r>
          </w:p>
          <w:p w14:paraId="06D6AAC5" w14:textId="77777777" w:rsidR="005B3FE8" w:rsidRPr="002D7E3B" w:rsidRDefault="005B3FE8" w:rsidP="00F54459">
            <w:pPr>
              <w:jc w:val="center"/>
              <w:rPr>
                <w:b/>
                <w:bCs/>
                <w:sz w:val="28"/>
                <w:szCs w:val="28"/>
              </w:rPr>
            </w:pPr>
          </w:p>
        </w:tc>
      </w:tr>
    </w:tbl>
    <w:p w14:paraId="705E2A58" w14:textId="77777777" w:rsidR="005B3FE8" w:rsidRPr="002D7E3B" w:rsidRDefault="005B3FE8" w:rsidP="005B3FE8"/>
    <w:p w14:paraId="678B5DA3" w14:textId="77777777" w:rsidR="005B3FE8" w:rsidRPr="002D7E3B" w:rsidRDefault="005B3FE8" w:rsidP="005B3FE8">
      <w:pPr>
        <w:rPr>
          <w:rFonts w:cs="Arial"/>
          <w:szCs w:val="24"/>
        </w:rPr>
      </w:pPr>
      <w:r w:rsidRPr="002D7E3B">
        <w:t xml:space="preserve">Topic outlines will provide a comprehensive reading programme for each topic.  In addition, you may wish from time to time to consult other books which focus </w:t>
      </w:r>
      <w:proofErr w:type="gramStart"/>
      <w:r w:rsidRPr="002D7E3B">
        <w:t>in particular detail</w:t>
      </w:r>
      <w:proofErr w:type="gramEnd"/>
      <w:r w:rsidRPr="002D7E3B">
        <w:t xml:space="preserve"> on individual topics that we have studied (particularly for the formative essay and the summative assessment).  You will find a wide variety of such books in the library and on the reading list in Talis Aspire.</w:t>
      </w:r>
    </w:p>
    <w:p w14:paraId="6894372A" w14:textId="77777777" w:rsidR="005B3FE8" w:rsidRPr="002D7E3B" w:rsidRDefault="005B3FE8" w:rsidP="005B3FE8">
      <w:pPr>
        <w:jc w:val="both"/>
        <w:rPr>
          <w:rFonts w:cs="Arial"/>
          <w:szCs w:val="24"/>
        </w:rPr>
      </w:pPr>
    </w:p>
    <w:p w14:paraId="19153741" w14:textId="77777777" w:rsidR="005B3FE8" w:rsidRPr="002D7E3B" w:rsidRDefault="005B3FE8" w:rsidP="005B3FE8">
      <w:pPr>
        <w:jc w:val="both"/>
        <w:rPr>
          <w:rFonts w:cs="Arial"/>
          <w:szCs w:val="24"/>
        </w:rPr>
      </w:pPr>
    </w:p>
    <w:p w14:paraId="26E9CA3E" w14:textId="77777777" w:rsidR="005B3FE8" w:rsidRPr="002D7E3B" w:rsidRDefault="005B3FE8" w:rsidP="005B3FE8">
      <w:pPr>
        <w:jc w:val="both"/>
        <w:rPr>
          <w:rFonts w:cs="Arial"/>
          <w:szCs w:val="24"/>
        </w:rPr>
      </w:pPr>
    </w:p>
    <w:p w14:paraId="72006A6A" w14:textId="77777777" w:rsidR="005B3FE8" w:rsidRPr="002D7E3B" w:rsidRDefault="005B3FE8" w:rsidP="005B3FE8">
      <w:pPr>
        <w:jc w:val="both"/>
        <w:rPr>
          <w:rFonts w:cs="Arial"/>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8908"/>
      </w:tblGrid>
      <w:tr w:rsidR="005B3FE8" w:rsidRPr="002D7E3B" w14:paraId="22ADE3FA" w14:textId="77777777" w:rsidTr="00F54459">
        <w:tc>
          <w:tcPr>
            <w:tcW w:w="9134" w:type="dxa"/>
            <w:shd w:val="clear" w:color="auto" w:fill="B2A1C7"/>
          </w:tcPr>
          <w:p w14:paraId="14FF56B4" w14:textId="77777777" w:rsidR="005B3FE8" w:rsidRPr="002D7E3B" w:rsidRDefault="005B3FE8" w:rsidP="00251143">
            <w:pPr>
              <w:jc w:val="center"/>
              <w:rPr>
                <w:b/>
                <w:sz w:val="28"/>
                <w:szCs w:val="28"/>
              </w:rPr>
            </w:pPr>
            <w:r w:rsidRPr="002D7E3B">
              <w:rPr>
                <w:rFonts w:cs="Arial"/>
                <w:szCs w:val="24"/>
              </w:rPr>
              <w:br w:type="page"/>
            </w:r>
            <w:r w:rsidRPr="002D7E3B">
              <w:rPr>
                <w:b/>
                <w:sz w:val="28"/>
                <w:szCs w:val="28"/>
              </w:rPr>
              <w:t>Journals</w:t>
            </w:r>
          </w:p>
        </w:tc>
      </w:tr>
    </w:tbl>
    <w:p w14:paraId="040FA439" w14:textId="77777777" w:rsidR="005B3FE8" w:rsidRPr="002D7E3B" w:rsidRDefault="005B3FE8" w:rsidP="005B3FE8">
      <w:pPr>
        <w:keepNext/>
        <w:tabs>
          <w:tab w:val="left" w:pos="720"/>
          <w:tab w:val="left" w:pos="1440"/>
          <w:tab w:val="left" w:pos="2160"/>
          <w:tab w:val="left" w:pos="2880"/>
          <w:tab w:val="left" w:pos="3600"/>
          <w:tab w:val="left" w:pos="4320"/>
          <w:tab w:val="left" w:pos="5040"/>
          <w:tab w:val="left" w:pos="5760"/>
          <w:tab w:val="left" w:pos="6480"/>
          <w:tab w:val="left" w:pos="7200"/>
          <w:tab w:val="left" w:pos="7920"/>
        </w:tabs>
        <w:ind w:right="-624"/>
      </w:pPr>
    </w:p>
    <w:p w14:paraId="671BCD3C" w14:textId="77777777" w:rsidR="005B3FE8" w:rsidRPr="002D7E3B" w:rsidRDefault="005B3FE8" w:rsidP="005B3FE8">
      <w:pPr>
        <w:keepNext/>
        <w:tabs>
          <w:tab w:val="left" w:pos="720"/>
          <w:tab w:val="left" w:pos="1440"/>
          <w:tab w:val="left" w:pos="2160"/>
          <w:tab w:val="left" w:pos="2880"/>
          <w:tab w:val="left" w:pos="3600"/>
          <w:tab w:val="left" w:pos="4320"/>
          <w:tab w:val="left" w:pos="5040"/>
          <w:tab w:val="left" w:pos="5760"/>
          <w:tab w:val="left" w:pos="6480"/>
          <w:tab w:val="left" w:pos="7200"/>
          <w:tab w:val="left" w:pos="7920"/>
        </w:tabs>
        <w:ind w:right="-624"/>
        <w:jc w:val="both"/>
        <w:rPr>
          <w:szCs w:val="24"/>
        </w:rPr>
      </w:pPr>
      <w:r w:rsidRPr="002D7E3B">
        <w:rPr>
          <w:szCs w:val="24"/>
        </w:rPr>
        <w:t xml:space="preserve">Besides the main law journals (MLR, OJLS, CLJ etc), which all carry commercial law articles, there are some </w:t>
      </w:r>
      <w:proofErr w:type="gramStart"/>
      <w:r w:rsidRPr="002D7E3B">
        <w:rPr>
          <w:szCs w:val="24"/>
        </w:rPr>
        <w:t>specialist</w:t>
      </w:r>
      <w:proofErr w:type="gramEnd"/>
      <w:r w:rsidRPr="002D7E3B">
        <w:rPr>
          <w:szCs w:val="24"/>
        </w:rPr>
        <w:t xml:space="preserve"> commercial law journals whose latest issues you may wish to keep an eye on: </w:t>
      </w:r>
    </w:p>
    <w:p w14:paraId="309D6F48" w14:textId="77777777" w:rsidR="005B3FE8" w:rsidRPr="002D7E3B" w:rsidRDefault="005B3FE8" w:rsidP="005B3FE8">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626"/>
        <w:jc w:val="both"/>
        <w:rPr>
          <w:szCs w:val="24"/>
        </w:rPr>
      </w:pPr>
    </w:p>
    <w:p w14:paraId="22C2F9FF" w14:textId="77777777" w:rsidR="005B3FE8" w:rsidRPr="002D7E3B" w:rsidRDefault="005B3FE8" w:rsidP="005B3FE8">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s>
        <w:ind w:right="-626"/>
        <w:jc w:val="both"/>
        <w:rPr>
          <w:rFonts w:ascii="Palatino Linotype" w:hAnsi="Palatino Linotype"/>
        </w:rPr>
      </w:pPr>
      <w:r w:rsidRPr="002D7E3B">
        <w:rPr>
          <w:rFonts w:ascii="Palatino Linotype" w:hAnsi="Palatino Linotype"/>
          <w:i/>
        </w:rPr>
        <w:t>Journal of Business Law</w:t>
      </w:r>
      <w:r w:rsidRPr="002D7E3B">
        <w:rPr>
          <w:rFonts w:ascii="Palatino Linotype" w:hAnsi="Palatino Linotype"/>
        </w:rPr>
        <w:t xml:space="preserve"> (available at PGLL and electronically via Westlaw</w:t>
      </w:r>
      <w:proofErr w:type="gramStart"/>
      <w:r w:rsidRPr="002D7E3B">
        <w:rPr>
          <w:rFonts w:ascii="Palatino Linotype" w:hAnsi="Palatino Linotype"/>
        </w:rPr>
        <w:t>);</w:t>
      </w:r>
      <w:proofErr w:type="gramEnd"/>
    </w:p>
    <w:p w14:paraId="2CFD6123" w14:textId="77777777" w:rsidR="005B3FE8" w:rsidRPr="002D7E3B" w:rsidRDefault="005B3FE8" w:rsidP="005B3FE8">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626"/>
        <w:jc w:val="both"/>
        <w:rPr>
          <w:szCs w:val="24"/>
        </w:rPr>
      </w:pPr>
      <w:r w:rsidRPr="002D7E3B">
        <w:rPr>
          <w:szCs w:val="24"/>
        </w:rPr>
        <w:tab/>
        <w:t xml:space="preserve">Mostly academic articles/notes, but not restricted to commercial </w:t>
      </w:r>
      <w:proofErr w:type="gramStart"/>
      <w:r w:rsidRPr="002D7E3B">
        <w:rPr>
          <w:szCs w:val="24"/>
        </w:rPr>
        <w:t>law;</w:t>
      </w:r>
      <w:proofErr w:type="gramEnd"/>
    </w:p>
    <w:p w14:paraId="0F8449B8" w14:textId="77777777" w:rsidR="005B3FE8" w:rsidRPr="002D7E3B" w:rsidRDefault="005B3FE8" w:rsidP="005B3FE8">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626"/>
        <w:jc w:val="both"/>
        <w:rPr>
          <w:szCs w:val="24"/>
        </w:rPr>
      </w:pPr>
    </w:p>
    <w:p w14:paraId="610CCEB1" w14:textId="77777777" w:rsidR="005B3FE8" w:rsidRPr="002D7E3B" w:rsidRDefault="005B3FE8" w:rsidP="005B3FE8">
      <w:pPr>
        <w:pStyle w:val="ListParagraph"/>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s>
        <w:ind w:right="-626"/>
        <w:jc w:val="both"/>
        <w:rPr>
          <w:rFonts w:ascii="Palatino Linotype" w:hAnsi="Palatino Linotype"/>
        </w:rPr>
      </w:pPr>
      <w:r w:rsidRPr="002D7E3B">
        <w:rPr>
          <w:rFonts w:ascii="Palatino Linotype" w:hAnsi="Palatino Linotype"/>
          <w:i/>
        </w:rPr>
        <w:t xml:space="preserve">Lloyds Maritime and Commercial Law Quarterly </w:t>
      </w:r>
      <w:r w:rsidRPr="002D7E3B">
        <w:rPr>
          <w:rFonts w:ascii="Palatino Linotype" w:hAnsi="Palatino Linotype"/>
        </w:rPr>
        <w:t>(available at the Law Library in paperback only, not available electronically)</w:t>
      </w:r>
    </w:p>
    <w:p w14:paraId="436234A4" w14:textId="77777777" w:rsidR="005B3FE8" w:rsidRPr="002D7E3B" w:rsidRDefault="005B3FE8" w:rsidP="005B3FE8">
      <w:pPr>
        <w:tabs>
          <w:tab w:val="left" w:pos="720"/>
          <w:tab w:val="left" w:pos="1440"/>
          <w:tab w:val="left" w:pos="2160"/>
          <w:tab w:val="left" w:pos="2880"/>
          <w:tab w:val="left" w:pos="3600"/>
          <w:tab w:val="left" w:pos="4320"/>
          <w:tab w:val="left" w:pos="5040"/>
          <w:tab w:val="left" w:pos="5760"/>
          <w:tab w:val="left" w:pos="6480"/>
          <w:tab w:val="left" w:pos="7200"/>
          <w:tab w:val="left" w:pos="7920"/>
        </w:tabs>
        <w:ind w:right="-626"/>
        <w:jc w:val="both"/>
        <w:rPr>
          <w:szCs w:val="24"/>
        </w:rPr>
      </w:pPr>
    </w:p>
    <w:p w14:paraId="298A5757" w14:textId="77777777" w:rsidR="005B3FE8" w:rsidRPr="002D7E3B" w:rsidRDefault="005B3FE8" w:rsidP="005B3FE8">
      <w:pPr>
        <w:pStyle w:val="ListParagraph"/>
        <w:numPr>
          <w:ilvl w:val="0"/>
          <w:numId w:val="8"/>
        </w:numPr>
        <w:jc w:val="both"/>
        <w:rPr>
          <w:rFonts w:ascii="Palatino Linotype" w:hAnsi="Palatino Linotype"/>
        </w:rPr>
      </w:pPr>
      <w:r w:rsidRPr="002D7E3B">
        <w:rPr>
          <w:rFonts w:ascii="Palatino Linotype" w:hAnsi="Palatino Linotype"/>
        </w:rPr>
        <w:t xml:space="preserve">Finally, there’s a lot of good information online.  You might find some of the following sites useful to consult: </w:t>
      </w:r>
    </w:p>
    <w:p w14:paraId="3B455D54" w14:textId="77777777" w:rsidR="005B3FE8" w:rsidRPr="002D7E3B" w:rsidRDefault="005B3FE8" w:rsidP="005B3FE8">
      <w:pPr>
        <w:jc w:val="both"/>
        <w:rPr>
          <w:szCs w:val="24"/>
        </w:rPr>
      </w:pPr>
    </w:p>
    <w:p w14:paraId="6F1A263F" w14:textId="77777777" w:rsidR="005B3FE8" w:rsidRPr="002D7E3B" w:rsidRDefault="005B3FE8" w:rsidP="005B3FE8">
      <w:pPr>
        <w:jc w:val="both"/>
        <w:rPr>
          <w:szCs w:val="24"/>
        </w:rPr>
      </w:pPr>
    </w:p>
    <w:p w14:paraId="593A2AB5" w14:textId="77777777" w:rsidR="005B3FE8" w:rsidRPr="002D7E3B" w:rsidRDefault="005B3FE8" w:rsidP="005B3FE8">
      <w:pPr>
        <w:jc w:val="both"/>
        <w:rPr>
          <w:szCs w:val="24"/>
          <w:u w:val="single"/>
        </w:rPr>
      </w:pPr>
      <w:r w:rsidRPr="002D7E3B">
        <w:rPr>
          <w:rFonts w:cs="Calibri"/>
          <w:b/>
          <w:bCs/>
          <w:szCs w:val="24"/>
          <w:u w:val="single"/>
        </w:rPr>
        <w:t>SELECTED INTERNET SOURCES</w:t>
      </w:r>
    </w:p>
    <w:p w14:paraId="27854A48" w14:textId="77777777" w:rsidR="005B3FE8" w:rsidRPr="002D7E3B" w:rsidRDefault="005B3FE8" w:rsidP="005B3FE8">
      <w:pPr>
        <w:ind w:left="1080"/>
        <w:jc w:val="both"/>
        <w:rPr>
          <w:rFonts w:cs="Calibri"/>
          <w:b/>
          <w:bCs/>
          <w:szCs w:val="24"/>
        </w:rPr>
      </w:pPr>
      <w:r w:rsidRPr="002D7E3B">
        <w:rPr>
          <w:rFonts w:cs="Calibri"/>
          <w:b/>
          <w:bCs/>
          <w:szCs w:val="24"/>
        </w:rPr>
        <w:t xml:space="preserve"> </w:t>
      </w:r>
    </w:p>
    <w:p w14:paraId="3F7F6E8B" w14:textId="77777777" w:rsidR="005B3FE8" w:rsidRPr="002D7E3B" w:rsidRDefault="005B3FE8" w:rsidP="005B3FE8">
      <w:pPr>
        <w:jc w:val="both"/>
        <w:rPr>
          <w:rFonts w:cs="Calibri"/>
          <w:b/>
          <w:bCs/>
          <w:szCs w:val="24"/>
        </w:rPr>
      </w:pPr>
      <w:r w:rsidRPr="002D7E3B">
        <w:rPr>
          <w:rFonts w:cs="Calibri"/>
          <w:b/>
          <w:bCs/>
          <w:szCs w:val="24"/>
        </w:rPr>
        <w:t xml:space="preserve"> (a) </w:t>
      </w:r>
      <w:r w:rsidRPr="002D7E3B">
        <w:rPr>
          <w:rFonts w:cs="Calibri"/>
          <w:b/>
          <w:bCs/>
          <w:szCs w:val="24"/>
        </w:rPr>
        <w:tab/>
      </w:r>
      <w:r w:rsidRPr="002D7E3B">
        <w:rPr>
          <w:rFonts w:cs="Calibri"/>
          <w:b/>
          <w:bCs/>
          <w:szCs w:val="24"/>
          <w:u w:val="single"/>
        </w:rPr>
        <w:t>Internet sources in the UK</w:t>
      </w:r>
    </w:p>
    <w:p w14:paraId="16C0A1CA" w14:textId="77777777" w:rsidR="005B3FE8" w:rsidRPr="002D7E3B" w:rsidRDefault="005B3FE8" w:rsidP="005B3FE8">
      <w:pPr>
        <w:jc w:val="both"/>
        <w:rPr>
          <w:rFonts w:cs="Calibri"/>
          <w:szCs w:val="24"/>
        </w:rPr>
      </w:pPr>
    </w:p>
    <w:p w14:paraId="770B8D4F" w14:textId="77777777" w:rsidR="005B3FE8" w:rsidRPr="002D7E3B" w:rsidRDefault="005B3FE8" w:rsidP="005B3FE8">
      <w:pPr>
        <w:jc w:val="both"/>
        <w:rPr>
          <w:rFonts w:cs="Calibri"/>
          <w:szCs w:val="24"/>
        </w:rPr>
      </w:pPr>
      <w:r w:rsidRPr="002D7E3B">
        <w:rPr>
          <w:rFonts w:cs="Calibri"/>
          <w:szCs w:val="24"/>
        </w:rPr>
        <w:lastRenderedPageBreak/>
        <w:t xml:space="preserve">There is a wide range of material that is available on the internet that will be useful for this subject. It is also useful to have regard to electronic sources, such as those listed below (although I have avoided referring to law firm sites that can also be very useful). The Durham University Library can provide access to a substantial body of internet Legal Journals and Law Reports. </w:t>
      </w:r>
    </w:p>
    <w:p w14:paraId="1139021E" w14:textId="6D98AFB0" w:rsidR="005B3FE8" w:rsidRDefault="005B3FE8" w:rsidP="005B3FE8">
      <w:pPr>
        <w:jc w:val="both"/>
        <w:rPr>
          <w:rFonts w:cs="Calibri"/>
          <w:szCs w:val="24"/>
        </w:rPr>
      </w:pPr>
    </w:p>
    <w:p w14:paraId="1598DD90" w14:textId="77777777" w:rsidR="004D43B6" w:rsidRPr="002D7E3B" w:rsidRDefault="004D43B6" w:rsidP="005B3FE8">
      <w:pPr>
        <w:jc w:val="both"/>
        <w:rPr>
          <w:rFonts w:cs="Calibri"/>
          <w:szCs w:val="24"/>
        </w:rPr>
      </w:pPr>
    </w:p>
    <w:p w14:paraId="5312FA76" w14:textId="77777777" w:rsidR="005B3FE8" w:rsidRPr="002D7E3B" w:rsidRDefault="005B3FE8" w:rsidP="005B3FE8">
      <w:pPr>
        <w:jc w:val="both"/>
        <w:rPr>
          <w:rFonts w:cs="Calibri"/>
          <w:szCs w:val="24"/>
          <w:u w:val="single"/>
        </w:rPr>
      </w:pPr>
      <w:r w:rsidRPr="002D7E3B">
        <w:rPr>
          <w:rFonts w:cs="Calibri"/>
          <w:szCs w:val="24"/>
          <w:u w:val="single"/>
        </w:rPr>
        <w:t>See also:</w:t>
      </w:r>
    </w:p>
    <w:p w14:paraId="1A1F583C" w14:textId="77777777" w:rsidR="005B3FE8" w:rsidRPr="002D7E3B" w:rsidRDefault="005B3FE8" w:rsidP="005B3FE8">
      <w:pPr>
        <w:jc w:val="both"/>
        <w:rPr>
          <w:rFonts w:cs="Calibri"/>
          <w:szCs w:val="24"/>
        </w:rPr>
      </w:pPr>
    </w:p>
    <w:p w14:paraId="3F88C7B2" w14:textId="77777777" w:rsidR="005B3FE8" w:rsidRPr="002D7E3B" w:rsidRDefault="005B3FE8" w:rsidP="005B3FE8">
      <w:pPr>
        <w:jc w:val="both"/>
        <w:rPr>
          <w:rFonts w:cs="Calibri"/>
          <w:szCs w:val="24"/>
        </w:rPr>
      </w:pPr>
      <w:r w:rsidRPr="002D7E3B">
        <w:rPr>
          <w:rFonts w:cs="Calibri"/>
          <w:b/>
          <w:szCs w:val="24"/>
        </w:rPr>
        <w:t>England &amp; Wales High Court (Commercial Court) Decisions</w:t>
      </w:r>
      <w:r w:rsidRPr="002D7E3B">
        <w:rPr>
          <w:rFonts w:cs="Calibri"/>
          <w:szCs w:val="24"/>
        </w:rPr>
        <w:t xml:space="preserve"> - this page gives access to decisions of the Commercial Court of the England and Wales High Court. They are obtainable back to 1998 and are browse able by name or year. The page also has a search </w:t>
      </w:r>
      <w:proofErr w:type="gramStart"/>
      <w:r w:rsidRPr="002D7E3B">
        <w:rPr>
          <w:rFonts w:cs="Calibri"/>
          <w:szCs w:val="24"/>
        </w:rPr>
        <w:t>engine</w:t>
      </w:r>
      <w:proofErr w:type="gramEnd"/>
      <w:r w:rsidRPr="002D7E3B">
        <w:rPr>
          <w:rFonts w:cs="Calibri"/>
          <w:szCs w:val="24"/>
        </w:rPr>
        <w:t xml:space="preserve"> and the user can browse a section of recent cases.  (</w:t>
      </w:r>
      <w:hyperlink r:id="rId13" w:history="1">
        <w:r w:rsidRPr="002D7E3B">
          <w:rPr>
            <w:rStyle w:val="Hyperlink"/>
            <w:rFonts w:cs="Calibri"/>
            <w:szCs w:val="24"/>
          </w:rPr>
          <w:t>www.bailii.org</w:t>
        </w:r>
      </w:hyperlink>
      <w:r w:rsidRPr="002D7E3B">
        <w:rPr>
          <w:rFonts w:cs="Calibri"/>
          <w:szCs w:val="24"/>
        </w:rPr>
        <w:t>)</w:t>
      </w:r>
    </w:p>
    <w:p w14:paraId="59DA1A87" w14:textId="77777777" w:rsidR="005B3FE8" w:rsidRPr="002D7E3B" w:rsidRDefault="005B3FE8" w:rsidP="005B3FE8">
      <w:pPr>
        <w:jc w:val="both"/>
        <w:rPr>
          <w:rFonts w:cs="Calibri"/>
          <w:szCs w:val="24"/>
        </w:rPr>
      </w:pPr>
    </w:p>
    <w:p w14:paraId="1F3898B8" w14:textId="26AFF488" w:rsidR="005B3FE8" w:rsidRPr="002D7E3B" w:rsidRDefault="005B3FE8" w:rsidP="005B3FE8">
      <w:pPr>
        <w:jc w:val="both"/>
        <w:rPr>
          <w:rFonts w:cs="Calibri"/>
          <w:szCs w:val="24"/>
        </w:rPr>
      </w:pPr>
      <w:r w:rsidRPr="002D7E3B">
        <w:rPr>
          <w:rFonts w:cs="Calibri"/>
          <w:b/>
          <w:bCs/>
          <w:szCs w:val="24"/>
        </w:rPr>
        <w:t>The Law Commission</w:t>
      </w:r>
      <w:r w:rsidRPr="002D7E3B">
        <w:rPr>
          <w:rFonts w:cs="Calibri"/>
          <w:szCs w:val="24"/>
        </w:rPr>
        <w:t xml:space="preserve"> for England and Wales- </w:t>
      </w:r>
      <w:hyperlink r:id="rId14" w:history="1">
        <w:r w:rsidR="003E03C7">
          <w:rPr>
            <w:rStyle w:val="Hyperlink"/>
          </w:rPr>
          <w:t>Home - Law Commission</w:t>
        </w:r>
      </w:hyperlink>
    </w:p>
    <w:p w14:paraId="59477EFE" w14:textId="77777777" w:rsidR="005B3FE8" w:rsidRPr="002D7E3B" w:rsidRDefault="005B3FE8" w:rsidP="005B3FE8">
      <w:pPr>
        <w:jc w:val="both"/>
        <w:rPr>
          <w:rFonts w:cs="Calibri"/>
          <w:szCs w:val="24"/>
        </w:rPr>
      </w:pPr>
    </w:p>
    <w:p w14:paraId="26DFC04D" w14:textId="77777777" w:rsidR="005B3FE8" w:rsidRPr="002D7E3B" w:rsidRDefault="005B3FE8" w:rsidP="005B3FE8">
      <w:pPr>
        <w:jc w:val="both"/>
        <w:rPr>
          <w:rFonts w:cs="Calibri"/>
          <w:szCs w:val="24"/>
        </w:rPr>
      </w:pPr>
      <w:r w:rsidRPr="002D7E3B">
        <w:rPr>
          <w:rFonts w:cs="Calibri"/>
          <w:b/>
          <w:bCs/>
          <w:szCs w:val="24"/>
        </w:rPr>
        <w:t>The UK Parliament</w:t>
      </w:r>
      <w:r w:rsidRPr="002D7E3B">
        <w:rPr>
          <w:rFonts w:cs="Calibri"/>
          <w:szCs w:val="24"/>
        </w:rPr>
        <w:t xml:space="preserve"> website has many useful materials (including debates, bills, legislation, committee reports, judicial work of the House of Lords, etc) </w:t>
      </w:r>
      <w:hyperlink r:id="rId15" w:history="1">
        <w:r w:rsidRPr="002D7E3B">
          <w:rPr>
            <w:rStyle w:val="Hyperlink"/>
            <w:rFonts w:cs="Calibri"/>
            <w:szCs w:val="24"/>
          </w:rPr>
          <w:t>http://www.parliament.uk/</w:t>
        </w:r>
      </w:hyperlink>
      <w:r w:rsidRPr="002D7E3B">
        <w:rPr>
          <w:rFonts w:cs="Calibri"/>
          <w:szCs w:val="24"/>
        </w:rPr>
        <w:t xml:space="preserve"> </w:t>
      </w:r>
    </w:p>
    <w:p w14:paraId="70E0FE45" w14:textId="77777777" w:rsidR="005B3FE8" w:rsidRPr="002D7E3B" w:rsidRDefault="005B3FE8" w:rsidP="005B3FE8">
      <w:pPr>
        <w:jc w:val="both"/>
        <w:rPr>
          <w:rFonts w:cs="Calibri"/>
          <w:szCs w:val="24"/>
        </w:rPr>
      </w:pPr>
    </w:p>
    <w:p w14:paraId="02879508" w14:textId="73EF8E4B" w:rsidR="005B3FE8" w:rsidRPr="002D7E3B" w:rsidRDefault="0037081E" w:rsidP="005B3FE8">
      <w:pPr>
        <w:jc w:val="both"/>
        <w:rPr>
          <w:rFonts w:cs="Calibri"/>
          <w:szCs w:val="24"/>
        </w:rPr>
      </w:pPr>
      <w:r>
        <w:rPr>
          <w:rFonts w:cs="Calibri"/>
          <w:b/>
          <w:bCs/>
          <w:szCs w:val="24"/>
        </w:rPr>
        <w:t xml:space="preserve">Courts and Tribunals Judiciary - </w:t>
      </w:r>
      <w:hyperlink r:id="rId16" w:history="1">
        <w:r>
          <w:rPr>
            <w:rStyle w:val="Hyperlink"/>
          </w:rPr>
          <w:t>Home - Courts and Tribunals Judiciary</w:t>
        </w:r>
      </w:hyperlink>
    </w:p>
    <w:p w14:paraId="266D000A" w14:textId="77777777" w:rsidR="005B3FE8" w:rsidRPr="002D7E3B" w:rsidRDefault="005B3FE8" w:rsidP="005B3FE8">
      <w:pPr>
        <w:jc w:val="both"/>
        <w:rPr>
          <w:rFonts w:cs="Calibri"/>
          <w:szCs w:val="24"/>
        </w:rPr>
      </w:pPr>
    </w:p>
    <w:p w14:paraId="3EA758F3" w14:textId="77777777" w:rsidR="005B3FE8" w:rsidRPr="002D7E3B" w:rsidRDefault="005B3FE8" w:rsidP="005B3FE8">
      <w:pPr>
        <w:jc w:val="both"/>
        <w:rPr>
          <w:rFonts w:cs="Calibri"/>
          <w:szCs w:val="24"/>
        </w:rPr>
      </w:pPr>
      <w:r w:rsidRPr="002D7E3B">
        <w:rPr>
          <w:rFonts w:cs="Calibri"/>
          <w:b/>
          <w:szCs w:val="24"/>
        </w:rPr>
        <w:t xml:space="preserve">The Supreme Court </w:t>
      </w:r>
      <w:r w:rsidRPr="002D7E3B">
        <w:rPr>
          <w:rFonts w:cs="Calibri"/>
          <w:szCs w:val="24"/>
        </w:rPr>
        <w:t xml:space="preserve">- </w:t>
      </w:r>
      <w:hyperlink r:id="rId17" w:history="1">
        <w:r w:rsidRPr="002D7E3B">
          <w:rPr>
            <w:rStyle w:val="Hyperlink"/>
            <w:rFonts w:cs="Calibri"/>
            <w:szCs w:val="24"/>
          </w:rPr>
          <w:t>https://www.supremecourt.uk/index.html</w:t>
        </w:r>
      </w:hyperlink>
    </w:p>
    <w:p w14:paraId="350C408A" w14:textId="77777777" w:rsidR="005B3FE8" w:rsidRPr="002D7E3B" w:rsidRDefault="005B3FE8" w:rsidP="005B3FE8">
      <w:pPr>
        <w:jc w:val="both"/>
        <w:rPr>
          <w:rFonts w:cs="Calibri"/>
          <w:szCs w:val="24"/>
        </w:rPr>
      </w:pPr>
    </w:p>
    <w:p w14:paraId="3214B4F1" w14:textId="77777777" w:rsidR="005B3FE8" w:rsidRPr="002D7E3B" w:rsidRDefault="005B3FE8" w:rsidP="005B3FE8">
      <w:pPr>
        <w:ind w:right="-626"/>
        <w:rPr>
          <w:rFonts w:cs="Calibri"/>
          <w:szCs w:val="24"/>
        </w:rPr>
      </w:pPr>
      <w:r w:rsidRPr="002D7E3B">
        <w:rPr>
          <w:rFonts w:cs="Calibri"/>
          <w:b/>
          <w:bCs/>
          <w:szCs w:val="24"/>
        </w:rPr>
        <w:t>The Financial Times online</w:t>
      </w:r>
      <w:r w:rsidRPr="002D7E3B">
        <w:rPr>
          <w:rFonts w:cs="Calibri"/>
          <w:szCs w:val="24"/>
        </w:rPr>
        <w:t xml:space="preserve"> –</w:t>
      </w:r>
      <w:hyperlink r:id="rId18" w:history="1">
        <w:r w:rsidRPr="002D7E3B">
          <w:rPr>
            <w:rStyle w:val="Hyperlink"/>
            <w:rFonts w:cs="Calibri"/>
            <w:szCs w:val="24"/>
          </w:rPr>
          <w:t>http://www.ft.com/home/uk</w:t>
        </w:r>
      </w:hyperlink>
    </w:p>
    <w:p w14:paraId="5F6E4DFA" w14:textId="77777777" w:rsidR="005B3FE8" w:rsidRPr="002D7E3B" w:rsidRDefault="005B3FE8" w:rsidP="005B3FE8">
      <w:pPr>
        <w:jc w:val="both"/>
        <w:rPr>
          <w:rFonts w:cs="Calibri"/>
          <w:szCs w:val="24"/>
        </w:rPr>
      </w:pPr>
    </w:p>
    <w:p w14:paraId="25B25427" w14:textId="77777777" w:rsidR="005B3FE8" w:rsidRPr="002D7E3B" w:rsidRDefault="005B3FE8" w:rsidP="005B3FE8">
      <w:pPr>
        <w:jc w:val="both"/>
        <w:rPr>
          <w:rFonts w:cs="Calibri"/>
          <w:b/>
          <w:bCs/>
          <w:szCs w:val="24"/>
        </w:rPr>
      </w:pPr>
      <w:r w:rsidRPr="002D7E3B">
        <w:rPr>
          <w:rFonts w:cs="Calibri"/>
          <w:b/>
          <w:bCs/>
          <w:szCs w:val="24"/>
        </w:rPr>
        <w:t>(b)</w:t>
      </w:r>
      <w:r w:rsidRPr="002D7E3B">
        <w:rPr>
          <w:rFonts w:cs="Calibri"/>
          <w:b/>
          <w:bCs/>
          <w:szCs w:val="24"/>
        </w:rPr>
        <w:tab/>
        <w:t xml:space="preserve"> Selected foreign internet sources</w:t>
      </w:r>
    </w:p>
    <w:p w14:paraId="455317F6" w14:textId="77777777" w:rsidR="005B3FE8" w:rsidRPr="002D7E3B" w:rsidRDefault="005B3FE8" w:rsidP="005B3FE8">
      <w:pPr>
        <w:jc w:val="both"/>
        <w:rPr>
          <w:rFonts w:cs="Calibri"/>
          <w:szCs w:val="24"/>
        </w:rPr>
      </w:pPr>
    </w:p>
    <w:p w14:paraId="1FCB1043" w14:textId="77777777" w:rsidR="005B3FE8" w:rsidRPr="002D7E3B" w:rsidRDefault="005B3FE8" w:rsidP="005B3FE8">
      <w:pPr>
        <w:jc w:val="both"/>
        <w:rPr>
          <w:rFonts w:cs="Calibri"/>
          <w:szCs w:val="24"/>
        </w:rPr>
      </w:pPr>
    </w:p>
    <w:p w14:paraId="4C3B904A" w14:textId="77777777" w:rsidR="005B3FE8" w:rsidRPr="002D7E3B" w:rsidRDefault="005B3FE8" w:rsidP="005B3FE8">
      <w:pPr>
        <w:jc w:val="both"/>
        <w:rPr>
          <w:rFonts w:cs="Calibri"/>
          <w:szCs w:val="24"/>
        </w:rPr>
      </w:pPr>
      <w:r w:rsidRPr="002D7E3B">
        <w:rPr>
          <w:rFonts w:cs="Calibri"/>
          <w:b/>
          <w:szCs w:val="24"/>
        </w:rPr>
        <w:t>UNIDROIT -</w:t>
      </w:r>
      <w:r w:rsidRPr="002D7E3B">
        <w:rPr>
          <w:rFonts w:cs="Calibri"/>
          <w:szCs w:val="24"/>
        </w:rPr>
        <w:t xml:space="preserve"> International Institute for the Unification of Private Law - The Official site for UNIDROIT houses some useful information, including both the UNIDROIT Principles of International Commercial Contracts and a database of International Case Law relating to these principles (CLOUT). (</w:t>
      </w:r>
      <w:hyperlink r:id="rId19" w:history="1">
        <w:r w:rsidRPr="002D7E3B">
          <w:rPr>
            <w:rStyle w:val="Hyperlink"/>
            <w:rFonts w:cs="Calibri"/>
            <w:szCs w:val="24"/>
          </w:rPr>
          <w:t>www.unidroit.org</w:t>
        </w:r>
      </w:hyperlink>
      <w:r w:rsidRPr="002D7E3B">
        <w:rPr>
          <w:rFonts w:cs="Calibri"/>
          <w:szCs w:val="24"/>
        </w:rPr>
        <w:t>)</w:t>
      </w:r>
    </w:p>
    <w:p w14:paraId="241B3855" w14:textId="77777777" w:rsidR="005B3FE8" w:rsidRPr="002D7E3B" w:rsidRDefault="005B3FE8" w:rsidP="005B3FE8">
      <w:pPr>
        <w:jc w:val="both"/>
        <w:rPr>
          <w:rFonts w:cs="Calibri"/>
          <w:szCs w:val="24"/>
        </w:rPr>
      </w:pPr>
    </w:p>
    <w:p w14:paraId="434CD95D" w14:textId="77777777" w:rsidR="005B3FE8" w:rsidRPr="002D7E3B" w:rsidRDefault="005B3FE8" w:rsidP="005B3FE8">
      <w:pPr>
        <w:jc w:val="both"/>
        <w:rPr>
          <w:rFonts w:cs="Calibri"/>
        </w:rPr>
      </w:pPr>
      <w:r w:rsidRPr="002D7E3B">
        <w:rPr>
          <w:rFonts w:cs="Calibri"/>
          <w:b/>
          <w:szCs w:val="24"/>
        </w:rPr>
        <w:t xml:space="preserve">UNICITRAL- </w:t>
      </w:r>
      <w:r w:rsidRPr="002D7E3B">
        <w:rPr>
          <w:rFonts w:cs="Calibri"/>
          <w:szCs w:val="24"/>
        </w:rPr>
        <w:t>This site contains details of the organisation and its work. There is full text access to many useful documents, including those from working groups. The Adopted Texts section links to</w:t>
      </w:r>
      <w:r w:rsidRPr="002D7E3B">
        <w:rPr>
          <w:rFonts w:cs="Calibri"/>
        </w:rPr>
        <w:t xml:space="preserve"> </w:t>
      </w:r>
      <w:r w:rsidRPr="002D7E3B">
        <w:rPr>
          <w:rFonts w:cs="Calibri"/>
          <w:szCs w:val="24"/>
        </w:rPr>
        <w:t>conventions, legislative recommendations and guides, as well as model laws which stem from the work of the Commission. Also included are case summaries which relate to the Conventions developed by the Commission.  (</w:t>
      </w:r>
      <w:hyperlink r:id="rId20" w:history="1">
        <w:r w:rsidRPr="002D7E3B">
          <w:rPr>
            <w:rStyle w:val="Hyperlink"/>
            <w:rFonts w:cs="Calibri"/>
            <w:szCs w:val="24"/>
          </w:rPr>
          <w:t>www.uncitral.org</w:t>
        </w:r>
      </w:hyperlink>
      <w:r w:rsidRPr="002D7E3B">
        <w:rPr>
          <w:rFonts w:cs="Calibri"/>
          <w:szCs w:val="24"/>
        </w:rPr>
        <w:t>)</w:t>
      </w:r>
    </w:p>
    <w:p w14:paraId="76E05B67" w14:textId="77777777" w:rsidR="005B3FE8" w:rsidRPr="002D7E3B" w:rsidRDefault="005B3FE8" w:rsidP="005B3FE8"/>
    <w:p w14:paraId="181F76C1" w14:textId="77777777" w:rsidR="005B3FE8" w:rsidRPr="002D7E3B" w:rsidRDefault="005B3FE8" w:rsidP="005B3FE8">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2A1C7"/>
        <w:tblLook w:val="04A0" w:firstRow="1" w:lastRow="0" w:firstColumn="1" w:lastColumn="0" w:noHBand="0" w:noVBand="1"/>
      </w:tblPr>
      <w:tblGrid>
        <w:gridCol w:w="8949"/>
      </w:tblGrid>
      <w:tr w:rsidR="005B3FE8" w:rsidRPr="002D7E3B" w14:paraId="57FCF22B" w14:textId="77777777" w:rsidTr="00F54459">
        <w:trPr>
          <w:jc w:val="center"/>
        </w:trPr>
        <w:tc>
          <w:tcPr>
            <w:tcW w:w="8949" w:type="dxa"/>
            <w:shd w:val="clear" w:color="auto" w:fill="B2A1C7"/>
          </w:tcPr>
          <w:p w14:paraId="0A1B992B" w14:textId="77777777" w:rsidR="005B3FE8" w:rsidRPr="002D7E3B" w:rsidRDefault="005B3FE8" w:rsidP="00F54459">
            <w:pPr>
              <w:pStyle w:val="PlainText"/>
              <w:jc w:val="center"/>
              <w:rPr>
                <w:rFonts w:ascii="Palatino Linotype" w:hAnsi="Palatino Linotype"/>
                <w:b/>
                <w:bCs/>
                <w:sz w:val="28"/>
                <w:szCs w:val="28"/>
                <w:lang w:val="en-GB"/>
              </w:rPr>
            </w:pPr>
          </w:p>
          <w:p w14:paraId="5FCFABEF" w14:textId="77777777" w:rsidR="005B3FE8" w:rsidRPr="002D7E3B" w:rsidRDefault="005B3FE8" w:rsidP="00F54459">
            <w:pPr>
              <w:pStyle w:val="PlainText"/>
              <w:jc w:val="center"/>
              <w:rPr>
                <w:rFonts w:ascii="Palatino Linotype" w:hAnsi="Palatino Linotype"/>
                <w:b/>
                <w:bCs/>
                <w:sz w:val="28"/>
                <w:szCs w:val="28"/>
                <w:lang w:val="en-GB"/>
              </w:rPr>
            </w:pPr>
            <w:r w:rsidRPr="002D7E3B">
              <w:rPr>
                <w:rFonts w:ascii="Palatino Linotype" w:hAnsi="Palatino Linotype"/>
                <w:b/>
                <w:bCs/>
                <w:sz w:val="28"/>
                <w:szCs w:val="28"/>
                <w:lang w:val="en-GB"/>
              </w:rPr>
              <w:t>STATUTE BOOK</w:t>
            </w:r>
          </w:p>
          <w:p w14:paraId="3D03DB32" w14:textId="77777777" w:rsidR="005B3FE8" w:rsidRPr="002D7E3B" w:rsidRDefault="005B3FE8" w:rsidP="00F54459">
            <w:pPr>
              <w:pStyle w:val="PlainText"/>
              <w:jc w:val="center"/>
              <w:rPr>
                <w:rFonts w:ascii="Palatino Linotype" w:hAnsi="Palatino Linotype"/>
                <w:b/>
                <w:bCs/>
                <w:sz w:val="28"/>
                <w:szCs w:val="28"/>
                <w:lang w:val="en-GB"/>
              </w:rPr>
            </w:pPr>
          </w:p>
        </w:tc>
      </w:tr>
    </w:tbl>
    <w:p w14:paraId="1DE32FC5" w14:textId="77777777" w:rsidR="005B3FE8" w:rsidRPr="002D7E3B" w:rsidRDefault="005B3FE8" w:rsidP="005B3FE8">
      <w:pPr>
        <w:pStyle w:val="PlainText"/>
        <w:rPr>
          <w:rFonts w:ascii="Palatino Linotype" w:hAnsi="Palatino Linotype"/>
        </w:rPr>
      </w:pPr>
    </w:p>
    <w:p w14:paraId="2FAC4B5E" w14:textId="6D82AB5C" w:rsidR="005B3FE8" w:rsidRPr="002D7E3B" w:rsidRDefault="005B3FE8" w:rsidP="005B3FE8">
      <w:pPr>
        <w:jc w:val="both"/>
        <w:rPr>
          <w:b/>
          <w:szCs w:val="24"/>
          <w:u w:val="single"/>
          <w:lang w:val="en-US"/>
        </w:rPr>
      </w:pPr>
      <w:r w:rsidRPr="002D7E3B">
        <w:rPr>
          <w:b/>
          <w:iCs/>
          <w:szCs w:val="24"/>
          <w:highlight w:val="yellow"/>
          <w:u w:val="single"/>
          <w:lang w:val="en-US"/>
        </w:rPr>
        <w:t>Blackstone’s Statutes on Commercial and Consumer Law</w:t>
      </w:r>
      <w:r w:rsidR="004B33E6">
        <w:rPr>
          <w:b/>
          <w:szCs w:val="24"/>
          <w:highlight w:val="yellow"/>
          <w:u w:val="single"/>
          <w:lang w:val="en-US"/>
        </w:rPr>
        <w:t xml:space="preserve">, </w:t>
      </w:r>
      <w:r w:rsidRPr="002D7E3B">
        <w:rPr>
          <w:b/>
          <w:szCs w:val="24"/>
          <w:highlight w:val="yellow"/>
          <w:u w:val="single"/>
          <w:lang w:val="en-US"/>
        </w:rPr>
        <w:t>3</w:t>
      </w:r>
      <w:r w:rsidR="004B33E6">
        <w:rPr>
          <w:b/>
          <w:szCs w:val="24"/>
          <w:highlight w:val="yellow"/>
          <w:u w:val="single"/>
          <w:lang w:val="en-US"/>
        </w:rPr>
        <w:t>1</w:t>
      </w:r>
      <w:r w:rsidR="004B33E6" w:rsidRPr="004B33E6">
        <w:rPr>
          <w:b/>
          <w:szCs w:val="24"/>
          <w:highlight w:val="yellow"/>
          <w:u w:val="single"/>
          <w:vertAlign w:val="superscript"/>
          <w:lang w:val="en-US"/>
        </w:rPr>
        <w:t>st</w:t>
      </w:r>
      <w:r w:rsidR="004B33E6">
        <w:rPr>
          <w:b/>
          <w:szCs w:val="24"/>
          <w:highlight w:val="yellow"/>
          <w:u w:val="single"/>
          <w:lang w:val="en-US"/>
        </w:rPr>
        <w:t xml:space="preserve"> </w:t>
      </w:r>
      <w:r w:rsidRPr="002D7E3B">
        <w:rPr>
          <w:b/>
          <w:szCs w:val="24"/>
          <w:highlight w:val="yellow"/>
          <w:u w:val="single"/>
          <w:lang w:val="en-US"/>
        </w:rPr>
        <w:t>Edition, OUP (edited by F. Rose)</w:t>
      </w:r>
      <w:r w:rsidR="004B33E6">
        <w:rPr>
          <w:b/>
          <w:szCs w:val="24"/>
          <w:highlight w:val="yellow"/>
          <w:u w:val="single"/>
          <w:lang w:val="en-US"/>
        </w:rPr>
        <w:t xml:space="preserve"> </w:t>
      </w:r>
      <w:r w:rsidRPr="002D7E3B">
        <w:rPr>
          <w:b/>
          <w:szCs w:val="24"/>
          <w:highlight w:val="yellow"/>
          <w:u w:val="single"/>
          <w:lang w:val="en-US"/>
        </w:rPr>
        <w:t>– essential.</w:t>
      </w:r>
    </w:p>
    <w:p w14:paraId="7FD434D4" w14:textId="77777777" w:rsidR="005B3FE8" w:rsidRPr="002D7E3B" w:rsidRDefault="005B3FE8" w:rsidP="005B3FE8">
      <w:pPr>
        <w:ind w:left="720"/>
        <w:rPr>
          <w:b/>
          <w:szCs w:val="24"/>
          <w:u w:val="single"/>
          <w:lang w:val="en-US"/>
        </w:rPr>
      </w:pPr>
    </w:p>
    <w:p w14:paraId="316AB40F" w14:textId="7767787E" w:rsidR="001F2C0A" w:rsidRPr="002D7E3B" w:rsidRDefault="005B3FE8" w:rsidP="00A308B0">
      <w:pPr>
        <w:pStyle w:val="PlainText"/>
        <w:numPr>
          <w:ilvl w:val="0"/>
          <w:numId w:val="9"/>
        </w:numPr>
        <w:jc w:val="both"/>
      </w:pPr>
      <w:r w:rsidRPr="00627DDC">
        <w:rPr>
          <w:rFonts w:ascii="Palatino Linotype" w:hAnsi="Palatino Linotype"/>
          <w:szCs w:val="24"/>
          <w:lang w:val="en-GB"/>
        </w:rPr>
        <w:t xml:space="preserve">We </w:t>
      </w:r>
      <w:r w:rsidR="00E47B98" w:rsidRPr="00627DDC">
        <w:rPr>
          <w:rFonts w:ascii="Palatino Linotype" w:hAnsi="Palatino Linotype"/>
          <w:szCs w:val="24"/>
          <w:lang w:val="en-GB"/>
        </w:rPr>
        <w:t xml:space="preserve">will </w:t>
      </w:r>
      <w:r w:rsidRPr="00627DDC">
        <w:rPr>
          <w:rFonts w:ascii="Palatino Linotype" w:hAnsi="Palatino Linotype"/>
          <w:szCs w:val="24"/>
          <w:lang w:val="en-GB"/>
        </w:rPr>
        <w:t xml:space="preserve">use this statute book a lot. </w:t>
      </w:r>
      <w:r w:rsidRPr="00627DDC">
        <w:rPr>
          <w:rFonts w:ascii="Palatino Linotype" w:hAnsi="Palatino Linotype"/>
          <w:szCs w:val="24"/>
        </w:rPr>
        <w:t xml:space="preserve">Please bring your statute books to both </w:t>
      </w:r>
      <w:r w:rsidRPr="00627DDC">
        <w:rPr>
          <w:rFonts w:ascii="Palatino Linotype" w:hAnsi="Palatino Linotype"/>
          <w:szCs w:val="24"/>
          <w:lang w:val="en-GB"/>
        </w:rPr>
        <w:t>tutorials</w:t>
      </w:r>
      <w:r w:rsidRPr="00627DDC">
        <w:rPr>
          <w:rFonts w:ascii="Palatino Linotype" w:hAnsi="Palatino Linotype"/>
          <w:szCs w:val="24"/>
        </w:rPr>
        <w:t xml:space="preserve"> and lectures. This will allow you to follow the texts of sections in the </w:t>
      </w:r>
      <w:r w:rsidRPr="00627DDC">
        <w:rPr>
          <w:rFonts w:ascii="Palatino Linotype" w:hAnsi="Palatino Linotype"/>
          <w:szCs w:val="24"/>
          <w:lang w:val="en-GB"/>
        </w:rPr>
        <w:t>SGA 1979 and Consumer Rights Act 2015</w:t>
      </w:r>
      <w:r w:rsidRPr="00627DDC">
        <w:rPr>
          <w:rFonts w:ascii="Palatino Linotype" w:hAnsi="Palatino Linotype"/>
          <w:szCs w:val="24"/>
        </w:rPr>
        <w:t xml:space="preserve">. </w:t>
      </w:r>
    </w:p>
    <w:sectPr w:rsidR="001F2C0A" w:rsidRPr="002D7E3B">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0C0C2D" w14:textId="77777777" w:rsidR="00896A49" w:rsidRDefault="00896A49" w:rsidP="005B3FE8">
      <w:r>
        <w:separator/>
      </w:r>
    </w:p>
  </w:endnote>
  <w:endnote w:type="continuationSeparator" w:id="0">
    <w:p w14:paraId="41E57DAB" w14:textId="77777777" w:rsidR="00896A49" w:rsidRDefault="00896A49" w:rsidP="005B3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42771505"/>
      <w:docPartObj>
        <w:docPartGallery w:val="Page Numbers (Bottom of Page)"/>
        <w:docPartUnique/>
      </w:docPartObj>
    </w:sdtPr>
    <w:sdtEndPr>
      <w:rPr>
        <w:noProof/>
      </w:rPr>
    </w:sdtEndPr>
    <w:sdtContent>
      <w:p w14:paraId="1901D808" w14:textId="25B26D39" w:rsidR="005B3FE8" w:rsidRDefault="005B3F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D2D61F" w14:textId="77777777" w:rsidR="005B3FE8" w:rsidRDefault="005B3F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216961" w14:textId="77777777" w:rsidR="00896A49" w:rsidRDefault="00896A49" w:rsidP="005B3FE8">
      <w:r>
        <w:separator/>
      </w:r>
    </w:p>
  </w:footnote>
  <w:footnote w:type="continuationSeparator" w:id="0">
    <w:p w14:paraId="70E833C3" w14:textId="77777777" w:rsidR="00896A49" w:rsidRDefault="00896A49" w:rsidP="005B3F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A4274"/>
    <w:multiLevelType w:val="hybridMultilevel"/>
    <w:tmpl w:val="367CB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4D5100"/>
    <w:multiLevelType w:val="hybridMultilevel"/>
    <w:tmpl w:val="52C6E97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A8615C"/>
    <w:multiLevelType w:val="multilevel"/>
    <w:tmpl w:val="8796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820364"/>
    <w:multiLevelType w:val="hybridMultilevel"/>
    <w:tmpl w:val="63C2A22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FF287A"/>
    <w:multiLevelType w:val="hybridMultilevel"/>
    <w:tmpl w:val="0C78DA26"/>
    <w:lvl w:ilvl="0" w:tplc="0809000B">
      <w:start w:val="1"/>
      <w:numFmt w:val="bullet"/>
      <w:lvlText w:val=""/>
      <w:lvlJc w:val="left"/>
      <w:pPr>
        <w:ind w:left="1444" w:hanging="360"/>
      </w:pPr>
      <w:rPr>
        <w:rFonts w:ascii="Wingdings" w:hAnsi="Wingdings" w:hint="default"/>
      </w:rPr>
    </w:lvl>
    <w:lvl w:ilvl="1" w:tplc="08090003" w:tentative="1">
      <w:start w:val="1"/>
      <w:numFmt w:val="bullet"/>
      <w:lvlText w:val="o"/>
      <w:lvlJc w:val="left"/>
      <w:pPr>
        <w:ind w:left="2164" w:hanging="360"/>
      </w:pPr>
      <w:rPr>
        <w:rFonts w:ascii="Courier New" w:hAnsi="Courier New" w:cs="Courier New" w:hint="default"/>
      </w:rPr>
    </w:lvl>
    <w:lvl w:ilvl="2" w:tplc="08090005" w:tentative="1">
      <w:start w:val="1"/>
      <w:numFmt w:val="bullet"/>
      <w:lvlText w:val=""/>
      <w:lvlJc w:val="left"/>
      <w:pPr>
        <w:ind w:left="2884" w:hanging="360"/>
      </w:pPr>
      <w:rPr>
        <w:rFonts w:ascii="Wingdings" w:hAnsi="Wingdings" w:hint="default"/>
      </w:rPr>
    </w:lvl>
    <w:lvl w:ilvl="3" w:tplc="08090001" w:tentative="1">
      <w:start w:val="1"/>
      <w:numFmt w:val="bullet"/>
      <w:lvlText w:val=""/>
      <w:lvlJc w:val="left"/>
      <w:pPr>
        <w:ind w:left="3604" w:hanging="360"/>
      </w:pPr>
      <w:rPr>
        <w:rFonts w:ascii="Symbol" w:hAnsi="Symbol" w:hint="default"/>
      </w:rPr>
    </w:lvl>
    <w:lvl w:ilvl="4" w:tplc="08090003" w:tentative="1">
      <w:start w:val="1"/>
      <w:numFmt w:val="bullet"/>
      <w:lvlText w:val="o"/>
      <w:lvlJc w:val="left"/>
      <w:pPr>
        <w:ind w:left="4324" w:hanging="360"/>
      </w:pPr>
      <w:rPr>
        <w:rFonts w:ascii="Courier New" w:hAnsi="Courier New" w:cs="Courier New" w:hint="default"/>
      </w:rPr>
    </w:lvl>
    <w:lvl w:ilvl="5" w:tplc="08090005" w:tentative="1">
      <w:start w:val="1"/>
      <w:numFmt w:val="bullet"/>
      <w:lvlText w:val=""/>
      <w:lvlJc w:val="left"/>
      <w:pPr>
        <w:ind w:left="5044" w:hanging="360"/>
      </w:pPr>
      <w:rPr>
        <w:rFonts w:ascii="Wingdings" w:hAnsi="Wingdings" w:hint="default"/>
      </w:rPr>
    </w:lvl>
    <w:lvl w:ilvl="6" w:tplc="08090001" w:tentative="1">
      <w:start w:val="1"/>
      <w:numFmt w:val="bullet"/>
      <w:lvlText w:val=""/>
      <w:lvlJc w:val="left"/>
      <w:pPr>
        <w:ind w:left="5764" w:hanging="360"/>
      </w:pPr>
      <w:rPr>
        <w:rFonts w:ascii="Symbol" w:hAnsi="Symbol" w:hint="default"/>
      </w:rPr>
    </w:lvl>
    <w:lvl w:ilvl="7" w:tplc="08090003" w:tentative="1">
      <w:start w:val="1"/>
      <w:numFmt w:val="bullet"/>
      <w:lvlText w:val="o"/>
      <w:lvlJc w:val="left"/>
      <w:pPr>
        <w:ind w:left="6484" w:hanging="360"/>
      </w:pPr>
      <w:rPr>
        <w:rFonts w:ascii="Courier New" w:hAnsi="Courier New" w:cs="Courier New" w:hint="default"/>
      </w:rPr>
    </w:lvl>
    <w:lvl w:ilvl="8" w:tplc="08090005" w:tentative="1">
      <w:start w:val="1"/>
      <w:numFmt w:val="bullet"/>
      <w:lvlText w:val=""/>
      <w:lvlJc w:val="left"/>
      <w:pPr>
        <w:ind w:left="7204" w:hanging="360"/>
      </w:pPr>
      <w:rPr>
        <w:rFonts w:ascii="Wingdings" w:hAnsi="Wingdings" w:hint="default"/>
      </w:rPr>
    </w:lvl>
  </w:abstractNum>
  <w:abstractNum w:abstractNumId="5" w15:restartNumberingAfterBreak="0">
    <w:nsid w:val="2A6A4F2E"/>
    <w:multiLevelType w:val="hybridMultilevel"/>
    <w:tmpl w:val="DF1E04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8C37BAD"/>
    <w:multiLevelType w:val="hybridMultilevel"/>
    <w:tmpl w:val="0450D732"/>
    <w:lvl w:ilvl="0" w:tplc="4C7A3756">
      <w:start w:val="1"/>
      <w:numFmt w:val="bullet"/>
      <w:lvlText w:val="–"/>
      <w:lvlJc w:val="left"/>
      <w:pPr>
        <w:tabs>
          <w:tab w:val="num" w:pos="720"/>
        </w:tabs>
        <w:ind w:left="720" w:hanging="360"/>
      </w:pPr>
      <w:rPr>
        <w:rFonts w:ascii="Times New Roman" w:hAnsi="Times New Roman" w:hint="default"/>
      </w:rPr>
    </w:lvl>
    <w:lvl w:ilvl="1" w:tplc="6C9C1D14">
      <w:start w:val="1"/>
      <w:numFmt w:val="bullet"/>
      <w:lvlText w:val="–"/>
      <w:lvlJc w:val="left"/>
      <w:pPr>
        <w:tabs>
          <w:tab w:val="num" w:pos="1440"/>
        </w:tabs>
        <w:ind w:left="1440" w:hanging="360"/>
      </w:pPr>
      <w:rPr>
        <w:rFonts w:ascii="Times New Roman" w:hAnsi="Times New Roman" w:hint="default"/>
      </w:rPr>
    </w:lvl>
    <w:lvl w:ilvl="2" w:tplc="E6587C02" w:tentative="1">
      <w:start w:val="1"/>
      <w:numFmt w:val="bullet"/>
      <w:lvlText w:val="–"/>
      <w:lvlJc w:val="left"/>
      <w:pPr>
        <w:tabs>
          <w:tab w:val="num" w:pos="2160"/>
        </w:tabs>
        <w:ind w:left="2160" w:hanging="360"/>
      </w:pPr>
      <w:rPr>
        <w:rFonts w:ascii="Times New Roman" w:hAnsi="Times New Roman" w:hint="default"/>
      </w:rPr>
    </w:lvl>
    <w:lvl w:ilvl="3" w:tplc="EF9E45C0" w:tentative="1">
      <w:start w:val="1"/>
      <w:numFmt w:val="bullet"/>
      <w:lvlText w:val="–"/>
      <w:lvlJc w:val="left"/>
      <w:pPr>
        <w:tabs>
          <w:tab w:val="num" w:pos="2880"/>
        </w:tabs>
        <w:ind w:left="2880" w:hanging="360"/>
      </w:pPr>
      <w:rPr>
        <w:rFonts w:ascii="Times New Roman" w:hAnsi="Times New Roman" w:hint="default"/>
      </w:rPr>
    </w:lvl>
    <w:lvl w:ilvl="4" w:tplc="22AC61DA" w:tentative="1">
      <w:start w:val="1"/>
      <w:numFmt w:val="bullet"/>
      <w:lvlText w:val="–"/>
      <w:lvlJc w:val="left"/>
      <w:pPr>
        <w:tabs>
          <w:tab w:val="num" w:pos="3600"/>
        </w:tabs>
        <w:ind w:left="3600" w:hanging="360"/>
      </w:pPr>
      <w:rPr>
        <w:rFonts w:ascii="Times New Roman" w:hAnsi="Times New Roman" w:hint="default"/>
      </w:rPr>
    </w:lvl>
    <w:lvl w:ilvl="5" w:tplc="5080D270" w:tentative="1">
      <w:start w:val="1"/>
      <w:numFmt w:val="bullet"/>
      <w:lvlText w:val="–"/>
      <w:lvlJc w:val="left"/>
      <w:pPr>
        <w:tabs>
          <w:tab w:val="num" w:pos="4320"/>
        </w:tabs>
        <w:ind w:left="4320" w:hanging="360"/>
      </w:pPr>
      <w:rPr>
        <w:rFonts w:ascii="Times New Roman" w:hAnsi="Times New Roman" w:hint="default"/>
      </w:rPr>
    </w:lvl>
    <w:lvl w:ilvl="6" w:tplc="95F699E2" w:tentative="1">
      <w:start w:val="1"/>
      <w:numFmt w:val="bullet"/>
      <w:lvlText w:val="–"/>
      <w:lvlJc w:val="left"/>
      <w:pPr>
        <w:tabs>
          <w:tab w:val="num" w:pos="5040"/>
        </w:tabs>
        <w:ind w:left="5040" w:hanging="360"/>
      </w:pPr>
      <w:rPr>
        <w:rFonts w:ascii="Times New Roman" w:hAnsi="Times New Roman" w:hint="default"/>
      </w:rPr>
    </w:lvl>
    <w:lvl w:ilvl="7" w:tplc="186A244C" w:tentative="1">
      <w:start w:val="1"/>
      <w:numFmt w:val="bullet"/>
      <w:lvlText w:val="–"/>
      <w:lvlJc w:val="left"/>
      <w:pPr>
        <w:tabs>
          <w:tab w:val="num" w:pos="5760"/>
        </w:tabs>
        <w:ind w:left="5760" w:hanging="360"/>
      </w:pPr>
      <w:rPr>
        <w:rFonts w:ascii="Times New Roman" w:hAnsi="Times New Roman" w:hint="default"/>
      </w:rPr>
    </w:lvl>
    <w:lvl w:ilvl="8" w:tplc="CF3A5D12"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5B4351D5"/>
    <w:multiLevelType w:val="hybridMultilevel"/>
    <w:tmpl w:val="5784DC52"/>
    <w:lvl w:ilvl="0" w:tplc="B8622CBE">
      <w:start w:val="1"/>
      <w:numFmt w:val="bullet"/>
      <w:lvlText w:val="–"/>
      <w:lvlJc w:val="left"/>
      <w:pPr>
        <w:tabs>
          <w:tab w:val="num" w:pos="720"/>
        </w:tabs>
        <w:ind w:left="720" w:hanging="360"/>
      </w:pPr>
      <w:rPr>
        <w:rFonts w:ascii="Times New Roman" w:hAnsi="Times New Roman" w:hint="default"/>
      </w:rPr>
    </w:lvl>
    <w:lvl w:ilvl="1" w:tplc="C96E1F5E">
      <w:start w:val="1"/>
      <w:numFmt w:val="bullet"/>
      <w:lvlText w:val="–"/>
      <w:lvlJc w:val="left"/>
      <w:pPr>
        <w:tabs>
          <w:tab w:val="num" w:pos="1440"/>
        </w:tabs>
        <w:ind w:left="1440" w:hanging="360"/>
      </w:pPr>
      <w:rPr>
        <w:rFonts w:ascii="Times New Roman" w:hAnsi="Times New Roman" w:hint="default"/>
      </w:rPr>
    </w:lvl>
    <w:lvl w:ilvl="2" w:tplc="C936B618" w:tentative="1">
      <w:start w:val="1"/>
      <w:numFmt w:val="bullet"/>
      <w:lvlText w:val="–"/>
      <w:lvlJc w:val="left"/>
      <w:pPr>
        <w:tabs>
          <w:tab w:val="num" w:pos="2160"/>
        </w:tabs>
        <w:ind w:left="2160" w:hanging="360"/>
      </w:pPr>
      <w:rPr>
        <w:rFonts w:ascii="Times New Roman" w:hAnsi="Times New Roman" w:hint="default"/>
      </w:rPr>
    </w:lvl>
    <w:lvl w:ilvl="3" w:tplc="670809F4" w:tentative="1">
      <w:start w:val="1"/>
      <w:numFmt w:val="bullet"/>
      <w:lvlText w:val="–"/>
      <w:lvlJc w:val="left"/>
      <w:pPr>
        <w:tabs>
          <w:tab w:val="num" w:pos="2880"/>
        </w:tabs>
        <w:ind w:left="2880" w:hanging="360"/>
      </w:pPr>
      <w:rPr>
        <w:rFonts w:ascii="Times New Roman" w:hAnsi="Times New Roman" w:hint="default"/>
      </w:rPr>
    </w:lvl>
    <w:lvl w:ilvl="4" w:tplc="478C23D6" w:tentative="1">
      <w:start w:val="1"/>
      <w:numFmt w:val="bullet"/>
      <w:lvlText w:val="–"/>
      <w:lvlJc w:val="left"/>
      <w:pPr>
        <w:tabs>
          <w:tab w:val="num" w:pos="3600"/>
        </w:tabs>
        <w:ind w:left="3600" w:hanging="360"/>
      </w:pPr>
      <w:rPr>
        <w:rFonts w:ascii="Times New Roman" w:hAnsi="Times New Roman" w:hint="default"/>
      </w:rPr>
    </w:lvl>
    <w:lvl w:ilvl="5" w:tplc="52F88958" w:tentative="1">
      <w:start w:val="1"/>
      <w:numFmt w:val="bullet"/>
      <w:lvlText w:val="–"/>
      <w:lvlJc w:val="left"/>
      <w:pPr>
        <w:tabs>
          <w:tab w:val="num" w:pos="4320"/>
        </w:tabs>
        <w:ind w:left="4320" w:hanging="360"/>
      </w:pPr>
      <w:rPr>
        <w:rFonts w:ascii="Times New Roman" w:hAnsi="Times New Roman" w:hint="default"/>
      </w:rPr>
    </w:lvl>
    <w:lvl w:ilvl="6" w:tplc="578E3C60" w:tentative="1">
      <w:start w:val="1"/>
      <w:numFmt w:val="bullet"/>
      <w:lvlText w:val="–"/>
      <w:lvlJc w:val="left"/>
      <w:pPr>
        <w:tabs>
          <w:tab w:val="num" w:pos="5040"/>
        </w:tabs>
        <w:ind w:left="5040" w:hanging="360"/>
      </w:pPr>
      <w:rPr>
        <w:rFonts w:ascii="Times New Roman" w:hAnsi="Times New Roman" w:hint="default"/>
      </w:rPr>
    </w:lvl>
    <w:lvl w:ilvl="7" w:tplc="812E4EA2" w:tentative="1">
      <w:start w:val="1"/>
      <w:numFmt w:val="bullet"/>
      <w:lvlText w:val="–"/>
      <w:lvlJc w:val="left"/>
      <w:pPr>
        <w:tabs>
          <w:tab w:val="num" w:pos="5760"/>
        </w:tabs>
        <w:ind w:left="5760" w:hanging="360"/>
      </w:pPr>
      <w:rPr>
        <w:rFonts w:ascii="Times New Roman" w:hAnsi="Times New Roman" w:hint="default"/>
      </w:rPr>
    </w:lvl>
    <w:lvl w:ilvl="8" w:tplc="1B329694"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60892291"/>
    <w:multiLevelType w:val="hybridMultilevel"/>
    <w:tmpl w:val="A7E215D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8473911"/>
    <w:multiLevelType w:val="hybridMultilevel"/>
    <w:tmpl w:val="AD1A46C8"/>
    <w:lvl w:ilvl="0" w:tplc="0809000B">
      <w:start w:val="1"/>
      <w:numFmt w:val="bullet"/>
      <w:lvlText w:val=""/>
      <w:lvlJc w:val="left"/>
      <w:pPr>
        <w:ind w:left="1004" w:hanging="360"/>
      </w:pPr>
      <w:rPr>
        <w:rFonts w:ascii="Wingdings" w:hAnsi="Wingdings"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0" w15:restartNumberingAfterBreak="0">
    <w:nsid w:val="695D6855"/>
    <w:multiLevelType w:val="hybridMultilevel"/>
    <w:tmpl w:val="A7D2C8EC"/>
    <w:lvl w:ilvl="0" w:tplc="94C27090">
      <w:start w:val="1"/>
      <w:numFmt w:val="bullet"/>
      <w:lvlText w:val="–"/>
      <w:lvlJc w:val="left"/>
      <w:pPr>
        <w:tabs>
          <w:tab w:val="num" w:pos="720"/>
        </w:tabs>
        <w:ind w:left="720" w:hanging="360"/>
      </w:pPr>
      <w:rPr>
        <w:rFonts w:ascii="Times New Roman" w:hAnsi="Times New Roman" w:hint="default"/>
      </w:rPr>
    </w:lvl>
    <w:lvl w:ilvl="1" w:tplc="B0E0F8A6">
      <w:start w:val="1"/>
      <w:numFmt w:val="bullet"/>
      <w:lvlText w:val="–"/>
      <w:lvlJc w:val="left"/>
      <w:pPr>
        <w:tabs>
          <w:tab w:val="num" w:pos="1440"/>
        </w:tabs>
        <w:ind w:left="1440" w:hanging="360"/>
      </w:pPr>
      <w:rPr>
        <w:rFonts w:ascii="Times New Roman" w:hAnsi="Times New Roman" w:hint="default"/>
      </w:rPr>
    </w:lvl>
    <w:lvl w:ilvl="2" w:tplc="A9CA33AC" w:tentative="1">
      <w:start w:val="1"/>
      <w:numFmt w:val="bullet"/>
      <w:lvlText w:val="–"/>
      <w:lvlJc w:val="left"/>
      <w:pPr>
        <w:tabs>
          <w:tab w:val="num" w:pos="2160"/>
        </w:tabs>
        <w:ind w:left="2160" w:hanging="360"/>
      </w:pPr>
      <w:rPr>
        <w:rFonts w:ascii="Times New Roman" w:hAnsi="Times New Roman" w:hint="default"/>
      </w:rPr>
    </w:lvl>
    <w:lvl w:ilvl="3" w:tplc="94B2E66A" w:tentative="1">
      <w:start w:val="1"/>
      <w:numFmt w:val="bullet"/>
      <w:lvlText w:val="–"/>
      <w:lvlJc w:val="left"/>
      <w:pPr>
        <w:tabs>
          <w:tab w:val="num" w:pos="2880"/>
        </w:tabs>
        <w:ind w:left="2880" w:hanging="360"/>
      </w:pPr>
      <w:rPr>
        <w:rFonts w:ascii="Times New Roman" w:hAnsi="Times New Roman" w:hint="default"/>
      </w:rPr>
    </w:lvl>
    <w:lvl w:ilvl="4" w:tplc="368CF0CA" w:tentative="1">
      <w:start w:val="1"/>
      <w:numFmt w:val="bullet"/>
      <w:lvlText w:val="–"/>
      <w:lvlJc w:val="left"/>
      <w:pPr>
        <w:tabs>
          <w:tab w:val="num" w:pos="3600"/>
        </w:tabs>
        <w:ind w:left="3600" w:hanging="360"/>
      </w:pPr>
      <w:rPr>
        <w:rFonts w:ascii="Times New Roman" w:hAnsi="Times New Roman" w:hint="default"/>
      </w:rPr>
    </w:lvl>
    <w:lvl w:ilvl="5" w:tplc="1DB89D60" w:tentative="1">
      <w:start w:val="1"/>
      <w:numFmt w:val="bullet"/>
      <w:lvlText w:val="–"/>
      <w:lvlJc w:val="left"/>
      <w:pPr>
        <w:tabs>
          <w:tab w:val="num" w:pos="4320"/>
        </w:tabs>
        <w:ind w:left="4320" w:hanging="360"/>
      </w:pPr>
      <w:rPr>
        <w:rFonts w:ascii="Times New Roman" w:hAnsi="Times New Roman" w:hint="default"/>
      </w:rPr>
    </w:lvl>
    <w:lvl w:ilvl="6" w:tplc="17F8DF88" w:tentative="1">
      <w:start w:val="1"/>
      <w:numFmt w:val="bullet"/>
      <w:lvlText w:val="–"/>
      <w:lvlJc w:val="left"/>
      <w:pPr>
        <w:tabs>
          <w:tab w:val="num" w:pos="5040"/>
        </w:tabs>
        <w:ind w:left="5040" w:hanging="360"/>
      </w:pPr>
      <w:rPr>
        <w:rFonts w:ascii="Times New Roman" w:hAnsi="Times New Roman" w:hint="default"/>
      </w:rPr>
    </w:lvl>
    <w:lvl w:ilvl="7" w:tplc="1DEEA71A" w:tentative="1">
      <w:start w:val="1"/>
      <w:numFmt w:val="bullet"/>
      <w:lvlText w:val="–"/>
      <w:lvlJc w:val="left"/>
      <w:pPr>
        <w:tabs>
          <w:tab w:val="num" w:pos="5760"/>
        </w:tabs>
        <w:ind w:left="5760" w:hanging="360"/>
      </w:pPr>
      <w:rPr>
        <w:rFonts w:ascii="Times New Roman" w:hAnsi="Times New Roman" w:hint="default"/>
      </w:rPr>
    </w:lvl>
    <w:lvl w:ilvl="8" w:tplc="0C603840"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698F6D1F"/>
    <w:multiLevelType w:val="hybridMultilevel"/>
    <w:tmpl w:val="37AC153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0422744">
    <w:abstractNumId w:val="9"/>
  </w:num>
  <w:num w:numId="2" w16cid:durableId="1754665940">
    <w:abstractNumId w:val="5"/>
  </w:num>
  <w:num w:numId="3" w16cid:durableId="887570301">
    <w:abstractNumId w:val="2"/>
  </w:num>
  <w:num w:numId="4" w16cid:durableId="1984969445">
    <w:abstractNumId w:val="0"/>
  </w:num>
  <w:num w:numId="5" w16cid:durableId="1171483151">
    <w:abstractNumId w:val="1"/>
  </w:num>
  <w:num w:numId="6" w16cid:durableId="189102829">
    <w:abstractNumId w:val="11"/>
  </w:num>
  <w:num w:numId="7" w16cid:durableId="1049500418">
    <w:abstractNumId w:val="3"/>
  </w:num>
  <w:num w:numId="8" w16cid:durableId="1715226783">
    <w:abstractNumId w:val="8"/>
  </w:num>
  <w:num w:numId="9" w16cid:durableId="1028144703">
    <w:abstractNumId w:val="4"/>
  </w:num>
  <w:num w:numId="10" w16cid:durableId="1153596285">
    <w:abstractNumId w:val="7"/>
  </w:num>
  <w:num w:numId="11" w16cid:durableId="1854345007">
    <w:abstractNumId w:val="10"/>
  </w:num>
  <w:num w:numId="12" w16cid:durableId="19132687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FE8"/>
    <w:rsid w:val="0000591F"/>
    <w:rsid w:val="000108D1"/>
    <w:rsid w:val="00020757"/>
    <w:rsid w:val="00035973"/>
    <w:rsid w:val="00052379"/>
    <w:rsid w:val="00054B00"/>
    <w:rsid w:val="00055C18"/>
    <w:rsid w:val="0008678D"/>
    <w:rsid w:val="000922C8"/>
    <w:rsid w:val="000A7C83"/>
    <w:rsid w:val="000B1043"/>
    <w:rsid w:val="000B40C2"/>
    <w:rsid w:val="000D3860"/>
    <w:rsid w:val="000F5B40"/>
    <w:rsid w:val="001079E0"/>
    <w:rsid w:val="001378C9"/>
    <w:rsid w:val="001B6855"/>
    <w:rsid w:val="001C0F77"/>
    <w:rsid w:val="001C1116"/>
    <w:rsid w:val="001E4F1E"/>
    <w:rsid w:val="001F2C0A"/>
    <w:rsid w:val="00251143"/>
    <w:rsid w:val="00293D91"/>
    <w:rsid w:val="002B3DCB"/>
    <w:rsid w:val="002D2CAD"/>
    <w:rsid w:val="002D7E3B"/>
    <w:rsid w:val="002F1694"/>
    <w:rsid w:val="002F6A71"/>
    <w:rsid w:val="003116CB"/>
    <w:rsid w:val="00312CAA"/>
    <w:rsid w:val="00341E77"/>
    <w:rsid w:val="00357B2D"/>
    <w:rsid w:val="00360969"/>
    <w:rsid w:val="0036678C"/>
    <w:rsid w:val="00370393"/>
    <w:rsid w:val="0037081E"/>
    <w:rsid w:val="00383088"/>
    <w:rsid w:val="003A5C2E"/>
    <w:rsid w:val="003C3560"/>
    <w:rsid w:val="003C4E57"/>
    <w:rsid w:val="003E03C7"/>
    <w:rsid w:val="0040600C"/>
    <w:rsid w:val="00413D69"/>
    <w:rsid w:val="00416804"/>
    <w:rsid w:val="0041683B"/>
    <w:rsid w:val="004367C3"/>
    <w:rsid w:val="004575FA"/>
    <w:rsid w:val="004841BB"/>
    <w:rsid w:val="004A2265"/>
    <w:rsid w:val="004B33E6"/>
    <w:rsid w:val="004D43B6"/>
    <w:rsid w:val="00575587"/>
    <w:rsid w:val="0059367C"/>
    <w:rsid w:val="005B3FE8"/>
    <w:rsid w:val="005B6DD5"/>
    <w:rsid w:val="00606082"/>
    <w:rsid w:val="00627DDC"/>
    <w:rsid w:val="00630501"/>
    <w:rsid w:val="006B6C3C"/>
    <w:rsid w:val="00753162"/>
    <w:rsid w:val="007578A6"/>
    <w:rsid w:val="00794828"/>
    <w:rsid w:val="007D2BF7"/>
    <w:rsid w:val="007E6188"/>
    <w:rsid w:val="007F7DAA"/>
    <w:rsid w:val="00801995"/>
    <w:rsid w:val="0083202B"/>
    <w:rsid w:val="00867C36"/>
    <w:rsid w:val="00875935"/>
    <w:rsid w:val="00896A49"/>
    <w:rsid w:val="008B17A2"/>
    <w:rsid w:val="008D59F6"/>
    <w:rsid w:val="009009B7"/>
    <w:rsid w:val="00903F57"/>
    <w:rsid w:val="00911A68"/>
    <w:rsid w:val="009228EC"/>
    <w:rsid w:val="00945388"/>
    <w:rsid w:val="009703F8"/>
    <w:rsid w:val="0098152E"/>
    <w:rsid w:val="009C1B5B"/>
    <w:rsid w:val="009C7F5D"/>
    <w:rsid w:val="00A14C02"/>
    <w:rsid w:val="00A45358"/>
    <w:rsid w:val="00A97CEB"/>
    <w:rsid w:val="00AA0DAB"/>
    <w:rsid w:val="00AD6D74"/>
    <w:rsid w:val="00B16B49"/>
    <w:rsid w:val="00B50A79"/>
    <w:rsid w:val="00B9655B"/>
    <w:rsid w:val="00BC3091"/>
    <w:rsid w:val="00BC5360"/>
    <w:rsid w:val="00BD5122"/>
    <w:rsid w:val="00BE29E7"/>
    <w:rsid w:val="00BF11C4"/>
    <w:rsid w:val="00BF6144"/>
    <w:rsid w:val="00BF6F50"/>
    <w:rsid w:val="00BF788C"/>
    <w:rsid w:val="00C501D6"/>
    <w:rsid w:val="00C56210"/>
    <w:rsid w:val="00C56D4D"/>
    <w:rsid w:val="00CA4A75"/>
    <w:rsid w:val="00CD6493"/>
    <w:rsid w:val="00CE0DC7"/>
    <w:rsid w:val="00CF71A0"/>
    <w:rsid w:val="00D27901"/>
    <w:rsid w:val="00D40E7B"/>
    <w:rsid w:val="00D568BB"/>
    <w:rsid w:val="00D753FB"/>
    <w:rsid w:val="00DC03FC"/>
    <w:rsid w:val="00DE3DF4"/>
    <w:rsid w:val="00E40F75"/>
    <w:rsid w:val="00E47B98"/>
    <w:rsid w:val="00E60732"/>
    <w:rsid w:val="00E8107F"/>
    <w:rsid w:val="00E84590"/>
    <w:rsid w:val="00EA1810"/>
    <w:rsid w:val="00ED0704"/>
    <w:rsid w:val="00F2008B"/>
    <w:rsid w:val="00F338AE"/>
    <w:rsid w:val="00F76A9B"/>
    <w:rsid w:val="00FC227C"/>
    <w:rsid w:val="00FD4BC0"/>
    <w:rsid w:val="00FE30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14D6B"/>
  <w15:chartTrackingRefBased/>
  <w15:docId w15:val="{04474587-7E39-4C6E-B256-45BBBEB75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FE8"/>
    <w:pPr>
      <w:spacing w:after="0" w:line="240" w:lineRule="auto"/>
    </w:pPr>
    <w:rPr>
      <w:rFonts w:ascii="Palatino Linotype" w:eastAsia="Calibri" w:hAnsi="Palatino Linotype"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5B3FE8"/>
    <w:rPr>
      <w:color w:val="244E7E"/>
      <w:u w:val="single"/>
    </w:rPr>
  </w:style>
  <w:style w:type="paragraph" w:styleId="PlainText">
    <w:name w:val="Plain Text"/>
    <w:basedOn w:val="Normal"/>
    <w:link w:val="PlainTextChar"/>
    <w:unhideWhenUsed/>
    <w:rsid w:val="005B3FE8"/>
    <w:rPr>
      <w:rFonts w:ascii="Arial" w:hAnsi="Arial"/>
      <w:szCs w:val="21"/>
      <w:lang w:val="x-none" w:eastAsia="x-none"/>
    </w:rPr>
  </w:style>
  <w:style w:type="character" w:customStyle="1" w:styleId="PlainTextChar">
    <w:name w:val="Plain Text Char"/>
    <w:basedOn w:val="DefaultParagraphFont"/>
    <w:link w:val="PlainText"/>
    <w:rsid w:val="005B3FE8"/>
    <w:rPr>
      <w:rFonts w:ascii="Arial" w:eastAsia="Calibri" w:hAnsi="Arial" w:cs="Times New Roman"/>
      <w:sz w:val="24"/>
      <w:szCs w:val="21"/>
      <w:lang w:val="x-none" w:eastAsia="x-none"/>
    </w:rPr>
  </w:style>
  <w:style w:type="paragraph" w:styleId="NormalWeb">
    <w:name w:val="Normal (Web)"/>
    <w:basedOn w:val="Normal"/>
    <w:uiPriority w:val="99"/>
    <w:unhideWhenUsed/>
    <w:rsid w:val="005B3FE8"/>
    <w:pPr>
      <w:spacing w:before="100" w:beforeAutospacing="1" w:after="100" w:afterAutospacing="1"/>
    </w:pPr>
    <w:rPr>
      <w:rFonts w:ascii="Times New Roman" w:eastAsia="Times New Roman" w:hAnsi="Times New Roman"/>
      <w:szCs w:val="24"/>
      <w:lang w:eastAsia="en-GB"/>
    </w:rPr>
  </w:style>
  <w:style w:type="paragraph" w:styleId="ListParagraph">
    <w:name w:val="List Paragraph"/>
    <w:basedOn w:val="Normal"/>
    <w:uiPriority w:val="34"/>
    <w:qFormat/>
    <w:rsid w:val="005B3FE8"/>
    <w:pPr>
      <w:ind w:left="720"/>
      <w:contextualSpacing/>
    </w:pPr>
    <w:rPr>
      <w:rFonts w:ascii="Times New Roman" w:eastAsia="Times New Roman" w:hAnsi="Times New Roman"/>
      <w:szCs w:val="24"/>
      <w:lang w:eastAsia="en-GB"/>
    </w:rPr>
  </w:style>
  <w:style w:type="paragraph" w:styleId="Header">
    <w:name w:val="header"/>
    <w:basedOn w:val="Normal"/>
    <w:link w:val="HeaderChar"/>
    <w:uiPriority w:val="99"/>
    <w:unhideWhenUsed/>
    <w:rsid w:val="005B3FE8"/>
    <w:pPr>
      <w:tabs>
        <w:tab w:val="center" w:pos="4513"/>
        <w:tab w:val="right" w:pos="9026"/>
      </w:tabs>
    </w:pPr>
  </w:style>
  <w:style w:type="character" w:customStyle="1" w:styleId="HeaderChar">
    <w:name w:val="Header Char"/>
    <w:basedOn w:val="DefaultParagraphFont"/>
    <w:link w:val="Header"/>
    <w:uiPriority w:val="99"/>
    <w:rsid w:val="005B3FE8"/>
    <w:rPr>
      <w:rFonts w:ascii="Palatino Linotype" w:eastAsia="Calibri" w:hAnsi="Palatino Linotype" w:cs="Times New Roman"/>
      <w:sz w:val="24"/>
    </w:rPr>
  </w:style>
  <w:style w:type="paragraph" w:styleId="Footer">
    <w:name w:val="footer"/>
    <w:basedOn w:val="Normal"/>
    <w:link w:val="FooterChar"/>
    <w:uiPriority w:val="99"/>
    <w:unhideWhenUsed/>
    <w:rsid w:val="005B3FE8"/>
    <w:pPr>
      <w:tabs>
        <w:tab w:val="center" w:pos="4513"/>
        <w:tab w:val="right" w:pos="9026"/>
      </w:tabs>
    </w:pPr>
  </w:style>
  <w:style w:type="character" w:customStyle="1" w:styleId="FooterChar">
    <w:name w:val="Footer Char"/>
    <w:basedOn w:val="DefaultParagraphFont"/>
    <w:link w:val="Footer"/>
    <w:uiPriority w:val="99"/>
    <w:rsid w:val="005B3FE8"/>
    <w:rPr>
      <w:rFonts w:ascii="Palatino Linotype" w:eastAsia="Calibri" w:hAnsi="Palatino Linotype" w:cs="Times New Roman"/>
      <w:sz w:val="24"/>
    </w:rPr>
  </w:style>
  <w:style w:type="table" w:styleId="TableGrid">
    <w:name w:val="Table Grid"/>
    <w:basedOn w:val="TableNormal"/>
    <w:uiPriority w:val="39"/>
    <w:rsid w:val="00A453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11A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716699">
      <w:bodyDiv w:val="1"/>
      <w:marLeft w:val="0"/>
      <w:marRight w:val="0"/>
      <w:marTop w:val="0"/>
      <w:marBottom w:val="0"/>
      <w:divBdr>
        <w:top w:val="none" w:sz="0" w:space="0" w:color="auto"/>
        <w:left w:val="none" w:sz="0" w:space="0" w:color="auto"/>
        <w:bottom w:val="none" w:sz="0" w:space="0" w:color="auto"/>
        <w:right w:val="none" w:sz="0" w:space="0" w:color="auto"/>
      </w:divBdr>
      <w:divsChild>
        <w:div w:id="1755517069">
          <w:marLeft w:val="1166"/>
          <w:marRight w:val="0"/>
          <w:marTop w:val="86"/>
          <w:marBottom w:val="0"/>
          <w:divBdr>
            <w:top w:val="none" w:sz="0" w:space="0" w:color="auto"/>
            <w:left w:val="none" w:sz="0" w:space="0" w:color="auto"/>
            <w:bottom w:val="none" w:sz="0" w:space="0" w:color="auto"/>
            <w:right w:val="none" w:sz="0" w:space="0" w:color="auto"/>
          </w:divBdr>
        </w:div>
      </w:divsChild>
    </w:div>
    <w:div w:id="793451351">
      <w:bodyDiv w:val="1"/>
      <w:marLeft w:val="0"/>
      <w:marRight w:val="0"/>
      <w:marTop w:val="0"/>
      <w:marBottom w:val="0"/>
      <w:divBdr>
        <w:top w:val="none" w:sz="0" w:space="0" w:color="auto"/>
        <w:left w:val="none" w:sz="0" w:space="0" w:color="auto"/>
        <w:bottom w:val="none" w:sz="0" w:space="0" w:color="auto"/>
        <w:right w:val="none" w:sz="0" w:space="0" w:color="auto"/>
      </w:divBdr>
      <w:divsChild>
        <w:div w:id="720247698">
          <w:marLeft w:val="1166"/>
          <w:marRight w:val="0"/>
          <w:marTop w:val="86"/>
          <w:marBottom w:val="0"/>
          <w:divBdr>
            <w:top w:val="none" w:sz="0" w:space="0" w:color="auto"/>
            <w:left w:val="none" w:sz="0" w:space="0" w:color="auto"/>
            <w:bottom w:val="none" w:sz="0" w:space="0" w:color="auto"/>
            <w:right w:val="none" w:sz="0" w:space="0" w:color="auto"/>
          </w:divBdr>
        </w:div>
      </w:divsChild>
    </w:div>
    <w:div w:id="2043163745">
      <w:bodyDiv w:val="1"/>
      <w:marLeft w:val="0"/>
      <w:marRight w:val="0"/>
      <w:marTop w:val="0"/>
      <w:marBottom w:val="0"/>
      <w:divBdr>
        <w:top w:val="none" w:sz="0" w:space="0" w:color="auto"/>
        <w:left w:val="none" w:sz="0" w:space="0" w:color="auto"/>
        <w:bottom w:val="none" w:sz="0" w:space="0" w:color="auto"/>
        <w:right w:val="none" w:sz="0" w:space="0" w:color="auto"/>
      </w:divBdr>
      <w:divsChild>
        <w:div w:id="978804772">
          <w:marLeft w:val="1166"/>
          <w:marRight w:val="0"/>
          <w:marTop w:val="8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bailii.org" TargetMode="External"/><Relationship Id="rId18" Type="http://schemas.openxmlformats.org/officeDocument/2006/relationships/hyperlink" Target="http://www.ft.com/home/uk"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www.dur.ac.uk/university.calendar/volumei/general_regulations/" TargetMode="External"/><Relationship Id="rId17" Type="http://schemas.openxmlformats.org/officeDocument/2006/relationships/hyperlink" Target="https://www.supremecourt.uk/index.html" TargetMode="External"/><Relationship Id="rId2" Type="http://schemas.openxmlformats.org/officeDocument/2006/relationships/customXml" Target="../customXml/item2.xml"/><Relationship Id="rId16" Type="http://schemas.openxmlformats.org/officeDocument/2006/relationships/hyperlink" Target="https://www.judiciary.uk/" TargetMode="External"/><Relationship Id="rId20" Type="http://schemas.openxmlformats.org/officeDocument/2006/relationships/hyperlink" Target="http://www.uncitral.or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www.parliament.uk/" TargetMode="External"/><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hyperlink" Target="http://www.unidroit.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lawcom.gov.uk/"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A4B24C251BCD4291F2C2F3A608C810" ma:contentTypeVersion="9" ma:contentTypeDescription="Create a new document." ma:contentTypeScope="" ma:versionID="72b3ce0b9445f479dcd63669a849f70a">
  <xsd:schema xmlns:xsd="http://www.w3.org/2001/XMLSchema" xmlns:xs="http://www.w3.org/2001/XMLSchema" xmlns:p="http://schemas.microsoft.com/office/2006/metadata/properties" xmlns:ns3="3cc0b812-7f7d-4aca-acca-000f424f7da7" xmlns:ns4="6bff29df-e80b-4a73-953f-e802c634e429" targetNamespace="http://schemas.microsoft.com/office/2006/metadata/properties" ma:root="true" ma:fieldsID="90c94a25cb4c1a2cd21c07d5eefe7aa2" ns3:_="" ns4:_="">
    <xsd:import namespace="3cc0b812-7f7d-4aca-acca-000f424f7da7"/>
    <xsd:import namespace="6bff29df-e80b-4a73-953f-e802c634e42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c0b812-7f7d-4aca-acca-000f424f7da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ff29df-e80b-4a73-953f-e802c634e4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72344D-FF57-4106-A24F-EA476CC48500}">
  <ds:schemaRefs>
    <ds:schemaRef ds:uri="http://schemas.microsoft.com/sharepoint/v3/contenttype/forms"/>
  </ds:schemaRefs>
</ds:datastoreItem>
</file>

<file path=customXml/itemProps2.xml><?xml version="1.0" encoding="utf-8"?>
<ds:datastoreItem xmlns:ds="http://schemas.openxmlformats.org/officeDocument/2006/customXml" ds:itemID="{1D8EF9CE-1F6D-4B9C-A4F7-E181240C19E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997DBE1-65F7-4E77-AB7E-28FD2B5F99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c0b812-7f7d-4aca-acca-000f424f7da7"/>
    <ds:schemaRef ds:uri="6bff29df-e80b-4a73-953f-e802c634e4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2719</Words>
  <Characters>15502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RACHEL J.</dc:creator>
  <cp:keywords/>
  <dc:description/>
  <cp:lastModifiedBy>AVERY, RACHEL J.</cp:lastModifiedBy>
  <cp:revision>2</cp:revision>
  <dcterms:created xsi:type="dcterms:W3CDTF">2024-09-23T13:36:00Z</dcterms:created>
  <dcterms:modified xsi:type="dcterms:W3CDTF">2024-09-23T13:36:00Z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0x01010009A4B24C251BCD4291F2C2F3A608C810</vt:lpwstr>
  </property>
</Properties>
</file>