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8900"/>
      </w:tblGrid>
      <w:tr w:rsidR="00127250" w:rsidRPr="008F54D6" w14:paraId="043E0423" w14:textId="77777777" w:rsidTr="005970CA">
        <w:trPr>
          <w:trHeight w:val="1298"/>
          <w:jc w:val="center"/>
        </w:trPr>
        <w:tc>
          <w:tcPr>
            <w:tcW w:w="10346" w:type="dxa"/>
            <w:tcBorders>
              <w:top w:val="thickThinMediumGap" w:sz="24" w:space="0" w:color="auto"/>
              <w:left w:val="thickThinMediumGap" w:sz="24" w:space="0" w:color="auto"/>
              <w:bottom w:val="thickThinMediumGap" w:sz="24" w:space="0" w:color="auto"/>
              <w:right w:val="thickThinMediumGap" w:sz="24" w:space="0" w:color="auto"/>
            </w:tcBorders>
            <w:vAlign w:val="center"/>
          </w:tcPr>
          <w:p w14:paraId="72A91ADA" w14:textId="11694E5F" w:rsidR="00127250" w:rsidRDefault="00127250" w:rsidP="005970CA">
            <w:pPr>
              <w:snapToGrid w:val="0"/>
              <w:jc w:val="center"/>
              <w:rPr>
                <w:b/>
                <w:bCs/>
                <w:sz w:val="28"/>
                <w:szCs w:val="28"/>
              </w:rPr>
            </w:pPr>
            <w:r>
              <w:rPr>
                <w:b/>
                <w:bCs/>
                <w:sz w:val="28"/>
                <w:szCs w:val="28"/>
              </w:rPr>
              <w:t xml:space="preserve">Lecture </w:t>
            </w:r>
            <w:r w:rsidR="001C7BF9">
              <w:rPr>
                <w:b/>
                <w:bCs/>
                <w:sz w:val="28"/>
                <w:szCs w:val="28"/>
              </w:rPr>
              <w:t>6</w:t>
            </w:r>
          </w:p>
          <w:p w14:paraId="5C780AAA" w14:textId="786599E4" w:rsidR="00127250" w:rsidRPr="008F54D6" w:rsidRDefault="0084256A" w:rsidP="005970CA">
            <w:pPr>
              <w:snapToGrid w:val="0"/>
              <w:jc w:val="center"/>
              <w:rPr>
                <w:b/>
                <w:bCs/>
                <w:i/>
                <w:iCs/>
                <w:sz w:val="28"/>
                <w:szCs w:val="28"/>
              </w:rPr>
            </w:pPr>
            <w:r>
              <w:rPr>
                <w:b/>
                <w:bCs/>
                <w:i/>
                <w:iCs/>
                <w:sz w:val="28"/>
                <w:szCs w:val="28"/>
              </w:rPr>
              <w:t>Breach</w:t>
            </w:r>
            <w:r w:rsidR="001C7BF9">
              <w:rPr>
                <w:b/>
                <w:bCs/>
                <w:i/>
                <w:iCs/>
                <w:sz w:val="28"/>
                <w:szCs w:val="28"/>
              </w:rPr>
              <w:t xml:space="preserve"> of Contract and</w:t>
            </w:r>
            <w:r w:rsidR="00B502FE">
              <w:rPr>
                <w:b/>
                <w:bCs/>
                <w:i/>
                <w:iCs/>
                <w:sz w:val="28"/>
                <w:szCs w:val="28"/>
              </w:rPr>
              <w:t xml:space="preserve"> </w:t>
            </w:r>
            <w:r w:rsidR="00B14EEC">
              <w:rPr>
                <w:b/>
                <w:bCs/>
                <w:i/>
                <w:iCs/>
                <w:sz w:val="28"/>
                <w:szCs w:val="28"/>
              </w:rPr>
              <w:t>Termination</w:t>
            </w:r>
          </w:p>
        </w:tc>
      </w:tr>
    </w:tbl>
    <w:p w14:paraId="5A31672A" w14:textId="77777777" w:rsidR="00127250" w:rsidRPr="008F54D6" w:rsidRDefault="00127250" w:rsidP="00127250">
      <w:pPr>
        <w:snapToGrid w:val="0"/>
        <w:spacing w:after="0" w:line="240" w:lineRule="auto"/>
      </w:pPr>
    </w:p>
    <w:p w14:paraId="344F95CB" w14:textId="77777777" w:rsidR="00127250" w:rsidRPr="008F54D6" w:rsidRDefault="00127250" w:rsidP="00127250">
      <w:pPr>
        <w:snapToGrid w:val="0"/>
        <w:rPr>
          <w:szCs w:val="24"/>
        </w:rPr>
      </w:pPr>
    </w:p>
    <w:p w14:paraId="6C3256EC" w14:textId="746BAF43" w:rsidR="00127250" w:rsidRPr="008F54D6" w:rsidRDefault="001C7BF9" w:rsidP="00127250">
      <w:pPr>
        <w:snapToGrid w:val="0"/>
        <w:jc w:val="center"/>
        <w:rPr>
          <w:b/>
          <w:bCs/>
          <w:szCs w:val="24"/>
        </w:rPr>
      </w:pPr>
      <w:r>
        <w:rPr>
          <w:b/>
          <w:bCs/>
          <w:szCs w:val="24"/>
        </w:rPr>
        <w:t xml:space="preserve">Dr </w:t>
      </w:r>
      <w:r w:rsidR="00127250">
        <w:rPr>
          <w:b/>
          <w:bCs/>
          <w:szCs w:val="24"/>
        </w:rPr>
        <w:t xml:space="preserve">Irina </w:t>
      </w:r>
      <w:proofErr w:type="spellStart"/>
      <w:r w:rsidR="00127250">
        <w:rPr>
          <w:b/>
          <w:bCs/>
          <w:szCs w:val="24"/>
        </w:rPr>
        <w:t>Sakharova</w:t>
      </w:r>
      <w:proofErr w:type="spellEnd"/>
    </w:p>
    <w:p w14:paraId="623D9531" w14:textId="65B9D33C" w:rsidR="00127250" w:rsidRDefault="00B14EEC" w:rsidP="00127250">
      <w:pPr>
        <w:snapToGrid w:val="0"/>
        <w:jc w:val="center"/>
        <w:rPr>
          <w:b/>
          <w:bCs/>
          <w:szCs w:val="24"/>
        </w:rPr>
      </w:pPr>
      <w:r>
        <w:rPr>
          <w:b/>
          <w:bCs/>
          <w:szCs w:val="24"/>
        </w:rPr>
        <w:t>0</w:t>
      </w:r>
      <w:r w:rsidR="009C5BD7">
        <w:rPr>
          <w:b/>
          <w:bCs/>
          <w:szCs w:val="24"/>
        </w:rPr>
        <w:t>9</w:t>
      </w:r>
      <w:r w:rsidR="00127250">
        <w:rPr>
          <w:b/>
          <w:bCs/>
          <w:szCs w:val="24"/>
        </w:rPr>
        <w:t xml:space="preserve"> </w:t>
      </w:r>
      <w:r w:rsidR="001C7BF9">
        <w:rPr>
          <w:b/>
          <w:bCs/>
          <w:szCs w:val="24"/>
        </w:rPr>
        <w:t xml:space="preserve">November </w:t>
      </w:r>
      <w:r w:rsidR="00127250">
        <w:rPr>
          <w:b/>
          <w:bCs/>
          <w:szCs w:val="24"/>
        </w:rPr>
        <w:t>202</w:t>
      </w:r>
      <w:r w:rsidR="009C5BD7">
        <w:rPr>
          <w:b/>
          <w:bCs/>
          <w:szCs w:val="24"/>
        </w:rPr>
        <w:t>3</w:t>
      </w:r>
    </w:p>
    <w:p w14:paraId="6F916392" w14:textId="77777777" w:rsidR="00127250" w:rsidRPr="008F54D6" w:rsidRDefault="00127250" w:rsidP="006318B2">
      <w:pPr>
        <w:snapToGrid w:val="0"/>
        <w:rPr>
          <w:b/>
          <w:bCs/>
          <w:szCs w:val="24"/>
        </w:rPr>
      </w:pPr>
    </w:p>
    <w:p w14:paraId="218016DF" w14:textId="7E9C6AED" w:rsidR="00A9650F" w:rsidRDefault="00A9650F" w:rsidP="006318B2">
      <w:pPr>
        <w:pStyle w:val="Heading2"/>
        <w:spacing w:line="276" w:lineRule="auto"/>
      </w:pPr>
      <w:r w:rsidRPr="008F54D6">
        <w:t xml:space="preserve">Key Cases </w:t>
      </w:r>
    </w:p>
    <w:p w14:paraId="51BF06AD" w14:textId="77777777" w:rsidR="00A9650F" w:rsidRPr="00A9650F" w:rsidRDefault="00A9650F" w:rsidP="006318B2"/>
    <w:p w14:paraId="6A4C966C" w14:textId="10518688" w:rsidR="00D51573" w:rsidRPr="00D51573" w:rsidRDefault="00D51573" w:rsidP="00D51573">
      <w:pPr>
        <w:pStyle w:val="ListParagraph"/>
        <w:numPr>
          <w:ilvl w:val="0"/>
          <w:numId w:val="10"/>
        </w:numPr>
        <w:snapToGrid w:val="0"/>
        <w:rPr>
          <w:szCs w:val="24"/>
        </w:rPr>
      </w:pPr>
      <w:proofErr w:type="spellStart"/>
      <w:r w:rsidRPr="00D51573">
        <w:rPr>
          <w:i/>
          <w:iCs/>
          <w:szCs w:val="24"/>
        </w:rPr>
        <w:t>Arcos</w:t>
      </w:r>
      <w:proofErr w:type="spellEnd"/>
      <w:r w:rsidRPr="00D51573">
        <w:rPr>
          <w:i/>
          <w:iCs/>
          <w:szCs w:val="24"/>
        </w:rPr>
        <w:t xml:space="preserve"> v </w:t>
      </w:r>
      <w:proofErr w:type="spellStart"/>
      <w:r w:rsidRPr="00D51573">
        <w:rPr>
          <w:i/>
          <w:iCs/>
          <w:szCs w:val="24"/>
        </w:rPr>
        <w:t>Ronaasen</w:t>
      </w:r>
      <w:proofErr w:type="spellEnd"/>
      <w:r w:rsidRPr="00D51573">
        <w:rPr>
          <w:szCs w:val="24"/>
        </w:rPr>
        <w:t xml:space="preserve"> [1933] AC 470</w:t>
      </w:r>
    </w:p>
    <w:p w14:paraId="5390100E" w14:textId="6547CA6A" w:rsidR="00CC4AB0" w:rsidRPr="00CC4AB0" w:rsidRDefault="002E2524" w:rsidP="003A4906">
      <w:pPr>
        <w:pStyle w:val="ListParagraph"/>
        <w:numPr>
          <w:ilvl w:val="0"/>
          <w:numId w:val="10"/>
        </w:numPr>
        <w:snapToGrid w:val="0"/>
        <w:spacing w:line="276" w:lineRule="auto"/>
        <w:rPr>
          <w:bCs/>
          <w:szCs w:val="24"/>
        </w:rPr>
      </w:pPr>
      <w:r>
        <w:rPr>
          <w:i/>
          <w:iCs/>
          <w:szCs w:val="24"/>
        </w:rPr>
        <w:t xml:space="preserve">* </w:t>
      </w:r>
      <w:r w:rsidR="003A4906" w:rsidRPr="00CC4AB0">
        <w:rPr>
          <w:i/>
          <w:iCs/>
          <w:szCs w:val="24"/>
        </w:rPr>
        <w:t>Hong Kong Fir Shipping</w:t>
      </w:r>
      <w:r w:rsidR="00600CF5">
        <w:rPr>
          <w:i/>
          <w:iCs/>
          <w:szCs w:val="24"/>
        </w:rPr>
        <w:t xml:space="preserve"> Co Ltd</w:t>
      </w:r>
      <w:r w:rsidR="003A4906" w:rsidRPr="00CC4AB0">
        <w:rPr>
          <w:i/>
          <w:iCs/>
          <w:szCs w:val="24"/>
        </w:rPr>
        <w:t xml:space="preserve"> v Kawasaki</w:t>
      </w:r>
      <w:r w:rsidR="00600CF5">
        <w:rPr>
          <w:i/>
          <w:iCs/>
          <w:szCs w:val="24"/>
        </w:rPr>
        <w:t xml:space="preserve"> Kisen Kaisha Ltd</w:t>
      </w:r>
      <w:r w:rsidR="003A4906" w:rsidRPr="00CC4AB0">
        <w:rPr>
          <w:szCs w:val="24"/>
        </w:rPr>
        <w:t xml:space="preserve"> [1962] 2 QB 26</w:t>
      </w:r>
    </w:p>
    <w:p w14:paraId="4CDFBFB1" w14:textId="740ECCB5" w:rsidR="00CC4AB0" w:rsidRPr="00BD6282" w:rsidRDefault="002E2524" w:rsidP="003A4906">
      <w:pPr>
        <w:pStyle w:val="ListParagraph"/>
        <w:numPr>
          <w:ilvl w:val="0"/>
          <w:numId w:val="10"/>
        </w:numPr>
        <w:snapToGrid w:val="0"/>
        <w:spacing w:line="276" w:lineRule="auto"/>
        <w:rPr>
          <w:bCs/>
          <w:szCs w:val="24"/>
          <w:lang w:val="it-IT"/>
        </w:rPr>
      </w:pPr>
      <w:r w:rsidRPr="00BD6282">
        <w:rPr>
          <w:i/>
          <w:iCs/>
          <w:szCs w:val="24"/>
          <w:lang w:val="it-IT"/>
        </w:rPr>
        <w:t xml:space="preserve">* </w:t>
      </w:r>
      <w:proofErr w:type="spellStart"/>
      <w:r w:rsidR="00600CF5" w:rsidRPr="00BD6282">
        <w:rPr>
          <w:i/>
          <w:iCs/>
          <w:szCs w:val="24"/>
          <w:lang w:val="it-IT"/>
        </w:rPr>
        <w:t>Maredelanto</w:t>
      </w:r>
      <w:proofErr w:type="spellEnd"/>
      <w:r w:rsidR="00600CF5" w:rsidRPr="00BD6282">
        <w:rPr>
          <w:i/>
          <w:iCs/>
          <w:szCs w:val="24"/>
          <w:lang w:val="it-IT"/>
        </w:rPr>
        <w:t xml:space="preserve"> </w:t>
      </w:r>
      <w:proofErr w:type="spellStart"/>
      <w:r w:rsidR="00600CF5" w:rsidRPr="00BD6282">
        <w:rPr>
          <w:i/>
          <w:iCs/>
          <w:szCs w:val="24"/>
          <w:lang w:val="it-IT"/>
        </w:rPr>
        <w:t>Compania</w:t>
      </w:r>
      <w:proofErr w:type="spellEnd"/>
      <w:r w:rsidR="00600CF5" w:rsidRPr="00BD6282">
        <w:rPr>
          <w:i/>
          <w:iCs/>
          <w:szCs w:val="24"/>
          <w:lang w:val="it-IT"/>
        </w:rPr>
        <w:t xml:space="preserve"> </w:t>
      </w:r>
      <w:proofErr w:type="spellStart"/>
      <w:r w:rsidR="00600CF5" w:rsidRPr="00BD6282">
        <w:rPr>
          <w:i/>
          <w:iCs/>
          <w:szCs w:val="24"/>
          <w:lang w:val="it-IT"/>
        </w:rPr>
        <w:t>Naviera</w:t>
      </w:r>
      <w:proofErr w:type="spellEnd"/>
      <w:r w:rsidR="00600CF5" w:rsidRPr="00BD6282">
        <w:rPr>
          <w:i/>
          <w:iCs/>
          <w:szCs w:val="24"/>
          <w:lang w:val="it-IT"/>
        </w:rPr>
        <w:t xml:space="preserve"> SA v </w:t>
      </w:r>
      <w:proofErr w:type="spellStart"/>
      <w:r w:rsidR="00600CF5" w:rsidRPr="00BD6282">
        <w:rPr>
          <w:i/>
          <w:iCs/>
          <w:szCs w:val="24"/>
          <w:lang w:val="it-IT"/>
        </w:rPr>
        <w:t>Bergbau</w:t>
      </w:r>
      <w:proofErr w:type="spellEnd"/>
      <w:r w:rsidR="00600CF5" w:rsidRPr="00BD6282">
        <w:rPr>
          <w:i/>
          <w:iCs/>
          <w:szCs w:val="24"/>
          <w:lang w:val="it-IT"/>
        </w:rPr>
        <w:t xml:space="preserve"> – </w:t>
      </w:r>
      <w:proofErr w:type="spellStart"/>
      <w:r w:rsidR="00600CF5" w:rsidRPr="00BD6282">
        <w:rPr>
          <w:i/>
          <w:iCs/>
          <w:szCs w:val="24"/>
          <w:lang w:val="it-IT"/>
        </w:rPr>
        <w:t>Handel</w:t>
      </w:r>
      <w:proofErr w:type="spellEnd"/>
      <w:r w:rsidR="00600CF5" w:rsidRPr="00BD6282">
        <w:rPr>
          <w:i/>
          <w:iCs/>
          <w:szCs w:val="24"/>
          <w:lang w:val="it-IT"/>
        </w:rPr>
        <w:t xml:space="preserve"> </w:t>
      </w:r>
      <w:proofErr w:type="spellStart"/>
      <w:r w:rsidR="00600CF5" w:rsidRPr="00BD6282">
        <w:rPr>
          <w:i/>
          <w:iCs/>
          <w:szCs w:val="24"/>
          <w:lang w:val="it-IT"/>
        </w:rPr>
        <w:t>GmbH</w:t>
      </w:r>
      <w:proofErr w:type="spellEnd"/>
      <w:r w:rsidR="00600CF5" w:rsidRPr="00BD6282">
        <w:rPr>
          <w:i/>
          <w:iCs/>
          <w:szCs w:val="24"/>
          <w:lang w:val="it-IT"/>
        </w:rPr>
        <w:t>, The</w:t>
      </w:r>
      <w:r w:rsidR="003A4906" w:rsidRPr="00BD6282">
        <w:rPr>
          <w:i/>
          <w:iCs/>
          <w:szCs w:val="24"/>
          <w:lang w:val="it-IT"/>
        </w:rPr>
        <w:t xml:space="preserve"> </w:t>
      </w:r>
      <w:proofErr w:type="spellStart"/>
      <w:r w:rsidR="003A4906" w:rsidRPr="00BD6282">
        <w:rPr>
          <w:i/>
          <w:iCs/>
          <w:szCs w:val="24"/>
          <w:lang w:val="it-IT"/>
        </w:rPr>
        <w:t>Mihalis</w:t>
      </w:r>
      <w:proofErr w:type="spellEnd"/>
      <w:r w:rsidR="003A4906" w:rsidRPr="00BD6282">
        <w:rPr>
          <w:i/>
          <w:iCs/>
          <w:szCs w:val="24"/>
          <w:lang w:val="it-IT"/>
        </w:rPr>
        <w:t xml:space="preserve"> Angelos</w:t>
      </w:r>
      <w:r w:rsidR="003A4906" w:rsidRPr="00BD6282">
        <w:rPr>
          <w:szCs w:val="24"/>
          <w:lang w:val="it-IT"/>
        </w:rPr>
        <w:t xml:space="preserve"> [1971] 1 QB 164</w:t>
      </w:r>
    </w:p>
    <w:p w14:paraId="1F3ADD14" w14:textId="2D1A7D71" w:rsidR="00CC4AB0" w:rsidRPr="00600CF5" w:rsidRDefault="002E2524" w:rsidP="003A4906">
      <w:pPr>
        <w:pStyle w:val="ListParagraph"/>
        <w:numPr>
          <w:ilvl w:val="0"/>
          <w:numId w:val="10"/>
        </w:numPr>
        <w:snapToGrid w:val="0"/>
        <w:spacing w:line="276" w:lineRule="auto"/>
        <w:rPr>
          <w:bCs/>
          <w:szCs w:val="24"/>
          <w:lang w:val="de-DE"/>
        </w:rPr>
      </w:pPr>
      <w:r w:rsidRPr="00FD329F">
        <w:rPr>
          <w:i/>
          <w:iCs/>
          <w:szCs w:val="24"/>
          <w:lang w:val="de-DE"/>
        </w:rPr>
        <w:t xml:space="preserve">* </w:t>
      </w:r>
      <w:r w:rsidR="00600CF5" w:rsidRPr="00600CF5">
        <w:rPr>
          <w:i/>
          <w:iCs/>
          <w:szCs w:val="24"/>
          <w:lang w:val="de-DE"/>
        </w:rPr>
        <w:t xml:space="preserve">L </w:t>
      </w:r>
      <w:r w:rsidR="003A4906" w:rsidRPr="00CC4AB0">
        <w:rPr>
          <w:i/>
          <w:iCs/>
          <w:szCs w:val="24"/>
          <w:lang w:val="de-DE"/>
        </w:rPr>
        <w:t>Schuler</w:t>
      </w:r>
      <w:r w:rsidR="00600CF5">
        <w:rPr>
          <w:i/>
          <w:iCs/>
          <w:szCs w:val="24"/>
          <w:lang w:val="de-DE"/>
        </w:rPr>
        <w:t xml:space="preserve"> AG</w:t>
      </w:r>
      <w:r w:rsidR="003A4906" w:rsidRPr="00CC4AB0">
        <w:rPr>
          <w:i/>
          <w:iCs/>
          <w:szCs w:val="24"/>
          <w:lang w:val="de-DE"/>
        </w:rPr>
        <w:t xml:space="preserve"> v </w:t>
      </w:r>
      <w:proofErr w:type="spellStart"/>
      <w:r w:rsidR="003A4906" w:rsidRPr="00CC4AB0">
        <w:rPr>
          <w:i/>
          <w:iCs/>
          <w:szCs w:val="24"/>
          <w:lang w:val="de-DE"/>
        </w:rPr>
        <w:t>Wickman</w:t>
      </w:r>
      <w:proofErr w:type="spellEnd"/>
      <w:r w:rsidR="00600CF5">
        <w:rPr>
          <w:i/>
          <w:iCs/>
          <w:szCs w:val="24"/>
          <w:lang w:val="de-DE"/>
        </w:rPr>
        <w:t xml:space="preserve"> </w:t>
      </w:r>
      <w:proofErr w:type="spellStart"/>
      <w:r w:rsidR="00600CF5">
        <w:rPr>
          <w:i/>
          <w:iCs/>
          <w:szCs w:val="24"/>
          <w:lang w:val="de-DE"/>
        </w:rPr>
        <w:t>Machine</w:t>
      </w:r>
      <w:proofErr w:type="spellEnd"/>
      <w:r w:rsidR="00600CF5">
        <w:rPr>
          <w:i/>
          <w:iCs/>
          <w:szCs w:val="24"/>
          <w:lang w:val="de-DE"/>
        </w:rPr>
        <w:t xml:space="preserve"> Tool </w:t>
      </w:r>
      <w:proofErr w:type="spellStart"/>
      <w:r w:rsidR="00600CF5">
        <w:rPr>
          <w:i/>
          <w:iCs/>
          <w:szCs w:val="24"/>
          <w:lang w:val="de-DE"/>
        </w:rPr>
        <w:t>Sales</w:t>
      </w:r>
      <w:proofErr w:type="spellEnd"/>
      <w:r w:rsidR="00600CF5">
        <w:rPr>
          <w:i/>
          <w:iCs/>
          <w:szCs w:val="24"/>
          <w:lang w:val="de-DE"/>
        </w:rPr>
        <w:t xml:space="preserve"> Ltd</w:t>
      </w:r>
      <w:r w:rsidR="003A4906" w:rsidRPr="00CC4AB0">
        <w:rPr>
          <w:szCs w:val="24"/>
          <w:lang w:val="de-DE"/>
        </w:rPr>
        <w:t xml:space="preserve"> [1974] AC 235</w:t>
      </w:r>
    </w:p>
    <w:p w14:paraId="4E0F2D63" w14:textId="19752D43" w:rsidR="00CC4AB0" w:rsidRPr="00600CF5" w:rsidRDefault="003A4906" w:rsidP="003A4906">
      <w:pPr>
        <w:pStyle w:val="ListParagraph"/>
        <w:numPr>
          <w:ilvl w:val="0"/>
          <w:numId w:val="10"/>
        </w:numPr>
        <w:snapToGrid w:val="0"/>
        <w:spacing w:line="276" w:lineRule="auto"/>
        <w:rPr>
          <w:bCs/>
          <w:szCs w:val="24"/>
          <w:lang w:val="de-DE"/>
        </w:rPr>
      </w:pPr>
      <w:proofErr w:type="spellStart"/>
      <w:r w:rsidRPr="00600CF5">
        <w:rPr>
          <w:i/>
          <w:iCs/>
          <w:szCs w:val="24"/>
          <w:lang w:val="de-DE"/>
        </w:rPr>
        <w:t>Cehave</w:t>
      </w:r>
      <w:proofErr w:type="spellEnd"/>
      <w:r w:rsidR="00600CF5" w:rsidRPr="00600CF5">
        <w:rPr>
          <w:i/>
          <w:iCs/>
          <w:szCs w:val="24"/>
          <w:lang w:val="de-DE"/>
        </w:rPr>
        <w:t xml:space="preserve"> NV</w:t>
      </w:r>
      <w:r w:rsidRPr="00600CF5">
        <w:rPr>
          <w:i/>
          <w:iCs/>
          <w:szCs w:val="24"/>
          <w:lang w:val="de-DE"/>
        </w:rPr>
        <w:t xml:space="preserve"> v Bremer</w:t>
      </w:r>
      <w:r w:rsidR="00600CF5" w:rsidRPr="00600CF5">
        <w:rPr>
          <w:i/>
          <w:iCs/>
          <w:szCs w:val="24"/>
          <w:lang w:val="de-DE"/>
        </w:rPr>
        <w:t xml:space="preserve"> Handelsgesellschaft mbH</w:t>
      </w:r>
      <w:r w:rsidRPr="00600CF5">
        <w:rPr>
          <w:i/>
          <w:iCs/>
          <w:szCs w:val="24"/>
          <w:lang w:val="de-DE"/>
        </w:rPr>
        <w:t>, The Hansa Nord</w:t>
      </w:r>
      <w:r w:rsidRPr="00600CF5">
        <w:rPr>
          <w:szCs w:val="24"/>
          <w:lang w:val="de-DE"/>
        </w:rPr>
        <w:t xml:space="preserve"> [1976] QB 44</w:t>
      </w:r>
    </w:p>
    <w:p w14:paraId="2D94E5B8" w14:textId="1B30503A" w:rsidR="00CC4AB0" w:rsidRPr="00600CF5" w:rsidRDefault="002E2524" w:rsidP="003A4906">
      <w:pPr>
        <w:pStyle w:val="ListParagraph"/>
        <w:numPr>
          <w:ilvl w:val="0"/>
          <w:numId w:val="10"/>
        </w:numPr>
        <w:snapToGrid w:val="0"/>
        <w:spacing w:line="276" w:lineRule="auto"/>
        <w:rPr>
          <w:bCs/>
          <w:szCs w:val="24"/>
          <w:lang w:val="fr-FR"/>
        </w:rPr>
      </w:pPr>
      <w:r>
        <w:rPr>
          <w:i/>
          <w:iCs/>
          <w:szCs w:val="24"/>
          <w:lang w:val="fr-FR"/>
        </w:rPr>
        <w:t xml:space="preserve">* </w:t>
      </w:r>
      <w:proofErr w:type="spellStart"/>
      <w:r w:rsidR="003A4906" w:rsidRPr="00600CF5">
        <w:rPr>
          <w:i/>
          <w:iCs/>
          <w:szCs w:val="24"/>
          <w:lang w:val="fr-FR"/>
        </w:rPr>
        <w:t>Bunge</w:t>
      </w:r>
      <w:proofErr w:type="spellEnd"/>
      <w:r w:rsidR="003A4906" w:rsidRPr="00600CF5">
        <w:rPr>
          <w:i/>
          <w:iCs/>
          <w:szCs w:val="24"/>
          <w:lang w:val="fr-FR"/>
        </w:rPr>
        <w:t xml:space="preserve"> Corp</w:t>
      </w:r>
      <w:r w:rsidR="00600CF5" w:rsidRPr="00600CF5">
        <w:rPr>
          <w:i/>
          <w:iCs/>
          <w:szCs w:val="24"/>
          <w:lang w:val="fr-FR"/>
        </w:rPr>
        <w:t>oration</w:t>
      </w:r>
      <w:r w:rsidR="003A4906" w:rsidRPr="00600CF5">
        <w:rPr>
          <w:i/>
          <w:iCs/>
          <w:szCs w:val="24"/>
          <w:lang w:val="fr-FR"/>
        </w:rPr>
        <w:t xml:space="preserve"> v </w:t>
      </w:r>
      <w:proofErr w:type="spellStart"/>
      <w:r w:rsidR="003A4906" w:rsidRPr="00600CF5">
        <w:rPr>
          <w:i/>
          <w:iCs/>
          <w:szCs w:val="24"/>
          <w:lang w:val="fr-FR"/>
        </w:rPr>
        <w:t>Tradax</w:t>
      </w:r>
      <w:proofErr w:type="spellEnd"/>
      <w:r w:rsidR="00600CF5" w:rsidRPr="00600CF5">
        <w:rPr>
          <w:i/>
          <w:iCs/>
          <w:szCs w:val="24"/>
          <w:lang w:val="fr-FR"/>
        </w:rPr>
        <w:t xml:space="preserve"> Export SA</w:t>
      </w:r>
      <w:r w:rsidR="003A4906" w:rsidRPr="00600CF5">
        <w:rPr>
          <w:szCs w:val="24"/>
          <w:lang w:val="fr-FR"/>
        </w:rPr>
        <w:t xml:space="preserve"> [1981] 1 WLR 711</w:t>
      </w:r>
    </w:p>
    <w:p w14:paraId="0AAED60F" w14:textId="77777777" w:rsidR="00CC4AB0" w:rsidRPr="00600CF5" w:rsidRDefault="00CC4AB0" w:rsidP="00CC4AB0">
      <w:pPr>
        <w:pStyle w:val="ListParagraph"/>
        <w:snapToGrid w:val="0"/>
        <w:spacing w:line="276" w:lineRule="auto"/>
        <w:ind w:left="720"/>
        <w:rPr>
          <w:bCs/>
          <w:szCs w:val="24"/>
          <w:lang w:val="fr-FR"/>
        </w:rPr>
      </w:pPr>
    </w:p>
    <w:p w14:paraId="1FA6FC2D" w14:textId="5610CA40" w:rsidR="00CC4AB0" w:rsidRPr="00CC4AB0" w:rsidRDefault="002E2524" w:rsidP="003A4906">
      <w:pPr>
        <w:pStyle w:val="ListParagraph"/>
        <w:numPr>
          <w:ilvl w:val="0"/>
          <w:numId w:val="10"/>
        </w:numPr>
        <w:snapToGrid w:val="0"/>
        <w:spacing w:line="276" w:lineRule="auto"/>
        <w:rPr>
          <w:bCs/>
          <w:szCs w:val="24"/>
        </w:rPr>
      </w:pPr>
      <w:r>
        <w:rPr>
          <w:i/>
          <w:iCs/>
          <w:szCs w:val="24"/>
        </w:rPr>
        <w:t xml:space="preserve">* </w:t>
      </w:r>
      <w:r w:rsidR="003A4906" w:rsidRPr="00CC4AB0">
        <w:rPr>
          <w:i/>
          <w:iCs/>
          <w:szCs w:val="24"/>
        </w:rPr>
        <w:t>Johnson v Agnew</w:t>
      </w:r>
      <w:r w:rsidR="003A4906" w:rsidRPr="00CC4AB0">
        <w:rPr>
          <w:szCs w:val="24"/>
        </w:rPr>
        <w:t xml:space="preserve"> [1980] AC 367</w:t>
      </w:r>
    </w:p>
    <w:p w14:paraId="1F75D742" w14:textId="6505924F" w:rsidR="00CC4AB0" w:rsidRPr="00CC4AB0" w:rsidRDefault="002E2524" w:rsidP="003A4906">
      <w:pPr>
        <w:pStyle w:val="ListParagraph"/>
        <w:numPr>
          <w:ilvl w:val="0"/>
          <w:numId w:val="10"/>
        </w:numPr>
        <w:snapToGrid w:val="0"/>
        <w:spacing w:line="276" w:lineRule="auto"/>
        <w:rPr>
          <w:bCs/>
          <w:szCs w:val="24"/>
        </w:rPr>
      </w:pPr>
      <w:r>
        <w:rPr>
          <w:i/>
          <w:iCs/>
          <w:szCs w:val="24"/>
        </w:rPr>
        <w:t xml:space="preserve">* </w:t>
      </w:r>
      <w:r w:rsidR="003A4906" w:rsidRPr="00CC4AB0">
        <w:rPr>
          <w:i/>
          <w:iCs/>
          <w:szCs w:val="24"/>
        </w:rPr>
        <w:t>Photo Production</w:t>
      </w:r>
      <w:r w:rsidR="00600CF5">
        <w:rPr>
          <w:i/>
          <w:iCs/>
          <w:szCs w:val="24"/>
        </w:rPr>
        <w:t xml:space="preserve"> Ltd</w:t>
      </w:r>
      <w:r w:rsidR="003A4906" w:rsidRPr="00CC4AB0">
        <w:rPr>
          <w:i/>
          <w:iCs/>
          <w:szCs w:val="24"/>
        </w:rPr>
        <w:t xml:space="preserve"> v Securicor</w:t>
      </w:r>
      <w:r w:rsidR="00600CF5">
        <w:rPr>
          <w:i/>
          <w:iCs/>
          <w:szCs w:val="24"/>
        </w:rPr>
        <w:t xml:space="preserve"> Tra</w:t>
      </w:r>
      <w:r w:rsidR="007755E4">
        <w:rPr>
          <w:i/>
          <w:iCs/>
          <w:szCs w:val="24"/>
        </w:rPr>
        <w:t>n</w:t>
      </w:r>
      <w:r w:rsidR="00600CF5">
        <w:rPr>
          <w:i/>
          <w:iCs/>
          <w:szCs w:val="24"/>
        </w:rPr>
        <w:t>sport Ltd</w:t>
      </w:r>
      <w:r w:rsidR="003A4906" w:rsidRPr="00CC4AB0">
        <w:rPr>
          <w:szCs w:val="24"/>
        </w:rPr>
        <w:t xml:space="preserve"> [1980] </w:t>
      </w:r>
      <w:r w:rsidR="00600CF5">
        <w:rPr>
          <w:szCs w:val="24"/>
        </w:rPr>
        <w:t>AC 827</w:t>
      </w:r>
    </w:p>
    <w:p w14:paraId="1827336B" w14:textId="504920DC" w:rsidR="00CC4AB0" w:rsidRPr="00CC4AB0" w:rsidRDefault="003A4906" w:rsidP="003A4906">
      <w:pPr>
        <w:pStyle w:val="ListParagraph"/>
        <w:numPr>
          <w:ilvl w:val="0"/>
          <w:numId w:val="10"/>
        </w:numPr>
        <w:snapToGrid w:val="0"/>
        <w:spacing w:line="276" w:lineRule="auto"/>
        <w:rPr>
          <w:bCs/>
          <w:szCs w:val="24"/>
          <w:lang w:val="fr-FR"/>
        </w:rPr>
      </w:pPr>
      <w:proofErr w:type="spellStart"/>
      <w:r w:rsidRPr="00CC4AB0">
        <w:rPr>
          <w:i/>
          <w:iCs/>
          <w:szCs w:val="24"/>
          <w:lang w:val="fr-FR"/>
        </w:rPr>
        <w:t>Geys</w:t>
      </w:r>
      <w:proofErr w:type="spellEnd"/>
      <w:r w:rsidRPr="00CC4AB0">
        <w:rPr>
          <w:i/>
          <w:iCs/>
          <w:szCs w:val="24"/>
          <w:lang w:val="fr-FR"/>
        </w:rPr>
        <w:t xml:space="preserve"> v Société Générale</w:t>
      </w:r>
      <w:r w:rsidR="00A805F4">
        <w:rPr>
          <w:i/>
          <w:iCs/>
          <w:szCs w:val="24"/>
          <w:lang w:val="fr-FR"/>
        </w:rPr>
        <w:t>,</w:t>
      </w:r>
      <w:r w:rsidRPr="00CC4AB0">
        <w:rPr>
          <w:i/>
          <w:iCs/>
          <w:szCs w:val="24"/>
          <w:lang w:val="fr-FR"/>
        </w:rPr>
        <w:t xml:space="preserve"> London Branch</w:t>
      </w:r>
      <w:r w:rsidRPr="00CC4AB0">
        <w:rPr>
          <w:szCs w:val="24"/>
          <w:lang w:val="fr-FR"/>
        </w:rPr>
        <w:t xml:space="preserve"> [2012] UKSC 63</w:t>
      </w:r>
      <w:r w:rsidR="00A805F4">
        <w:rPr>
          <w:szCs w:val="24"/>
          <w:lang w:val="fr-FR"/>
        </w:rPr>
        <w:t>, [2013] 1 AC 523</w:t>
      </w:r>
      <w:r w:rsidRPr="00CC4AB0">
        <w:rPr>
          <w:szCs w:val="24"/>
          <w:lang w:val="fr-FR"/>
        </w:rPr>
        <w:t xml:space="preserve"> </w:t>
      </w:r>
    </w:p>
    <w:p w14:paraId="5D9D2819" w14:textId="77777777" w:rsidR="00E27B5D" w:rsidRPr="00E27B5D" w:rsidRDefault="00E27B5D" w:rsidP="00E27B5D">
      <w:pPr>
        <w:rPr>
          <w:szCs w:val="24"/>
          <w:lang w:val="fr-FR"/>
        </w:rPr>
      </w:pPr>
    </w:p>
    <w:p w14:paraId="3D18F1A0" w14:textId="252FD1EE" w:rsidR="00E27B5D" w:rsidRPr="00E27B5D" w:rsidRDefault="00E27B5D" w:rsidP="00E27B5D">
      <w:pPr>
        <w:pStyle w:val="ListParagraph"/>
        <w:numPr>
          <w:ilvl w:val="0"/>
          <w:numId w:val="10"/>
        </w:numPr>
        <w:snapToGrid w:val="0"/>
        <w:spacing w:line="276" w:lineRule="auto"/>
        <w:rPr>
          <w:bCs/>
          <w:szCs w:val="24"/>
          <w:lang w:val="en-GB"/>
        </w:rPr>
      </w:pPr>
      <w:r w:rsidRPr="00E27B5D">
        <w:rPr>
          <w:i/>
          <w:iCs/>
          <w:szCs w:val="24"/>
          <w:lang w:val="en-GB"/>
        </w:rPr>
        <w:t>Lombard North Central plc v Butterworth</w:t>
      </w:r>
      <w:r w:rsidRPr="00E27B5D">
        <w:rPr>
          <w:szCs w:val="24"/>
          <w:lang w:val="en-GB"/>
        </w:rPr>
        <w:t xml:space="preserve"> [1987] QB 527</w:t>
      </w:r>
    </w:p>
    <w:p w14:paraId="2A591CDC" w14:textId="543D1F0B" w:rsidR="00A9650F" w:rsidRPr="00E27B5D" w:rsidRDefault="00E27B5D" w:rsidP="003A4906">
      <w:pPr>
        <w:pStyle w:val="ListParagraph"/>
        <w:numPr>
          <w:ilvl w:val="0"/>
          <w:numId w:val="10"/>
        </w:numPr>
        <w:snapToGrid w:val="0"/>
        <w:spacing w:line="276" w:lineRule="auto"/>
        <w:rPr>
          <w:bCs/>
          <w:szCs w:val="24"/>
          <w:lang w:val="en-GB"/>
        </w:rPr>
      </w:pPr>
      <w:r w:rsidRPr="00E27B5D">
        <w:rPr>
          <w:i/>
          <w:iCs/>
          <w:szCs w:val="24"/>
          <w:lang w:val="en-GB"/>
        </w:rPr>
        <w:t>Rice v Great Yarmouth Borough Council</w:t>
      </w:r>
      <w:r>
        <w:rPr>
          <w:szCs w:val="24"/>
          <w:lang w:val="en-GB"/>
        </w:rPr>
        <w:t xml:space="preserve"> (2001) 3 LGLR 4</w:t>
      </w:r>
      <w:r w:rsidR="00A9650F" w:rsidRPr="00E27B5D">
        <w:rPr>
          <w:szCs w:val="24"/>
          <w:lang w:val="en-GB"/>
        </w:rPr>
        <w:t>   </w:t>
      </w:r>
    </w:p>
    <w:p w14:paraId="37B4F96B" w14:textId="2CAC60B6" w:rsidR="00A9650F" w:rsidRDefault="00A9650F" w:rsidP="006318B2">
      <w:pPr>
        <w:snapToGrid w:val="0"/>
        <w:rPr>
          <w:b/>
          <w:bCs/>
          <w:szCs w:val="24"/>
        </w:rPr>
      </w:pPr>
    </w:p>
    <w:p w14:paraId="6174043F" w14:textId="28DBA27B" w:rsidR="00E27B5D" w:rsidRPr="00FF26B9" w:rsidRDefault="00E27B5D" w:rsidP="00E27B5D">
      <w:pPr>
        <w:pStyle w:val="ListParagraph"/>
        <w:numPr>
          <w:ilvl w:val="0"/>
          <w:numId w:val="10"/>
        </w:numPr>
        <w:snapToGrid w:val="0"/>
        <w:spacing w:line="276" w:lineRule="auto"/>
        <w:rPr>
          <w:bCs/>
          <w:szCs w:val="24"/>
          <w:lang w:val="fr-FR"/>
        </w:rPr>
      </w:pPr>
      <w:proofErr w:type="spellStart"/>
      <w:r w:rsidRPr="00CC4AB0">
        <w:rPr>
          <w:i/>
          <w:iCs/>
          <w:szCs w:val="24"/>
          <w:lang w:val="fr-FR"/>
        </w:rPr>
        <w:t>Hochster</w:t>
      </w:r>
      <w:proofErr w:type="spellEnd"/>
      <w:r w:rsidRPr="00CC4AB0">
        <w:rPr>
          <w:i/>
          <w:iCs/>
          <w:szCs w:val="24"/>
          <w:lang w:val="fr-FR"/>
        </w:rPr>
        <w:t xml:space="preserve"> v De La Tour</w:t>
      </w:r>
      <w:r w:rsidRPr="00CC4AB0">
        <w:rPr>
          <w:szCs w:val="24"/>
          <w:lang w:val="fr-FR"/>
        </w:rPr>
        <w:t xml:space="preserve"> (1853) 2 E &amp; B 678  </w:t>
      </w:r>
    </w:p>
    <w:p w14:paraId="2FA5499C" w14:textId="77777777" w:rsidR="00FF26B9" w:rsidRPr="00FF26B9" w:rsidRDefault="00FF26B9" w:rsidP="00FF26B9">
      <w:pPr>
        <w:pStyle w:val="ListParagraph"/>
        <w:rPr>
          <w:bCs/>
          <w:szCs w:val="24"/>
          <w:lang w:val="fr-FR"/>
        </w:rPr>
      </w:pPr>
    </w:p>
    <w:p w14:paraId="0CF50AA0" w14:textId="381E06FF" w:rsidR="00FF26B9" w:rsidRPr="00FF26B9" w:rsidRDefault="002E2524" w:rsidP="00E27B5D">
      <w:pPr>
        <w:pStyle w:val="ListParagraph"/>
        <w:numPr>
          <w:ilvl w:val="0"/>
          <w:numId w:val="10"/>
        </w:numPr>
        <w:snapToGrid w:val="0"/>
        <w:spacing w:line="276" w:lineRule="auto"/>
        <w:rPr>
          <w:bCs/>
          <w:szCs w:val="24"/>
          <w:lang w:val="en-GB"/>
        </w:rPr>
      </w:pPr>
      <w:r>
        <w:rPr>
          <w:bCs/>
          <w:i/>
          <w:iCs/>
          <w:szCs w:val="24"/>
          <w:lang w:val="en-GB"/>
        </w:rPr>
        <w:t xml:space="preserve">* </w:t>
      </w:r>
      <w:r w:rsidR="00FF26B9" w:rsidRPr="00FF26B9">
        <w:rPr>
          <w:bCs/>
          <w:i/>
          <w:iCs/>
          <w:szCs w:val="24"/>
          <w:lang w:val="en-GB"/>
        </w:rPr>
        <w:t>White and Carter (Councils) Ltd v McGregor</w:t>
      </w:r>
      <w:r w:rsidR="00FF26B9">
        <w:rPr>
          <w:bCs/>
          <w:szCs w:val="24"/>
          <w:lang w:val="en-GB"/>
        </w:rPr>
        <w:t xml:space="preserve"> [1962] AC 413</w:t>
      </w:r>
    </w:p>
    <w:p w14:paraId="234E79A3" w14:textId="77777777" w:rsidR="008968CE" w:rsidRPr="00FF26B9" w:rsidRDefault="008968CE" w:rsidP="006318B2">
      <w:pPr>
        <w:snapToGrid w:val="0"/>
        <w:rPr>
          <w:b/>
          <w:bCs/>
          <w:szCs w:val="24"/>
        </w:rPr>
      </w:pPr>
    </w:p>
    <w:p w14:paraId="7823195D" w14:textId="77777777" w:rsidR="00CC4AB0" w:rsidRDefault="00A9650F" w:rsidP="006318B2">
      <w:pPr>
        <w:snapToGrid w:val="0"/>
        <w:rPr>
          <w:b/>
          <w:bCs/>
          <w:szCs w:val="24"/>
        </w:rPr>
      </w:pPr>
      <w:r w:rsidRPr="0015541B">
        <w:rPr>
          <w:b/>
          <w:bCs/>
          <w:szCs w:val="24"/>
        </w:rPr>
        <w:t>Key Statute</w:t>
      </w:r>
      <w:r w:rsidR="00CC4AB0">
        <w:rPr>
          <w:b/>
          <w:bCs/>
          <w:szCs w:val="24"/>
        </w:rPr>
        <w:t>s</w:t>
      </w:r>
    </w:p>
    <w:p w14:paraId="34D14684" w14:textId="62FBFCEE" w:rsidR="00A9650F" w:rsidRPr="0015541B" w:rsidRDefault="00A9650F" w:rsidP="006318B2">
      <w:pPr>
        <w:snapToGrid w:val="0"/>
        <w:rPr>
          <w:b/>
          <w:bCs/>
          <w:szCs w:val="24"/>
        </w:rPr>
      </w:pPr>
      <w:r w:rsidRPr="00E33D26">
        <w:rPr>
          <w:b/>
          <w:bCs/>
          <w:szCs w:val="24"/>
        </w:rPr>
        <w:t>              </w:t>
      </w:r>
    </w:p>
    <w:p w14:paraId="21B16218" w14:textId="6ED7346B" w:rsidR="00CC4AB0" w:rsidRPr="00CC4AB0" w:rsidRDefault="00CC4AB0" w:rsidP="00CC4AB0">
      <w:pPr>
        <w:pStyle w:val="ListParagraph"/>
        <w:numPr>
          <w:ilvl w:val="0"/>
          <w:numId w:val="6"/>
        </w:numPr>
        <w:snapToGrid w:val="0"/>
        <w:spacing w:line="276" w:lineRule="auto"/>
        <w:rPr>
          <w:bCs/>
          <w:szCs w:val="24"/>
        </w:rPr>
      </w:pPr>
      <w:r w:rsidRPr="00CC4AB0">
        <w:rPr>
          <w:szCs w:val="24"/>
        </w:rPr>
        <w:t xml:space="preserve">Sale of Goods Act 1979, </w:t>
      </w:r>
      <w:r w:rsidR="00600CF5">
        <w:rPr>
          <w:szCs w:val="24"/>
        </w:rPr>
        <w:t xml:space="preserve">sections </w:t>
      </w:r>
      <w:r w:rsidR="00E0463C">
        <w:rPr>
          <w:szCs w:val="24"/>
        </w:rPr>
        <w:t xml:space="preserve">11(4), </w:t>
      </w:r>
      <w:r w:rsidR="00600CF5">
        <w:rPr>
          <w:szCs w:val="24"/>
        </w:rPr>
        <w:t>12-15</w:t>
      </w:r>
      <w:r w:rsidR="00E27B5D">
        <w:rPr>
          <w:szCs w:val="24"/>
        </w:rPr>
        <w:t>A</w:t>
      </w:r>
      <w:r w:rsidR="00D51573">
        <w:rPr>
          <w:szCs w:val="24"/>
        </w:rPr>
        <w:t xml:space="preserve">, </w:t>
      </w:r>
      <w:r w:rsidR="00E0463C">
        <w:rPr>
          <w:szCs w:val="24"/>
        </w:rPr>
        <w:t>34</w:t>
      </w:r>
      <w:r w:rsidR="00065C13">
        <w:rPr>
          <w:szCs w:val="24"/>
        </w:rPr>
        <w:t>-</w:t>
      </w:r>
      <w:r w:rsidR="00E0463C">
        <w:rPr>
          <w:szCs w:val="24"/>
        </w:rPr>
        <w:t>35</w:t>
      </w:r>
      <w:r w:rsidR="00065C13">
        <w:rPr>
          <w:szCs w:val="24"/>
        </w:rPr>
        <w:t>A</w:t>
      </w:r>
    </w:p>
    <w:p w14:paraId="2236C5B9" w14:textId="01D1743C" w:rsidR="00CC4AB0" w:rsidRPr="00CC4AB0" w:rsidRDefault="00CC4AB0" w:rsidP="00CC4AB0">
      <w:pPr>
        <w:pStyle w:val="ListParagraph"/>
        <w:numPr>
          <w:ilvl w:val="0"/>
          <w:numId w:val="6"/>
        </w:numPr>
        <w:snapToGrid w:val="0"/>
        <w:spacing w:line="276" w:lineRule="auto"/>
        <w:rPr>
          <w:bCs/>
          <w:szCs w:val="24"/>
        </w:rPr>
      </w:pPr>
      <w:r w:rsidRPr="00CC4AB0">
        <w:rPr>
          <w:szCs w:val="24"/>
        </w:rPr>
        <w:t>Consumer Rights Act 2015</w:t>
      </w:r>
      <w:r w:rsidR="00FE5A6D">
        <w:rPr>
          <w:szCs w:val="24"/>
        </w:rPr>
        <w:t>,</w:t>
      </w:r>
      <w:r w:rsidRPr="00CC4AB0">
        <w:rPr>
          <w:szCs w:val="24"/>
        </w:rPr>
        <w:t xml:space="preserve"> s</w:t>
      </w:r>
      <w:r w:rsidR="00FE5A6D">
        <w:rPr>
          <w:szCs w:val="24"/>
        </w:rPr>
        <w:t>ections</w:t>
      </w:r>
      <w:r w:rsidRPr="00CC4AB0">
        <w:rPr>
          <w:szCs w:val="24"/>
        </w:rPr>
        <w:t xml:space="preserve"> 19, 20</w:t>
      </w:r>
      <w:r w:rsidR="00642556">
        <w:rPr>
          <w:szCs w:val="24"/>
        </w:rPr>
        <w:t>,</w:t>
      </w:r>
      <w:r w:rsidRPr="00CC4AB0">
        <w:rPr>
          <w:szCs w:val="24"/>
        </w:rPr>
        <w:t xml:space="preserve"> 22</w:t>
      </w:r>
      <w:r w:rsidR="00642556">
        <w:rPr>
          <w:szCs w:val="24"/>
        </w:rPr>
        <w:t>, 24, 28, 42 &amp; 54</w:t>
      </w:r>
      <w:r w:rsidR="00FF26B9">
        <w:rPr>
          <w:szCs w:val="24"/>
        </w:rPr>
        <w:t>; Schedule 2, Part 1, para</w:t>
      </w:r>
      <w:r w:rsidR="00642556">
        <w:rPr>
          <w:szCs w:val="24"/>
        </w:rPr>
        <w:t>graphs</w:t>
      </w:r>
      <w:r w:rsidR="00FF26B9">
        <w:rPr>
          <w:szCs w:val="24"/>
        </w:rPr>
        <w:t xml:space="preserve"> 7</w:t>
      </w:r>
      <w:r w:rsidR="001C3A38">
        <w:rPr>
          <w:szCs w:val="24"/>
        </w:rPr>
        <w:t xml:space="preserve"> &amp; </w:t>
      </w:r>
      <w:r w:rsidR="00FF26B9">
        <w:rPr>
          <w:szCs w:val="24"/>
        </w:rPr>
        <w:t>8</w:t>
      </w:r>
    </w:p>
    <w:p w14:paraId="5A6A8756" w14:textId="77777777" w:rsidR="00CC4AB0" w:rsidRPr="00CC4AB0" w:rsidRDefault="00CC4AB0" w:rsidP="006318B2"/>
    <w:p w14:paraId="096C2031" w14:textId="77777777" w:rsidR="00A9650F" w:rsidRPr="00BB1A27" w:rsidRDefault="00A9650F" w:rsidP="006318B2">
      <w:pPr>
        <w:snapToGrid w:val="0"/>
        <w:rPr>
          <w:b/>
          <w:bCs/>
          <w:szCs w:val="24"/>
          <w:lang w:val="en-US"/>
        </w:rPr>
      </w:pPr>
    </w:p>
    <w:p w14:paraId="141BAF7A" w14:textId="77777777" w:rsidR="00A9650F" w:rsidRPr="009A29E5" w:rsidRDefault="00A9650F" w:rsidP="006318B2">
      <w:pPr>
        <w:pStyle w:val="Heading2"/>
        <w:spacing w:line="276" w:lineRule="auto"/>
        <w:jc w:val="both"/>
        <w:rPr>
          <w:lang w:val="en-US"/>
        </w:rPr>
      </w:pPr>
      <w:r>
        <w:lastRenderedPageBreak/>
        <w:t>Core</w:t>
      </w:r>
      <w:r w:rsidRPr="008F54D6">
        <w:t xml:space="preserve"> Reading</w:t>
      </w:r>
    </w:p>
    <w:p w14:paraId="5463D153" w14:textId="77777777" w:rsidR="00A9650F" w:rsidRPr="00940DB3" w:rsidRDefault="00A9650F" w:rsidP="006318B2">
      <w:pPr>
        <w:rPr>
          <w:lang w:val="en-US"/>
        </w:rPr>
      </w:pPr>
    </w:p>
    <w:p w14:paraId="14624C80" w14:textId="71BFBAA3" w:rsidR="00A9650F" w:rsidRDefault="00D66317" w:rsidP="006318B2">
      <w:pPr>
        <w:pStyle w:val="BodyText"/>
        <w:snapToGrid w:val="0"/>
        <w:spacing w:after="120" w:line="276" w:lineRule="auto"/>
        <w:jc w:val="both"/>
      </w:pPr>
      <w:r>
        <w:t>Y</w:t>
      </w:r>
      <w:r w:rsidR="00A9650F" w:rsidRPr="008F54D6">
        <w:t xml:space="preserve">ou </w:t>
      </w:r>
      <w:r>
        <w:t>must</w:t>
      </w:r>
      <w:r w:rsidRPr="008F54D6">
        <w:t xml:space="preserve"> </w:t>
      </w:r>
      <w:r w:rsidR="00A9650F" w:rsidRPr="008F54D6">
        <w:t xml:space="preserve">read </w:t>
      </w:r>
      <w:r w:rsidR="00A9650F" w:rsidRPr="00FD329F">
        <w:rPr>
          <w:i/>
          <w:iCs/>
        </w:rPr>
        <w:t>one</w:t>
      </w:r>
      <w:r w:rsidR="00A9650F">
        <w:t xml:space="preserve"> of the texts recommended below (</w:t>
      </w:r>
      <w:r w:rsidR="00C128E5">
        <w:rPr>
          <w:i/>
          <w:iCs/>
        </w:rPr>
        <w:t xml:space="preserve">both </w:t>
      </w:r>
      <w:r w:rsidR="00A9650F" w:rsidRPr="00940DB3">
        <w:rPr>
          <w:i/>
          <w:iCs/>
        </w:rPr>
        <w:t>can be found on Law Trove)</w:t>
      </w:r>
      <w:r w:rsidR="00A9650F">
        <w:rPr>
          <w:i/>
          <w:iCs/>
        </w:rPr>
        <w:t>.</w:t>
      </w:r>
    </w:p>
    <w:p w14:paraId="6C3787C3" w14:textId="2351F093" w:rsidR="00D66317" w:rsidRDefault="00D66317" w:rsidP="00D66317">
      <w:pPr>
        <w:pStyle w:val="BodyText"/>
        <w:numPr>
          <w:ilvl w:val="0"/>
          <w:numId w:val="1"/>
        </w:numPr>
        <w:snapToGrid w:val="0"/>
        <w:spacing w:line="276" w:lineRule="auto"/>
        <w:ind w:left="714" w:hanging="357"/>
        <w:jc w:val="both"/>
      </w:pPr>
      <w:r w:rsidRPr="008F54D6">
        <w:t xml:space="preserve">Mindy Chen-Wishart, </w:t>
      </w:r>
      <w:r w:rsidRPr="008F54D6">
        <w:rPr>
          <w:i/>
          <w:iCs/>
        </w:rPr>
        <w:t>Contract La</w:t>
      </w:r>
      <w:r w:rsidRPr="008F54D6">
        <w:t>w</w:t>
      </w:r>
      <w:r>
        <w:t xml:space="preserve"> </w:t>
      </w:r>
      <w:r w:rsidRPr="008F54D6">
        <w:t>(</w:t>
      </w:r>
      <w:r>
        <w:t>7</w:t>
      </w:r>
      <w:r w:rsidRPr="008F54D6">
        <w:rPr>
          <w:vertAlign w:val="superscript"/>
        </w:rPr>
        <w:t>th</w:t>
      </w:r>
      <w:r w:rsidRPr="008F54D6">
        <w:t xml:space="preserve"> ed</w:t>
      </w:r>
      <w:r>
        <w:t xml:space="preserve">, OUP 2022), Chapter 12 </w:t>
      </w:r>
    </w:p>
    <w:p w14:paraId="1A1D7AD5" w14:textId="58062A30" w:rsidR="00A9650F" w:rsidRPr="0001448F" w:rsidRDefault="00A9650F" w:rsidP="006318B2">
      <w:pPr>
        <w:pStyle w:val="ListParagraph"/>
        <w:numPr>
          <w:ilvl w:val="0"/>
          <w:numId w:val="1"/>
        </w:numPr>
        <w:snapToGrid w:val="0"/>
        <w:spacing w:line="276" w:lineRule="auto"/>
        <w:rPr>
          <w:szCs w:val="24"/>
        </w:rPr>
      </w:pPr>
      <w:r w:rsidRPr="0001448F">
        <w:rPr>
          <w:szCs w:val="24"/>
        </w:rPr>
        <w:t>Jack Beatson, Andrew Burrows, and John Cartwright</w:t>
      </w:r>
      <w:r>
        <w:rPr>
          <w:szCs w:val="24"/>
        </w:rPr>
        <w:t xml:space="preserve">, </w:t>
      </w:r>
      <w:r>
        <w:rPr>
          <w:i/>
          <w:iCs/>
          <w:szCs w:val="24"/>
        </w:rPr>
        <w:t xml:space="preserve">Anson’s Law of Contract </w:t>
      </w:r>
      <w:r w:rsidRPr="0001448F">
        <w:rPr>
          <w:szCs w:val="24"/>
        </w:rPr>
        <w:t>(</w:t>
      </w:r>
      <w:r>
        <w:rPr>
          <w:szCs w:val="24"/>
        </w:rPr>
        <w:t>31</w:t>
      </w:r>
      <w:r w:rsidRPr="0001448F">
        <w:rPr>
          <w:szCs w:val="24"/>
          <w:vertAlign w:val="superscript"/>
        </w:rPr>
        <w:t>st</w:t>
      </w:r>
      <w:r>
        <w:rPr>
          <w:szCs w:val="24"/>
        </w:rPr>
        <w:t xml:space="preserve"> ed, OUP 2020</w:t>
      </w:r>
      <w:r w:rsidRPr="0001448F">
        <w:rPr>
          <w:szCs w:val="24"/>
        </w:rPr>
        <w:t>)</w:t>
      </w:r>
      <w:r>
        <w:rPr>
          <w:szCs w:val="24"/>
        </w:rPr>
        <w:t xml:space="preserve">, Chapter </w:t>
      </w:r>
      <w:r w:rsidR="00F22BD6">
        <w:rPr>
          <w:szCs w:val="24"/>
        </w:rPr>
        <w:t>1</w:t>
      </w:r>
      <w:r w:rsidR="00DE6FDE">
        <w:rPr>
          <w:szCs w:val="24"/>
        </w:rPr>
        <w:t>5</w:t>
      </w:r>
    </w:p>
    <w:p w14:paraId="65B4D90A" w14:textId="77777777" w:rsidR="00A9650F" w:rsidRDefault="00A9650F" w:rsidP="006318B2">
      <w:pPr>
        <w:snapToGrid w:val="0"/>
        <w:rPr>
          <w:b/>
          <w:bCs/>
          <w:szCs w:val="24"/>
        </w:rPr>
      </w:pPr>
    </w:p>
    <w:p w14:paraId="65F7482C" w14:textId="2B647140" w:rsidR="00A9650F" w:rsidRDefault="00A9650F" w:rsidP="006318B2">
      <w:pPr>
        <w:snapToGrid w:val="0"/>
        <w:rPr>
          <w:szCs w:val="24"/>
        </w:rPr>
      </w:pPr>
      <w:r>
        <w:rPr>
          <w:szCs w:val="24"/>
        </w:rPr>
        <w:t>For a more extensive treatment of the subject, you can refer to the text</w:t>
      </w:r>
      <w:r w:rsidR="001205F8">
        <w:rPr>
          <w:szCs w:val="24"/>
        </w:rPr>
        <w:t>s</w:t>
      </w:r>
      <w:r>
        <w:rPr>
          <w:szCs w:val="24"/>
        </w:rPr>
        <w:t xml:space="preserve"> listed below.</w:t>
      </w:r>
    </w:p>
    <w:p w14:paraId="23599ED8" w14:textId="1AFF5797" w:rsidR="001205F8" w:rsidRPr="00DF2560" w:rsidRDefault="00A9650F" w:rsidP="006318B2">
      <w:pPr>
        <w:pStyle w:val="ListParagraph"/>
        <w:numPr>
          <w:ilvl w:val="0"/>
          <w:numId w:val="11"/>
        </w:numPr>
        <w:snapToGrid w:val="0"/>
        <w:spacing w:line="276" w:lineRule="auto"/>
        <w:rPr>
          <w:bCs/>
          <w:szCs w:val="24"/>
        </w:rPr>
      </w:pPr>
      <w:r>
        <w:rPr>
          <w:bCs/>
          <w:szCs w:val="24"/>
        </w:rPr>
        <w:t xml:space="preserve">Hugh G </w:t>
      </w:r>
      <w:r w:rsidRPr="004A1EDB">
        <w:rPr>
          <w:bCs/>
          <w:szCs w:val="24"/>
        </w:rPr>
        <w:t xml:space="preserve">Beale (ed), </w:t>
      </w:r>
      <w:r w:rsidRPr="004A1EDB">
        <w:rPr>
          <w:bCs/>
          <w:i/>
          <w:szCs w:val="24"/>
        </w:rPr>
        <w:t>Chitty on Contracts</w:t>
      </w:r>
      <w:r w:rsidRPr="004A1EDB">
        <w:rPr>
          <w:bCs/>
          <w:szCs w:val="24"/>
        </w:rPr>
        <w:t xml:space="preserve"> (3</w:t>
      </w:r>
      <w:r>
        <w:rPr>
          <w:bCs/>
          <w:szCs w:val="24"/>
        </w:rPr>
        <w:t>4</w:t>
      </w:r>
      <w:r w:rsidRPr="00672952">
        <w:rPr>
          <w:bCs/>
          <w:szCs w:val="24"/>
          <w:vertAlign w:val="superscript"/>
        </w:rPr>
        <w:t>th</w:t>
      </w:r>
      <w:r w:rsidRPr="004A1EDB">
        <w:rPr>
          <w:bCs/>
          <w:szCs w:val="24"/>
        </w:rPr>
        <w:t xml:space="preserve"> </w:t>
      </w:r>
      <w:proofErr w:type="spellStart"/>
      <w:r w:rsidRPr="004A1EDB">
        <w:rPr>
          <w:bCs/>
          <w:szCs w:val="24"/>
        </w:rPr>
        <w:t>edn</w:t>
      </w:r>
      <w:proofErr w:type="spellEnd"/>
      <w:r w:rsidRPr="004A1EDB">
        <w:rPr>
          <w:bCs/>
          <w:szCs w:val="24"/>
        </w:rPr>
        <w:t xml:space="preserve">, Sweet and Maxwell </w:t>
      </w:r>
      <w:r>
        <w:rPr>
          <w:bCs/>
          <w:szCs w:val="24"/>
        </w:rPr>
        <w:t>2021</w:t>
      </w:r>
      <w:r w:rsidRPr="004A1EDB">
        <w:rPr>
          <w:bCs/>
          <w:szCs w:val="24"/>
        </w:rPr>
        <w:t>)</w:t>
      </w:r>
      <w:r>
        <w:rPr>
          <w:bCs/>
          <w:szCs w:val="24"/>
        </w:rPr>
        <w:t>, Chapter</w:t>
      </w:r>
      <w:r w:rsidR="00F22BD6">
        <w:rPr>
          <w:bCs/>
          <w:szCs w:val="24"/>
        </w:rPr>
        <w:t xml:space="preserve"> 2</w:t>
      </w:r>
      <w:r w:rsidR="00E0463C">
        <w:rPr>
          <w:bCs/>
          <w:szCs w:val="24"/>
        </w:rPr>
        <w:t>7</w:t>
      </w:r>
      <w:r>
        <w:rPr>
          <w:bCs/>
          <w:szCs w:val="24"/>
        </w:rPr>
        <w:t xml:space="preserve"> </w:t>
      </w:r>
      <w:r w:rsidRPr="00940DB3">
        <w:rPr>
          <w:i/>
          <w:iCs/>
          <w:szCs w:val="24"/>
        </w:rPr>
        <w:t>(can be found on Westlaw Books)</w:t>
      </w:r>
    </w:p>
    <w:p w14:paraId="50D0018A" w14:textId="25B509D8" w:rsidR="00DF2560" w:rsidRPr="00DF2560" w:rsidRDefault="00DF2560" w:rsidP="00DF2560">
      <w:pPr>
        <w:pStyle w:val="ListParagraph"/>
        <w:numPr>
          <w:ilvl w:val="0"/>
          <w:numId w:val="11"/>
        </w:numPr>
      </w:pPr>
      <w:r>
        <w:t xml:space="preserve">Neil Andrews, Andrew </w:t>
      </w:r>
      <w:proofErr w:type="spellStart"/>
      <w:r>
        <w:t>Tettenborn</w:t>
      </w:r>
      <w:proofErr w:type="spellEnd"/>
      <w:r>
        <w:t xml:space="preserve">, and Graham Virgo, </w:t>
      </w:r>
      <w:r w:rsidRPr="00DF2560">
        <w:rPr>
          <w:i/>
          <w:iCs/>
        </w:rPr>
        <w:t>Contractual Duties: Performance, Breach, Termination and Remedies</w:t>
      </w:r>
      <w:r>
        <w:t xml:space="preserve"> (3</w:t>
      </w:r>
      <w:r w:rsidRPr="00DF2560">
        <w:rPr>
          <w:vertAlign w:val="superscript"/>
        </w:rPr>
        <w:t>rd</w:t>
      </w:r>
      <w:r>
        <w:t xml:space="preserve"> </w:t>
      </w:r>
      <w:proofErr w:type="spellStart"/>
      <w:r>
        <w:t>edn</w:t>
      </w:r>
      <w:proofErr w:type="spellEnd"/>
      <w:r>
        <w:t>, Sweet and Maxwell 2020), Chapters 5-15</w:t>
      </w:r>
      <w:r w:rsidR="009A36D5">
        <w:t xml:space="preserve"> </w:t>
      </w:r>
      <w:r w:rsidR="009A36D5" w:rsidRPr="00940DB3">
        <w:rPr>
          <w:i/>
          <w:iCs/>
          <w:szCs w:val="24"/>
        </w:rPr>
        <w:t>(can be found on Westlaw Books)</w:t>
      </w:r>
    </w:p>
    <w:p w14:paraId="6CB29FC4" w14:textId="52861EB1" w:rsidR="007304EE" w:rsidRDefault="007304EE" w:rsidP="006318B2"/>
    <w:p w14:paraId="7C3194E8" w14:textId="77777777" w:rsidR="00DF2560" w:rsidRDefault="00DF2560" w:rsidP="00E63D14"/>
    <w:p w14:paraId="19947BF0" w14:textId="1CA93B62" w:rsidR="00A9650F" w:rsidRDefault="00A9650F" w:rsidP="00635E58">
      <w:pPr>
        <w:pStyle w:val="Heading2"/>
        <w:spacing w:line="276" w:lineRule="auto"/>
        <w:rPr>
          <w:color w:val="000000" w:themeColor="text1"/>
        </w:rPr>
      </w:pPr>
      <w:r>
        <w:rPr>
          <w:color w:val="000000" w:themeColor="text1"/>
        </w:rPr>
        <w:t>Further</w:t>
      </w:r>
      <w:r w:rsidRPr="008E737A">
        <w:rPr>
          <w:color w:val="000000" w:themeColor="text1"/>
        </w:rPr>
        <w:t xml:space="preserve"> Reading</w:t>
      </w:r>
    </w:p>
    <w:p w14:paraId="2357ED6E" w14:textId="77777777" w:rsidR="009825C6" w:rsidRPr="009825C6" w:rsidRDefault="009825C6" w:rsidP="0053651C"/>
    <w:p w14:paraId="11E0E433" w14:textId="77777777" w:rsidR="00651C4F" w:rsidRDefault="00651C4F" w:rsidP="0053651C">
      <w:pPr>
        <w:pStyle w:val="ListParagraph"/>
        <w:numPr>
          <w:ilvl w:val="0"/>
          <w:numId w:val="5"/>
        </w:numPr>
        <w:spacing w:line="276" w:lineRule="auto"/>
      </w:pPr>
      <w:r>
        <w:t xml:space="preserve">Francis </w:t>
      </w:r>
      <w:r w:rsidRPr="00651C4F">
        <w:t>Dawson</w:t>
      </w:r>
      <w:r>
        <w:t>,</w:t>
      </w:r>
      <w:r w:rsidRPr="00651C4F">
        <w:t xml:space="preserve"> ‘Metaphors and Anticipatory Breach of Contract’</w:t>
      </w:r>
      <w:r>
        <w:t xml:space="preserve"> </w:t>
      </w:r>
      <w:r w:rsidRPr="00651C4F">
        <w:t>(1981) 40 CLJ 83</w:t>
      </w:r>
    </w:p>
    <w:p w14:paraId="577B2681" w14:textId="391C0549" w:rsidR="008B7912" w:rsidRDefault="008B7912" w:rsidP="0053651C">
      <w:pPr>
        <w:pStyle w:val="ListParagraph"/>
        <w:numPr>
          <w:ilvl w:val="0"/>
          <w:numId w:val="5"/>
        </w:numPr>
        <w:spacing w:line="276" w:lineRule="auto"/>
      </w:pPr>
      <w:r>
        <w:t xml:space="preserve">Guenter </w:t>
      </w:r>
      <w:proofErr w:type="spellStart"/>
      <w:r>
        <w:t>Treitel</w:t>
      </w:r>
      <w:proofErr w:type="spellEnd"/>
      <w:r>
        <w:t xml:space="preserve">, </w:t>
      </w:r>
      <w:proofErr w:type="gramStart"/>
      <w:r>
        <w:t>‘ “</w:t>
      </w:r>
      <w:proofErr w:type="gramEnd"/>
      <w:r>
        <w:t>Conditions” and “Conditions Precedent” ‘ (1990) 106 LQR 185</w:t>
      </w:r>
    </w:p>
    <w:p w14:paraId="0A4F7F3C" w14:textId="202A2A43" w:rsidR="001F7334" w:rsidRDefault="001F7334" w:rsidP="0053651C">
      <w:pPr>
        <w:pStyle w:val="ListParagraph"/>
        <w:numPr>
          <w:ilvl w:val="0"/>
          <w:numId w:val="5"/>
        </w:numPr>
        <w:spacing w:line="276" w:lineRule="auto"/>
      </w:pPr>
      <w:r>
        <w:t xml:space="preserve">Roger </w:t>
      </w:r>
      <w:proofErr w:type="spellStart"/>
      <w:r>
        <w:t>Brownsword</w:t>
      </w:r>
      <w:proofErr w:type="spellEnd"/>
      <w:r>
        <w:t>,</w:t>
      </w:r>
      <w:r w:rsidRPr="001F7334">
        <w:t xml:space="preserve"> ‘Retrieving Reasons, Retrieving Rationality? A New Look at the Right to Withdraw for Breach of Contract’ (1992) 5 Journal of Contract Law 83</w:t>
      </w:r>
    </w:p>
    <w:p w14:paraId="0D1410E7" w14:textId="1DB22D28" w:rsidR="00E27B5D" w:rsidRPr="00E27B5D" w:rsidRDefault="00E27B5D" w:rsidP="0053651C">
      <w:pPr>
        <w:pStyle w:val="ListParagraph"/>
        <w:numPr>
          <w:ilvl w:val="0"/>
          <w:numId w:val="5"/>
        </w:numPr>
        <w:spacing w:line="276" w:lineRule="auto"/>
      </w:pPr>
      <w:r>
        <w:t>J C Smith, ‘Anticipatory Breach of Contract’ in</w:t>
      </w:r>
      <w:r w:rsidR="00D02882">
        <w:t xml:space="preserve"> Eva Z </w:t>
      </w:r>
      <w:proofErr w:type="spellStart"/>
      <w:r w:rsidR="00D02882">
        <w:t>Lomnicka</w:t>
      </w:r>
      <w:proofErr w:type="spellEnd"/>
      <w:r w:rsidR="00D02882">
        <w:t xml:space="preserve"> and C G J Morse,</w:t>
      </w:r>
      <w:r>
        <w:t xml:space="preserve"> </w:t>
      </w:r>
      <w:r w:rsidRPr="00D02882">
        <w:rPr>
          <w:i/>
          <w:iCs/>
        </w:rPr>
        <w:t>Contemporary Issues in Commercial Law</w:t>
      </w:r>
      <w:r w:rsidR="00D02882">
        <w:t xml:space="preserve"> (Sweet </w:t>
      </w:r>
      <w:r w:rsidR="00D51573">
        <w:t>and</w:t>
      </w:r>
      <w:r w:rsidR="00D02882">
        <w:t xml:space="preserve"> Maxwell 1997) 175</w:t>
      </w:r>
    </w:p>
    <w:p w14:paraId="01A02DDD" w14:textId="011754F7" w:rsidR="00215F4D" w:rsidRPr="001205F8" w:rsidRDefault="00215F4D" w:rsidP="0053651C">
      <w:pPr>
        <w:pStyle w:val="ListParagraph"/>
        <w:numPr>
          <w:ilvl w:val="0"/>
          <w:numId w:val="5"/>
        </w:numPr>
        <w:spacing w:line="276" w:lineRule="auto"/>
      </w:pPr>
      <w:r>
        <w:t xml:space="preserve">Ben </w:t>
      </w:r>
      <w:r w:rsidRPr="00215F4D">
        <w:t>McFarlane and</w:t>
      </w:r>
      <w:r>
        <w:t xml:space="preserve"> Robert</w:t>
      </w:r>
      <w:r w:rsidRPr="00215F4D">
        <w:t xml:space="preserve"> Stevens ‘In </w:t>
      </w:r>
      <w:proofErr w:type="spellStart"/>
      <w:r w:rsidRPr="00215F4D">
        <w:t>Defence</w:t>
      </w:r>
      <w:proofErr w:type="spellEnd"/>
      <w:r w:rsidRPr="00215F4D">
        <w:t xml:space="preserve"> of </w:t>
      </w:r>
      <w:r w:rsidRPr="00215F4D">
        <w:rPr>
          <w:i/>
          <w:iCs/>
        </w:rPr>
        <w:t>Sumpter v Hedges</w:t>
      </w:r>
      <w:r w:rsidRPr="00215F4D">
        <w:t>’ (2002) 118 LQR 569</w:t>
      </w:r>
    </w:p>
    <w:p w14:paraId="1AA4C65B" w14:textId="40F45B00" w:rsidR="006A7D85" w:rsidRDefault="006A7D85" w:rsidP="0053651C">
      <w:pPr>
        <w:pStyle w:val="ListParagraph"/>
        <w:numPr>
          <w:ilvl w:val="0"/>
          <w:numId w:val="5"/>
        </w:numPr>
        <w:spacing w:line="276" w:lineRule="auto"/>
      </w:pPr>
      <w:r>
        <w:t xml:space="preserve">Guenter </w:t>
      </w:r>
      <w:proofErr w:type="spellStart"/>
      <w:r>
        <w:t>Treitel</w:t>
      </w:r>
      <w:proofErr w:type="spellEnd"/>
      <w:r>
        <w:t>,</w:t>
      </w:r>
      <w:r w:rsidR="002E4DBD">
        <w:t xml:space="preserve"> ‘Types of Contractual Terms’ in Guenter </w:t>
      </w:r>
      <w:proofErr w:type="spellStart"/>
      <w:r w:rsidR="002E4DBD">
        <w:t>Treitel</w:t>
      </w:r>
      <w:proofErr w:type="spellEnd"/>
      <w:r w:rsidR="002E4DBD">
        <w:t>,</w:t>
      </w:r>
      <w:r>
        <w:t xml:space="preserve"> </w:t>
      </w:r>
      <w:r w:rsidRPr="006A7D85">
        <w:rPr>
          <w:i/>
          <w:iCs/>
        </w:rPr>
        <w:t>Some Landmarks of Twentieth Century Contract Law</w:t>
      </w:r>
      <w:r>
        <w:t xml:space="preserve"> (Clarendon Press 2002)</w:t>
      </w:r>
      <w:r w:rsidR="002E4DBD">
        <w:t xml:space="preserve"> 103</w:t>
      </w:r>
    </w:p>
    <w:p w14:paraId="6A931CDB" w14:textId="2B9213CD" w:rsidR="00E27B5D" w:rsidRPr="00E27B5D" w:rsidRDefault="00E27B5D" w:rsidP="0053651C">
      <w:pPr>
        <w:pStyle w:val="ListParagraph"/>
        <w:numPr>
          <w:ilvl w:val="0"/>
          <w:numId w:val="5"/>
        </w:numPr>
        <w:spacing w:line="276" w:lineRule="auto"/>
      </w:pPr>
      <w:r>
        <w:rPr>
          <w:lang w:val="en-GB"/>
        </w:rPr>
        <w:t xml:space="preserve">Simon Whittaker, ‘Termination Clauses’ in </w:t>
      </w:r>
      <w:r w:rsidRPr="004224AB">
        <w:t xml:space="preserve">in </w:t>
      </w:r>
      <w:r w:rsidRPr="00B53724">
        <w:t xml:space="preserve">Andrew Burrows and Edwin Peel (eds), </w:t>
      </w:r>
      <w:r w:rsidRPr="00B53724">
        <w:rPr>
          <w:i/>
          <w:iCs/>
        </w:rPr>
        <w:t>Contract Terms</w:t>
      </w:r>
      <w:r w:rsidRPr="00B53724">
        <w:t xml:space="preserve"> (</w:t>
      </w:r>
      <w:r>
        <w:t xml:space="preserve">OUP </w:t>
      </w:r>
      <w:r w:rsidRPr="00B53724">
        <w:t>2007)</w:t>
      </w:r>
      <w:r w:rsidRPr="007A0B16">
        <w:t xml:space="preserve"> </w:t>
      </w:r>
      <w:r w:rsidR="00D02882">
        <w:t>253</w:t>
      </w:r>
      <w:r w:rsidRPr="004224AB">
        <w:t xml:space="preserve"> </w:t>
      </w:r>
    </w:p>
    <w:p w14:paraId="00DA2BFD" w14:textId="187441E8" w:rsidR="009E1640" w:rsidRPr="009E1640" w:rsidRDefault="009E1640" w:rsidP="0053651C">
      <w:pPr>
        <w:pStyle w:val="ListParagraph"/>
        <w:numPr>
          <w:ilvl w:val="0"/>
          <w:numId w:val="5"/>
        </w:numPr>
        <w:spacing w:line="276" w:lineRule="auto"/>
        <w:rPr>
          <w:lang w:val="en-GB"/>
        </w:rPr>
      </w:pPr>
      <w:r>
        <w:rPr>
          <w:lang w:val="en-GB"/>
        </w:rPr>
        <w:t>Charles Mitchell, ‘</w:t>
      </w:r>
      <w:r w:rsidRPr="00CC4AB0">
        <w:rPr>
          <w:i/>
          <w:iCs/>
          <w:szCs w:val="24"/>
        </w:rPr>
        <w:t>Johnson v Agnew</w:t>
      </w:r>
      <w:r>
        <w:rPr>
          <w:i/>
          <w:iCs/>
          <w:szCs w:val="24"/>
        </w:rPr>
        <w:t xml:space="preserve"> </w:t>
      </w:r>
      <w:r>
        <w:rPr>
          <w:szCs w:val="24"/>
        </w:rPr>
        <w:t xml:space="preserve">(1979)’ in </w:t>
      </w:r>
      <w:r w:rsidRPr="009E1640">
        <w:t xml:space="preserve">Charles Mitchell and Paul Mitchell (eds), </w:t>
      </w:r>
      <w:r w:rsidRPr="009E1640">
        <w:rPr>
          <w:i/>
          <w:iCs/>
        </w:rPr>
        <w:t>Landmark Cases in the Law of Contract</w:t>
      </w:r>
      <w:r w:rsidRPr="009E1640">
        <w:t xml:space="preserve"> (Hart 2008) </w:t>
      </w:r>
      <w:r>
        <w:t>351</w:t>
      </w:r>
    </w:p>
    <w:p w14:paraId="6BA85107" w14:textId="50C473EA" w:rsidR="00765BDF" w:rsidRPr="00765BDF" w:rsidRDefault="00765BDF" w:rsidP="0053651C">
      <w:pPr>
        <w:pStyle w:val="ListParagraph"/>
        <w:numPr>
          <w:ilvl w:val="0"/>
          <w:numId w:val="5"/>
        </w:numPr>
        <w:spacing w:line="276" w:lineRule="auto"/>
        <w:rPr>
          <w:lang w:val="en-GB"/>
        </w:rPr>
      </w:pPr>
      <w:r w:rsidRPr="00765BDF">
        <w:rPr>
          <w:lang w:val="en-GB"/>
        </w:rPr>
        <w:t>Paul Mitchell, ‘</w:t>
      </w:r>
      <w:r w:rsidRPr="00765BDF">
        <w:rPr>
          <w:i/>
          <w:iCs/>
          <w:szCs w:val="24"/>
          <w:lang w:val="en-GB"/>
        </w:rPr>
        <w:t xml:space="preserve">Hochster v De La Tour </w:t>
      </w:r>
      <w:r w:rsidRPr="00765BDF">
        <w:rPr>
          <w:szCs w:val="24"/>
          <w:lang w:val="en-GB"/>
        </w:rPr>
        <w:t xml:space="preserve">(1853)’ </w:t>
      </w:r>
      <w:r>
        <w:t xml:space="preserve">in </w:t>
      </w:r>
      <w:r w:rsidRPr="009E1640">
        <w:t xml:space="preserve">Charles Mitchell and Paul Mitchell (eds), </w:t>
      </w:r>
      <w:r w:rsidRPr="009E1640">
        <w:rPr>
          <w:i/>
          <w:iCs/>
        </w:rPr>
        <w:t>Landmark Cases in the Law of Contract</w:t>
      </w:r>
      <w:r w:rsidRPr="009E1640">
        <w:t xml:space="preserve"> (Hart 2008) </w:t>
      </w:r>
      <w:r>
        <w:t>153</w:t>
      </w:r>
    </w:p>
    <w:p w14:paraId="3B1CA0D9" w14:textId="545C1541" w:rsidR="009E1640" w:rsidRPr="00B14EEC" w:rsidRDefault="009E1640" w:rsidP="0053651C">
      <w:pPr>
        <w:pStyle w:val="ListParagraph"/>
        <w:numPr>
          <w:ilvl w:val="0"/>
          <w:numId w:val="5"/>
        </w:numPr>
        <w:spacing w:line="276" w:lineRule="auto"/>
        <w:rPr>
          <w:lang w:val="en-GB"/>
        </w:rPr>
      </w:pPr>
      <w:proofErr w:type="spellStart"/>
      <w:r w:rsidRPr="009E1640">
        <w:t>Donal</w:t>
      </w:r>
      <w:proofErr w:type="spellEnd"/>
      <w:r w:rsidRPr="009E1640">
        <w:t xml:space="preserve"> Nolan, </w:t>
      </w:r>
      <w:r>
        <w:t>‘</w:t>
      </w:r>
      <w:r w:rsidRPr="009E1640">
        <w:rPr>
          <w:i/>
          <w:iCs/>
        </w:rPr>
        <w:t xml:space="preserve">Hongkong Fir Shipping Co Ltd v Kawasaki Kisen Kaisha Ltd, the Hongkong Fir </w:t>
      </w:r>
      <w:r w:rsidRPr="009E1640">
        <w:t>(1961)</w:t>
      </w:r>
      <w:r>
        <w:t xml:space="preserve">’ in </w:t>
      </w:r>
      <w:r w:rsidRPr="009E1640">
        <w:t xml:space="preserve">Charles Mitchell and Paul Mitchell (eds), </w:t>
      </w:r>
      <w:r w:rsidRPr="009E1640">
        <w:rPr>
          <w:i/>
          <w:iCs/>
        </w:rPr>
        <w:t>Landmark Cases in the Law of Contract</w:t>
      </w:r>
      <w:r w:rsidRPr="009E1640">
        <w:t xml:space="preserve"> (Hart 2008) 269</w:t>
      </w:r>
    </w:p>
    <w:p w14:paraId="2121D076" w14:textId="3AD3CE03" w:rsidR="000F3066" w:rsidRPr="000F3066" w:rsidRDefault="00B14EEC" w:rsidP="0053651C">
      <w:pPr>
        <w:pStyle w:val="ListParagraph"/>
        <w:numPr>
          <w:ilvl w:val="0"/>
          <w:numId w:val="5"/>
        </w:numPr>
        <w:spacing w:line="276" w:lineRule="auto"/>
        <w:rPr>
          <w:lang w:val="en-GB"/>
        </w:rPr>
      </w:pPr>
      <w:proofErr w:type="spellStart"/>
      <w:r>
        <w:lastRenderedPageBreak/>
        <w:t>Qiao</w:t>
      </w:r>
      <w:proofErr w:type="spellEnd"/>
      <w:r>
        <w:t xml:space="preserve"> Liu, ‘The </w:t>
      </w:r>
      <w:r w:rsidRPr="008B7912">
        <w:rPr>
          <w:i/>
          <w:iCs/>
        </w:rPr>
        <w:t>White &amp; Carter</w:t>
      </w:r>
      <w:r>
        <w:t xml:space="preserve"> Principle: A Restatement’ (2011) 74 MLR 171</w:t>
      </w:r>
    </w:p>
    <w:p w14:paraId="03DCDB5B" w14:textId="77777777" w:rsidR="0009102A" w:rsidRDefault="0009102A" w:rsidP="0053651C">
      <w:pPr>
        <w:pStyle w:val="ListParagraph"/>
        <w:numPr>
          <w:ilvl w:val="0"/>
          <w:numId w:val="5"/>
        </w:numPr>
        <w:spacing w:line="276" w:lineRule="auto"/>
      </w:pPr>
      <w:r w:rsidRPr="0009102A">
        <w:t>JW Carter</w:t>
      </w:r>
      <w:r>
        <w:t>,</w:t>
      </w:r>
      <w:r w:rsidRPr="0009102A">
        <w:t xml:space="preserve"> </w:t>
      </w:r>
      <w:r>
        <w:t>‘</w:t>
      </w:r>
      <w:r w:rsidRPr="0009102A">
        <w:t>Discharge as the Basis for Termination for Breach of Contract</w:t>
      </w:r>
      <w:r>
        <w:t>’</w:t>
      </w:r>
      <w:r w:rsidRPr="0009102A">
        <w:t xml:space="preserve"> (2012) 128 LQR 283</w:t>
      </w:r>
    </w:p>
    <w:p w14:paraId="311E73EE" w14:textId="03A09DB4" w:rsidR="0009102A" w:rsidRDefault="0009102A" w:rsidP="0053651C">
      <w:pPr>
        <w:pStyle w:val="ListParagraph"/>
        <w:numPr>
          <w:ilvl w:val="0"/>
          <w:numId w:val="5"/>
        </w:numPr>
        <w:spacing w:line="276" w:lineRule="auto"/>
      </w:pPr>
      <w:r w:rsidRPr="0009102A">
        <w:t>JW Carter</w:t>
      </w:r>
      <w:r>
        <w:t>,</w:t>
      </w:r>
      <w:r w:rsidRPr="0009102A">
        <w:t xml:space="preserve"> </w:t>
      </w:r>
      <w:r>
        <w:t>‘</w:t>
      </w:r>
      <w:r w:rsidRPr="0009102A">
        <w:rPr>
          <w:i/>
          <w:iCs/>
        </w:rPr>
        <w:t>White and Carter v McGregor</w:t>
      </w:r>
      <w:r>
        <w:t xml:space="preserve"> – How Unreasonable?’</w:t>
      </w:r>
      <w:r w:rsidRPr="0009102A">
        <w:t xml:space="preserve"> (2012) 128 LQR </w:t>
      </w:r>
      <w:r>
        <w:t>490</w:t>
      </w:r>
    </w:p>
    <w:p w14:paraId="3ACA73A6" w14:textId="77777777" w:rsidR="000F3066" w:rsidRPr="000F3066" w:rsidRDefault="000F3066" w:rsidP="0053651C">
      <w:pPr>
        <w:pStyle w:val="ListParagraph"/>
        <w:numPr>
          <w:ilvl w:val="0"/>
          <w:numId w:val="5"/>
        </w:numPr>
        <w:spacing w:line="276" w:lineRule="auto"/>
        <w:rPr>
          <w:lang w:val="en-GB"/>
        </w:rPr>
      </w:pPr>
      <w:r>
        <w:t xml:space="preserve">Mindy Chen-Wishart and Ulrich Magnus, ‘Termination, Price Reduction and Damages’ in Gerhard </w:t>
      </w:r>
      <w:proofErr w:type="spellStart"/>
      <w:r>
        <w:t>Dannemann</w:t>
      </w:r>
      <w:proofErr w:type="spellEnd"/>
      <w:r>
        <w:t xml:space="preserve"> and Stephan </w:t>
      </w:r>
      <w:proofErr w:type="spellStart"/>
      <w:r>
        <w:t>Vogenaur</w:t>
      </w:r>
      <w:proofErr w:type="spellEnd"/>
      <w:r>
        <w:t xml:space="preserve"> (eds), </w:t>
      </w:r>
      <w:r w:rsidRPr="000F3066">
        <w:rPr>
          <w:i/>
          <w:iCs/>
        </w:rPr>
        <w:t>The Common European Sales Law in Context: Interaction with English and German Law</w:t>
      </w:r>
      <w:r>
        <w:t xml:space="preserve"> (OUP 2013) 647, 647-671</w:t>
      </w:r>
    </w:p>
    <w:p w14:paraId="5BC18C79" w14:textId="6265826E" w:rsidR="00E0463C" w:rsidRDefault="00E0463C" w:rsidP="0053651C">
      <w:pPr>
        <w:pStyle w:val="ListParagraph"/>
        <w:numPr>
          <w:ilvl w:val="0"/>
          <w:numId w:val="5"/>
        </w:numPr>
        <w:spacing w:line="276" w:lineRule="auto"/>
      </w:pPr>
      <w:r>
        <w:t xml:space="preserve">Edwin </w:t>
      </w:r>
      <w:r w:rsidRPr="00E0463C">
        <w:t xml:space="preserve">Peel, ‘The Termination </w:t>
      </w:r>
      <w:r>
        <w:t>P</w:t>
      </w:r>
      <w:r w:rsidRPr="00E0463C">
        <w:t>aradox’ [2013] LMCLQ 519</w:t>
      </w:r>
    </w:p>
    <w:p w14:paraId="0494F6CE" w14:textId="41359454" w:rsidR="00B605F2" w:rsidRDefault="00B605F2" w:rsidP="0053651C">
      <w:pPr>
        <w:pStyle w:val="ListParagraph"/>
        <w:numPr>
          <w:ilvl w:val="0"/>
          <w:numId w:val="5"/>
        </w:numPr>
        <w:spacing w:line="276" w:lineRule="auto"/>
      </w:pPr>
      <w:r>
        <w:t xml:space="preserve">Jonathan </w:t>
      </w:r>
      <w:r w:rsidRPr="00B605F2">
        <w:t>Morgan ‘Repudiatory Breach: Inability, Election and Discharge’ (2017) 76(1) CLJ 11</w:t>
      </w:r>
    </w:p>
    <w:p w14:paraId="49969558" w14:textId="77777777" w:rsidR="000F3066" w:rsidRPr="000F3066" w:rsidRDefault="00B14EEC" w:rsidP="0053651C">
      <w:pPr>
        <w:pStyle w:val="ListParagraph"/>
        <w:numPr>
          <w:ilvl w:val="0"/>
          <w:numId w:val="5"/>
        </w:numPr>
        <w:spacing w:line="276" w:lineRule="auto"/>
        <w:rPr>
          <w:lang w:val="en-GB"/>
        </w:rPr>
      </w:pPr>
      <w:r>
        <w:t xml:space="preserve">Janet O’Sullivan, ‘Repudiation: Keeping the Contract Alive’ in Graham Virgo and Sarah Worthington (eds), </w:t>
      </w:r>
      <w:r w:rsidRPr="000F3066">
        <w:rPr>
          <w:i/>
          <w:iCs/>
        </w:rPr>
        <w:t>Commercial Remedies: Resolving Controversies</w:t>
      </w:r>
      <w:r>
        <w:t xml:space="preserve"> (OUP 2017)</w:t>
      </w:r>
    </w:p>
    <w:p w14:paraId="7DF99408" w14:textId="08546FAD" w:rsidR="00215F4D" w:rsidRDefault="00215F4D" w:rsidP="0053651C">
      <w:pPr>
        <w:pStyle w:val="ListParagraph"/>
        <w:numPr>
          <w:ilvl w:val="0"/>
          <w:numId w:val="5"/>
        </w:numPr>
        <w:spacing w:line="276" w:lineRule="auto"/>
      </w:pPr>
      <w:r>
        <w:t xml:space="preserve">Neil </w:t>
      </w:r>
      <w:r w:rsidRPr="00215F4D">
        <w:t>Andrews ‘Breach of Contract: A Plea for Clarity and Discipline’ (2018) 134 LQR 117</w:t>
      </w:r>
    </w:p>
    <w:p w14:paraId="10DC5416" w14:textId="77777777" w:rsidR="000F3066" w:rsidRPr="000F3066" w:rsidRDefault="00B14EEC" w:rsidP="0053651C">
      <w:pPr>
        <w:pStyle w:val="ListParagraph"/>
        <w:numPr>
          <w:ilvl w:val="0"/>
          <w:numId w:val="5"/>
        </w:numPr>
        <w:spacing w:line="276" w:lineRule="auto"/>
        <w:rPr>
          <w:lang w:val="en-GB"/>
        </w:rPr>
      </w:pPr>
      <w:r>
        <w:t>Fred Wilmot-Smith, ‘Termination after Breach’ (2018) 134 LQR 307</w:t>
      </w:r>
    </w:p>
    <w:p w14:paraId="30CFD659" w14:textId="18D72613" w:rsidR="00B14EEC" w:rsidRPr="000F3066" w:rsidRDefault="000F3066" w:rsidP="0053651C">
      <w:pPr>
        <w:pStyle w:val="ListParagraph"/>
        <w:numPr>
          <w:ilvl w:val="0"/>
          <w:numId w:val="5"/>
        </w:numPr>
        <w:spacing w:line="276" w:lineRule="auto"/>
        <w:rPr>
          <w:lang w:val="en-GB"/>
        </w:rPr>
      </w:pPr>
      <w:r>
        <w:t>J</w:t>
      </w:r>
      <w:r w:rsidRPr="000F3066">
        <w:t>ordan English, ‘The Nature of “Promissory Conditions”’ (2021) 137 Law Quarterly Review 630</w:t>
      </w:r>
    </w:p>
    <w:p w14:paraId="0670D4BB" w14:textId="51A9F382" w:rsidR="00B14EEC" w:rsidRDefault="00B14EEC" w:rsidP="0053651C"/>
    <w:p w14:paraId="7FEFB23E" w14:textId="77777777" w:rsidR="00651C4F" w:rsidRDefault="00651C4F" w:rsidP="0053651C"/>
    <w:p w14:paraId="5838CD02" w14:textId="5DF36247" w:rsidR="00572933" w:rsidRPr="00014A3F" w:rsidRDefault="00014A3F" w:rsidP="00572933">
      <w:pPr>
        <w:snapToGrid w:val="0"/>
        <w:rPr>
          <w:b/>
          <w:szCs w:val="24"/>
          <w:lang w:val="en-US"/>
        </w:rPr>
      </w:pPr>
      <w:r w:rsidRPr="00014A3F">
        <w:rPr>
          <w:b/>
          <w:szCs w:val="24"/>
          <w:lang w:val="en-US"/>
        </w:rPr>
        <w:t>St</w:t>
      </w:r>
      <w:r>
        <w:rPr>
          <w:b/>
          <w:szCs w:val="24"/>
          <w:lang w:val="en-US"/>
        </w:rPr>
        <w:t>r</w:t>
      </w:r>
      <w:r w:rsidRPr="00014A3F">
        <w:rPr>
          <w:b/>
          <w:szCs w:val="24"/>
          <w:lang w:val="en-US"/>
        </w:rPr>
        <w:t>ucture of the Lecture</w:t>
      </w:r>
    </w:p>
    <w:p w14:paraId="75BCEC97" w14:textId="70526924" w:rsidR="00D66317" w:rsidRDefault="00D66317" w:rsidP="009A29E5">
      <w:pPr>
        <w:pStyle w:val="ListParagraph"/>
        <w:numPr>
          <w:ilvl w:val="0"/>
          <w:numId w:val="23"/>
        </w:numPr>
        <w:snapToGrid w:val="0"/>
        <w:spacing w:line="276" w:lineRule="auto"/>
        <w:rPr>
          <w:bCs/>
          <w:szCs w:val="24"/>
        </w:rPr>
      </w:pPr>
      <w:r>
        <w:rPr>
          <w:bCs/>
          <w:szCs w:val="24"/>
        </w:rPr>
        <w:t>Overview of Remedies for Breach of Contract</w:t>
      </w:r>
    </w:p>
    <w:p w14:paraId="52409B72" w14:textId="6BAD6307" w:rsidR="009A29E5" w:rsidRPr="009A29E5" w:rsidRDefault="009A29E5" w:rsidP="009A29E5">
      <w:pPr>
        <w:pStyle w:val="ListParagraph"/>
        <w:numPr>
          <w:ilvl w:val="0"/>
          <w:numId w:val="23"/>
        </w:numPr>
        <w:snapToGrid w:val="0"/>
        <w:spacing w:line="276" w:lineRule="auto"/>
        <w:rPr>
          <w:bCs/>
          <w:szCs w:val="24"/>
        </w:rPr>
      </w:pPr>
      <w:r w:rsidRPr="009A29E5">
        <w:rPr>
          <w:bCs/>
          <w:szCs w:val="24"/>
        </w:rPr>
        <w:t>What Is Termination for Breach?</w:t>
      </w:r>
    </w:p>
    <w:p w14:paraId="5190A12F" w14:textId="159AA4FA" w:rsidR="009A29E5" w:rsidRPr="009A29E5" w:rsidRDefault="009A29E5" w:rsidP="009A29E5">
      <w:pPr>
        <w:pStyle w:val="ListParagraph"/>
        <w:numPr>
          <w:ilvl w:val="0"/>
          <w:numId w:val="23"/>
        </w:numPr>
        <w:snapToGrid w:val="0"/>
        <w:spacing w:line="276" w:lineRule="auto"/>
        <w:rPr>
          <w:bCs/>
          <w:szCs w:val="24"/>
        </w:rPr>
      </w:pPr>
      <w:r w:rsidRPr="009A29E5">
        <w:rPr>
          <w:bCs/>
          <w:szCs w:val="24"/>
        </w:rPr>
        <w:t>What Is the Effect of Termination?</w:t>
      </w:r>
    </w:p>
    <w:p w14:paraId="54EF6837" w14:textId="68B7D645" w:rsidR="009A29E5" w:rsidRPr="009A29E5" w:rsidRDefault="009A29E5" w:rsidP="009A29E5">
      <w:pPr>
        <w:pStyle w:val="ListParagraph"/>
        <w:numPr>
          <w:ilvl w:val="0"/>
          <w:numId w:val="23"/>
        </w:numPr>
        <w:snapToGrid w:val="0"/>
        <w:spacing w:line="276" w:lineRule="auto"/>
        <w:rPr>
          <w:bCs/>
          <w:szCs w:val="24"/>
        </w:rPr>
      </w:pPr>
      <w:r w:rsidRPr="009A29E5">
        <w:rPr>
          <w:bCs/>
          <w:szCs w:val="24"/>
        </w:rPr>
        <w:t>When Is Termination Available?</w:t>
      </w:r>
    </w:p>
    <w:p w14:paraId="1B7347CA" w14:textId="6FA411E5" w:rsidR="009A29E5" w:rsidRPr="009A29E5" w:rsidRDefault="009A29E5" w:rsidP="009A29E5">
      <w:pPr>
        <w:pStyle w:val="ListParagraph"/>
        <w:numPr>
          <w:ilvl w:val="1"/>
          <w:numId w:val="23"/>
        </w:numPr>
        <w:snapToGrid w:val="0"/>
        <w:spacing w:line="276" w:lineRule="auto"/>
        <w:rPr>
          <w:bCs/>
          <w:szCs w:val="24"/>
        </w:rPr>
      </w:pPr>
      <w:r w:rsidRPr="009A29E5">
        <w:rPr>
          <w:bCs/>
          <w:szCs w:val="24"/>
        </w:rPr>
        <w:t>Contingent Conditions &amp; Promissory Obligations</w:t>
      </w:r>
    </w:p>
    <w:p w14:paraId="0086F28F" w14:textId="044F6F90" w:rsidR="009A29E5" w:rsidRPr="009A29E5" w:rsidRDefault="009A29E5" w:rsidP="009A29E5">
      <w:pPr>
        <w:pStyle w:val="ListParagraph"/>
        <w:numPr>
          <w:ilvl w:val="1"/>
          <w:numId w:val="23"/>
        </w:numPr>
        <w:snapToGrid w:val="0"/>
        <w:spacing w:line="276" w:lineRule="auto"/>
        <w:rPr>
          <w:bCs/>
          <w:szCs w:val="24"/>
        </w:rPr>
      </w:pPr>
      <w:r w:rsidRPr="009A29E5">
        <w:rPr>
          <w:bCs/>
          <w:szCs w:val="24"/>
        </w:rPr>
        <w:t>Independent &amp; Dependent Obligations</w:t>
      </w:r>
    </w:p>
    <w:p w14:paraId="1E917716" w14:textId="6879B5E6" w:rsidR="009A29E5" w:rsidRPr="009A29E5" w:rsidRDefault="009A29E5" w:rsidP="009A29E5">
      <w:pPr>
        <w:pStyle w:val="ListParagraph"/>
        <w:numPr>
          <w:ilvl w:val="1"/>
          <w:numId w:val="23"/>
        </w:numPr>
        <w:snapToGrid w:val="0"/>
        <w:spacing w:line="276" w:lineRule="auto"/>
        <w:rPr>
          <w:bCs/>
          <w:szCs w:val="24"/>
        </w:rPr>
      </w:pPr>
      <w:r w:rsidRPr="009A29E5">
        <w:rPr>
          <w:bCs/>
          <w:szCs w:val="24"/>
        </w:rPr>
        <w:t>‘Entire’ &amp;</w:t>
      </w:r>
      <w:r>
        <w:rPr>
          <w:bCs/>
          <w:szCs w:val="24"/>
        </w:rPr>
        <w:t xml:space="preserve"> </w:t>
      </w:r>
      <w:r w:rsidRPr="009A29E5">
        <w:rPr>
          <w:bCs/>
          <w:szCs w:val="24"/>
        </w:rPr>
        <w:t>‘Divisible’ Dependent Obligations</w:t>
      </w:r>
    </w:p>
    <w:p w14:paraId="7F4CAE94" w14:textId="69227457" w:rsidR="009A29E5" w:rsidRDefault="009A29E5" w:rsidP="009A29E5">
      <w:pPr>
        <w:pStyle w:val="ListParagraph"/>
        <w:numPr>
          <w:ilvl w:val="1"/>
          <w:numId w:val="23"/>
        </w:numPr>
        <w:snapToGrid w:val="0"/>
        <w:spacing w:line="276" w:lineRule="auto"/>
        <w:rPr>
          <w:bCs/>
          <w:szCs w:val="24"/>
        </w:rPr>
      </w:pPr>
      <w:r w:rsidRPr="009A29E5">
        <w:rPr>
          <w:bCs/>
          <w:szCs w:val="24"/>
        </w:rPr>
        <w:t>Conditions, Warranties, Innominate Terms</w:t>
      </w:r>
    </w:p>
    <w:p w14:paraId="56D8CCB8" w14:textId="15BC29E2" w:rsidR="009A29E5" w:rsidRDefault="009A29E5" w:rsidP="00B23A81">
      <w:pPr>
        <w:pStyle w:val="ListParagraph"/>
        <w:numPr>
          <w:ilvl w:val="0"/>
          <w:numId w:val="23"/>
        </w:numPr>
        <w:snapToGrid w:val="0"/>
        <w:spacing w:line="276" w:lineRule="auto"/>
        <w:rPr>
          <w:bCs/>
          <w:szCs w:val="24"/>
        </w:rPr>
      </w:pPr>
      <w:r w:rsidRPr="00B23A81">
        <w:rPr>
          <w:bCs/>
          <w:szCs w:val="24"/>
        </w:rPr>
        <w:t>How Are Terms Classified?</w:t>
      </w:r>
    </w:p>
    <w:p w14:paraId="6E9F8170" w14:textId="100775BC" w:rsidR="00F93C46" w:rsidRPr="00B23A81" w:rsidRDefault="00F93C46" w:rsidP="00B23A81">
      <w:pPr>
        <w:pStyle w:val="ListParagraph"/>
        <w:numPr>
          <w:ilvl w:val="0"/>
          <w:numId w:val="23"/>
        </w:numPr>
        <w:snapToGrid w:val="0"/>
        <w:spacing w:line="276" w:lineRule="auto"/>
        <w:rPr>
          <w:bCs/>
          <w:szCs w:val="24"/>
        </w:rPr>
      </w:pPr>
      <w:r>
        <w:rPr>
          <w:bCs/>
          <w:szCs w:val="24"/>
        </w:rPr>
        <w:t>Electing Termination and Losing the Right to Terminate</w:t>
      </w:r>
    </w:p>
    <w:p w14:paraId="5257B2F2" w14:textId="6F3F3A10" w:rsidR="002129C0" w:rsidRDefault="002129C0" w:rsidP="009A29E5">
      <w:pPr>
        <w:snapToGrid w:val="0"/>
        <w:rPr>
          <w:bCs/>
          <w:szCs w:val="24"/>
          <w:lang w:val="en-US"/>
        </w:rPr>
      </w:pPr>
    </w:p>
    <w:p w14:paraId="0843DD3D" w14:textId="77777777" w:rsidR="00E60178" w:rsidRPr="005F2A8C" w:rsidRDefault="00E60178" w:rsidP="00127250">
      <w:pPr>
        <w:snapToGrid w:val="0"/>
        <w:rPr>
          <w:bCs/>
          <w:szCs w:val="24"/>
          <w:lang w:val="en-US"/>
        </w:rPr>
      </w:pPr>
    </w:p>
    <w:p w14:paraId="72C9AA05" w14:textId="77777777" w:rsidR="009F7BD6" w:rsidRDefault="009F7BD6" w:rsidP="0053651C">
      <w:pPr>
        <w:snapToGrid w:val="0"/>
        <w:rPr>
          <w:b/>
          <w:szCs w:val="24"/>
        </w:rPr>
      </w:pPr>
    </w:p>
    <w:p w14:paraId="4DE6FF4B" w14:textId="77777777" w:rsidR="009F7BD6" w:rsidRDefault="009F7BD6" w:rsidP="0053651C">
      <w:pPr>
        <w:snapToGrid w:val="0"/>
        <w:rPr>
          <w:b/>
          <w:szCs w:val="24"/>
        </w:rPr>
      </w:pPr>
    </w:p>
    <w:p w14:paraId="7CA7C67A" w14:textId="77777777" w:rsidR="009F7BD6" w:rsidRDefault="009F7BD6" w:rsidP="0053651C">
      <w:pPr>
        <w:snapToGrid w:val="0"/>
        <w:rPr>
          <w:b/>
          <w:szCs w:val="24"/>
        </w:rPr>
      </w:pPr>
    </w:p>
    <w:p w14:paraId="65D20EF5" w14:textId="027C85BF" w:rsidR="0053651C" w:rsidRPr="00FD329F" w:rsidRDefault="009F7BD6" w:rsidP="009F7BD6">
      <w:pPr>
        <w:snapToGrid w:val="0"/>
        <w:rPr>
          <w:b/>
          <w:szCs w:val="24"/>
          <w:u w:val="single"/>
        </w:rPr>
      </w:pPr>
      <w:r w:rsidRPr="00FD329F">
        <w:rPr>
          <w:b/>
          <w:szCs w:val="24"/>
          <w:u w:val="single"/>
        </w:rPr>
        <w:lastRenderedPageBreak/>
        <w:t xml:space="preserve">1. Overview of </w:t>
      </w:r>
      <w:r w:rsidR="0053651C" w:rsidRPr="00FD329F">
        <w:rPr>
          <w:b/>
          <w:szCs w:val="24"/>
          <w:u w:val="single"/>
        </w:rPr>
        <w:t>Remedies for Breach</w:t>
      </w:r>
      <w:r w:rsidRPr="00FD329F">
        <w:rPr>
          <w:b/>
          <w:szCs w:val="24"/>
          <w:u w:val="single"/>
        </w:rPr>
        <w:t xml:space="preserve"> of Contract</w:t>
      </w:r>
    </w:p>
    <w:p w14:paraId="047BE7B0" w14:textId="77777777" w:rsidR="004C75ED" w:rsidRDefault="004C75ED" w:rsidP="0053651C"/>
    <w:p w14:paraId="542176B4" w14:textId="09C604F2" w:rsidR="0053651C" w:rsidRPr="00D762F3" w:rsidRDefault="00975370" w:rsidP="0053651C">
      <w:pPr>
        <w:rPr>
          <w:b/>
          <w:bCs/>
          <w:i/>
          <w:iCs/>
        </w:rPr>
      </w:pPr>
      <w:r w:rsidRPr="00D762F3">
        <w:rPr>
          <w:b/>
          <w:bCs/>
          <w:i/>
          <w:iCs/>
        </w:rPr>
        <w:t>Self-help remedy</w:t>
      </w:r>
    </w:p>
    <w:p w14:paraId="7781DFB9" w14:textId="494E7BDA" w:rsidR="00975370" w:rsidRDefault="00975370" w:rsidP="0053651C"/>
    <w:p w14:paraId="62F2292B" w14:textId="0F643FF3" w:rsidR="00C26FE1" w:rsidRPr="00C26FE1" w:rsidRDefault="00C26FE1" w:rsidP="0053651C">
      <w:r>
        <w:t xml:space="preserve">In the case of self-help remedies, the innocent party does </w:t>
      </w:r>
      <w:r>
        <w:rPr>
          <w:i/>
          <w:iCs/>
        </w:rPr>
        <w:t xml:space="preserve">not </w:t>
      </w:r>
      <w:r>
        <w:t>need to go to the court.</w:t>
      </w:r>
    </w:p>
    <w:p w14:paraId="5969C243" w14:textId="77777777" w:rsidR="00C26FE1" w:rsidRDefault="00C26FE1" w:rsidP="0053651C"/>
    <w:p w14:paraId="4A9A9BD8" w14:textId="00B9B2E6" w:rsidR="00975370" w:rsidRPr="00D762F3" w:rsidRDefault="00975370" w:rsidP="0053651C">
      <w:pPr>
        <w:rPr>
          <w:i/>
          <w:iCs/>
        </w:rPr>
      </w:pPr>
      <w:r w:rsidRPr="00D762F3">
        <w:rPr>
          <w:i/>
          <w:iCs/>
        </w:rPr>
        <w:t>Termination</w:t>
      </w:r>
      <w:r w:rsidR="00D762F3" w:rsidRPr="00D762F3">
        <w:rPr>
          <w:i/>
          <w:iCs/>
        </w:rPr>
        <w:t xml:space="preserve"> for breach</w:t>
      </w:r>
    </w:p>
    <w:p w14:paraId="71659DDA" w14:textId="798D3957" w:rsidR="00D762F3" w:rsidRDefault="00D762F3" w:rsidP="0053651C"/>
    <w:p w14:paraId="39DDAC27" w14:textId="33913B46" w:rsidR="00C26FE1" w:rsidRPr="00C26FE1" w:rsidRDefault="00C26FE1" w:rsidP="0053651C">
      <w:r>
        <w:t>Note that while the innocent party does not need to go to the court to terminate the contract (if termination is available), this party still needs to go to the court if it would like to claim damages for breach</w:t>
      </w:r>
      <w:r w:rsidR="00101396">
        <w:t xml:space="preserve"> (</w:t>
      </w:r>
      <w:r w:rsidR="00101396">
        <w:rPr>
          <w:bCs/>
          <w:szCs w:val="24"/>
          <w:lang w:val="en-US"/>
        </w:rPr>
        <w:t>up to the moment of termination</w:t>
      </w:r>
      <w:r>
        <w:t>.</w:t>
      </w:r>
      <w:r w:rsidR="00101396">
        <w:t>)</w:t>
      </w:r>
      <w:r>
        <w:t xml:space="preserve"> Also, the contract-breaker may</w:t>
      </w:r>
      <w:r w:rsidR="00101396">
        <w:t xml:space="preserve"> </w:t>
      </w:r>
      <w:r>
        <w:rPr>
          <w:i/>
          <w:iCs/>
        </w:rPr>
        <w:t xml:space="preserve">dispute </w:t>
      </w:r>
      <w:r>
        <w:t>termination of the contract by the innocent party</w:t>
      </w:r>
      <w:r w:rsidR="004F1A4F">
        <w:t xml:space="preserve"> (if the contract-breaker thinks that termination is not available in the circumstances)</w:t>
      </w:r>
      <w:r>
        <w:t xml:space="preserve">, in which case it is the contract-breaker (and not the innocent party) that </w:t>
      </w:r>
      <w:r w:rsidR="004F1A4F">
        <w:t>needs to go to the court.</w:t>
      </w:r>
    </w:p>
    <w:p w14:paraId="1A7E7681" w14:textId="72497222" w:rsidR="004C75ED" w:rsidRDefault="004C75ED" w:rsidP="0053651C"/>
    <w:p w14:paraId="06AC706D" w14:textId="77777777" w:rsidR="004F1A4F" w:rsidRDefault="004F1A4F" w:rsidP="0053651C"/>
    <w:p w14:paraId="6AA0E170" w14:textId="58D1A7A9" w:rsidR="00975370" w:rsidRPr="00E81DE9" w:rsidRDefault="00975370" w:rsidP="0053651C">
      <w:pPr>
        <w:rPr>
          <w:b/>
          <w:bCs/>
          <w:i/>
          <w:iCs/>
        </w:rPr>
      </w:pPr>
      <w:r w:rsidRPr="00D762F3">
        <w:rPr>
          <w:b/>
          <w:bCs/>
          <w:i/>
          <w:iCs/>
        </w:rPr>
        <w:t>Judicial remedies</w:t>
      </w:r>
    </w:p>
    <w:p w14:paraId="0D9B0105" w14:textId="13F6095F" w:rsidR="00E81DE9" w:rsidRDefault="00E81DE9" w:rsidP="0053651C"/>
    <w:p w14:paraId="2FC8477C" w14:textId="77777777" w:rsidR="004F1A4F" w:rsidRDefault="00C26FE1" w:rsidP="0053651C">
      <w:r>
        <w:t>In the case of judicial remedies, the innocent party does need to go to the court.</w:t>
      </w:r>
      <w:r w:rsidR="004F1A4F">
        <w:t xml:space="preserve"> </w:t>
      </w:r>
    </w:p>
    <w:p w14:paraId="60D24EE9" w14:textId="1C8E68B3" w:rsidR="00C26FE1" w:rsidRDefault="004F1A4F" w:rsidP="0053651C">
      <w:r>
        <w:t>Such remedies will (or</w:t>
      </w:r>
      <w:proofErr w:type="gramStart"/>
      <w:r>
        <w:t>, as the case may be, will</w:t>
      </w:r>
      <w:proofErr w:type="gramEnd"/>
      <w:r>
        <w:t xml:space="preserve"> not) be awarded by the court.</w:t>
      </w:r>
    </w:p>
    <w:p w14:paraId="10ED0EB1" w14:textId="77777777" w:rsidR="00C26FE1" w:rsidRDefault="00C26FE1" w:rsidP="0053651C"/>
    <w:p w14:paraId="7A3DC576" w14:textId="6F10C212" w:rsidR="00975370" w:rsidRPr="00D762F3" w:rsidRDefault="00975370" w:rsidP="0053651C">
      <w:pPr>
        <w:rPr>
          <w:i/>
          <w:iCs/>
        </w:rPr>
      </w:pPr>
      <w:r w:rsidRPr="00D762F3">
        <w:rPr>
          <w:i/>
          <w:iCs/>
        </w:rPr>
        <w:t xml:space="preserve">Damages </w:t>
      </w:r>
    </w:p>
    <w:p w14:paraId="3EF72163" w14:textId="2AC1B02A" w:rsidR="00D762F3" w:rsidRDefault="00D762F3" w:rsidP="00D762F3">
      <w:pPr>
        <w:pStyle w:val="ListParagraph"/>
        <w:numPr>
          <w:ilvl w:val="0"/>
          <w:numId w:val="25"/>
        </w:numPr>
      </w:pPr>
      <w:r>
        <w:t>Expectation damages</w:t>
      </w:r>
    </w:p>
    <w:p w14:paraId="4A46B334" w14:textId="58F67C82" w:rsidR="00D762F3" w:rsidRDefault="00D762F3" w:rsidP="00D762F3">
      <w:pPr>
        <w:pStyle w:val="ListParagraph"/>
        <w:numPr>
          <w:ilvl w:val="0"/>
          <w:numId w:val="25"/>
        </w:numPr>
      </w:pPr>
      <w:r>
        <w:t>Reliance damages</w:t>
      </w:r>
    </w:p>
    <w:p w14:paraId="58D13327" w14:textId="7A11E114" w:rsidR="00D762F3" w:rsidRDefault="00D762F3" w:rsidP="00D762F3">
      <w:pPr>
        <w:pStyle w:val="ListParagraph"/>
        <w:numPr>
          <w:ilvl w:val="0"/>
          <w:numId w:val="25"/>
        </w:numPr>
      </w:pPr>
      <w:r>
        <w:t>Restitution damages</w:t>
      </w:r>
    </w:p>
    <w:p w14:paraId="083BE8E5" w14:textId="222761C6" w:rsidR="00D762F3" w:rsidRDefault="00D762F3" w:rsidP="0053651C">
      <w:pPr>
        <w:pStyle w:val="ListParagraph"/>
        <w:numPr>
          <w:ilvl w:val="0"/>
          <w:numId w:val="25"/>
        </w:numPr>
      </w:pPr>
      <w:r>
        <w:t>Negotiating damages</w:t>
      </w:r>
    </w:p>
    <w:p w14:paraId="4A2A6E2E" w14:textId="77777777" w:rsidR="00E81DE9" w:rsidRDefault="00E81DE9" w:rsidP="0053651C"/>
    <w:p w14:paraId="13E4AB64" w14:textId="6DFD6372" w:rsidR="00975370" w:rsidRPr="00D762F3" w:rsidRDefault="00975370" w:rsidP="0053651C">
      <w:pPr>
        <w:rPr>
          <w:i/>
          <w:iCs/>
        </w:rPr>
      </w:pPr>
      <w:r w:rsidRPr="00D762F3">
        <w:rPr>
          <w:i/>
          <w:iCs/>
        </w:rPr>
        <w:t xml:space="preserve">Specific </w:t>
      </w:r>
      <w:r w:rsidR="00D762F3" w:rsidRPr="00D762F3">
        <w:rPr>
          <w:i/>
          <w:iCs/>
        </w:rPr>
        <w:t>remedies/specific enforcement</w:t>
      </w:r>
    </w:p>
    <w:p w14:paraId="423A6B7C" w14:textId="4838F70A" w:rsidR="0053651C" w:rsidRDefault="00D762F3" w:rsidP="00D762F3">
      <w:pPr>
        <w:pStyle w:val="ListParagraph"/>
        <w:numPr>
          <w:ilvl w:val="0"/>
          <w:numId w:val="26"/>
        </w:numPr>
      </w:pPr>
      <w:r>
        <w:t>Action for agreed sum</w:t>
      </w:r>
    </w:p>
    <w:p w14:paraId="4C6A0470" w14:textId="0FCC7DDC" w:rsidR="00D762F3" w:rsidRDefault="00D762F3" w:rsidP="00D762F3">
      <w:pPr>
        <w:pStyle w:val="ListParagraph"/>
        <w:numPr>
          <w:ilvl w:val="0"/>
          <w:numId w:val="26"/>
        </w:numPr>
      </w:pPr>
      <w:r>
        <w:t>Specific performance</w:t>
      </w:r>
    </w:p>
    <w:p w14:paraId="33052B54" w14:textId="057A1031" w:rsidR="00D762F3" w:rsidRDefault="00D762F3" w:rsidP="00D762F3">
      <w:pPr>
        <w:pStyle w:val="ListParagraph"/>
        <w:numPr>
          <w:ilvl w:val="0"/>
          <w:numId w:val="26"/>
        </w:numPr>
      </w:pPr>
      <w:r>
        <w:t xml:space="preserve">Injunction </w:t>
      </w:r>
    </w:p>
    <w:p w14:paraId="36CBD462" w14:textId="77777777" w:rsidR="00C128E5" w:rsidRDefault="00C128E5" w:rsidP="00FD329F">
      <w:pPr>
        <w:pStyle w:val="ListParagraph"/>
        <w:ind w:left="720"/>
      </w:pPr>
    </w:p>
    <w:p w14:paraId="4C8C57BF" w14:textId="7A464FCF" w:rsidR="00B927C8" w:rsidRDefault="00C128E5" w:rsidP="00FD329F">
      <w:r>
        <w:t xml:space="preserve">Also note </w:t>
      </w:r>
      <w:r w:rsidRPr="00FD329F">
        <w:rPr>
          <w:i/>
          <w:iCs/>
        </w:rPr>
        <w:t>a</w:t>
      </w:r>
      <w:r w:rsidR="00B927C8" w:rsidRPr="00FD329F">
        <w:rPr>
          <w:i/>
          <w:iCs/>
        </w:rPr>
        <w:t>greed remedies</w:t>
      </w:r>
      <w:r>
        <w:t>.</w:t>
      </w:r>
    </w:p>
    <w:p w14:paraId="387214AE" w14:textId="77777777" w:rsidR="00C128E5" w:rsidRDefault="00C128E5" w:rsidP="0053651C"/>
    <w:p w14:paraId="3A2C889E" w14:textId="77777777" w:rsidR="009F7BD6" w:rsidRPr="0053651C" w:rsidRDefault="009F7BD6" w:rsidP="0053651C"/>
    <w:p w14:paraId="3F31557B" w14:textId="7670BB78" w:rsidR="00AA3AED" w:rsidRPr="00AA3AED" w:rsidRDefault="009F7BD6" w:rsidP="00AA3AED">
      <w:pPr>
        <w:snapToGrid w:val="0"/>
        <w:rPr>
          <w:b/>
          <w:szCs w:val="24"/>
          <w:u w:val="single"/>
        </w:rPr>
      </w:pPr>
      <w:r>
        <w:rPr>
          <w:b/>
          <w:szCs w:val="24"/>
          <w:u w:val="single"/>
          <w:lang w:val="en-US"/>
        </w:rPr>
        <w:lastRenderedPageBreak/>
        <w:t>2</w:t>
      </w:r>
      <w:r w:rsidR="00AA3AED" w:rsidRPr="00AA3AED">
        <w:rPr>
          <w:b/>
          <w:szCs w:val="24"/>
          <w:u w:val="single"/>
          <w:lang w:val="en-US"/>
        </w:rPr>
        <w:t>.</w:t>
      </w:r>
      <w:r w:rsidR="00AA3AED" w:rsidRPr="00AA3AED">
        <w:rPr>
          <w:b/>
          <w:szCs w:val="24"/>
          <w:u w:val="single"/>
        </w:rPr>
        <w:t xml:space="preserve"> </w:t>
      </w:r>
      <w:r w:rsidR="009A29E5">
        <w:rPr>
          <w:b/>
          <w:szCs w:val="24"/>
          <w:u w:val="single"/>
        </w:rPr>
        <w:t>What is Termination for Breach?</w:t>
      </w:r>
    </w:p>
    <w:p w14:paraId="46102D24" w14:textId="69E5865A" w:rsidR="005F2A8C" w:rsidRDefault="005F2A8C" w:rsidP="00AA3AED">
      <w:pPr>
        <w:snapToGrid w:val="0"/>
        <w:rPr>
          <w:bCs/>
          <w:szCs w:val="24"/>
        </w:rPr>
      </w:pPr>
    </w:p>
    <w:p w14:paraId="25601459" w14:textId="5A92C948" w:rsidR="00065468" w:rsidRDefault="00467790" w:rsidP="00AA3AED">
      <w:pPr>
        <w:snapToGrid w:val="0"/>
      </w:pPr>
      <w:r>
        <w:t xml:space="preserve">In most basic terms, </w:t>
      </w:r>
      <w:r w:rsidRPr="00467790">
        <w:rPr>
          <w:b/>
          <w:bCs/>
          <w:i/>
          <w:iCs/>
        </w:rPr>
        <w:t>termination for breach</w:t>
      </w:r>
      <w:r>
        <w:t xml:space="preserve"> is ending an existing contract from the moment of termination.</w:t>
      </w:r>
    </w:p>
    <w:p w14:paraId="4C40B702" w14:textId="69B9981F" w:rsidR="00467790" w:rsidRDefault="00467790" w:rsidP="00AA3AED">
      <w:pPr>
        <w:snapToGrid w:val="0"/>
      </w:pPr>
    </w:p>
    <w:p w14:paraId="100DD9A5" w14:textId="68131444" w:rsidR="00467790" w:rsidRDefault="00467790" w:rsidP="00467790">
      <w:pPr>
        <w:snapToGrid w:val="0"/>
      </w:pPr>
      <w:r>
        <w:t>Note that c</w:t>
      </w:r>
      <w:r w:rsidRPr="00467790">
        <w:t xml:space="preserve">ontracts terminated for breach are also referred in judgments </w:t>
      </w:r>
      <w:r>
        <w:t>and</w:t>
      </w:r>
      <w:r w:rsidRPr="00467790">
        <w:t xml:space="preserve"> textbooks as</w:t>
      </w:r>
      <w:r>
        <w:t xml:space="preserve"> </w:t>
      </w:r>
      <w:r w:rsidRPr="00467790">
        <w:t>‘rescinded’, ‘discharged’, ‘repudiated’, ‘</w:t>
      </w:r>
      <w:proofErr w:type="gramStart"/>
      <w:r w:rsidRPr="00467790">
        <w:t>brought to an end</w:t>
      </w:r>
      <w:proofErr w:type="gramEnd"/>
      <w:r w:rsidRPr="00467790">
        <w:t>’, ‘rejected’, etc.</w:t>
      </w:r>
    </w:p>
    <w:p w14:paraId="3EFD761B" w14:textId="1CA8B7E3" w:rsidR="003F7CF3" w:rsidRDefault="003F7CF3" w:rsidP="00467790">
      <w:pPr>
        <w:snapToGrid w:val="0"/>
      </w:pPr>
    </w:p>
    <w:p w14:paraId="69ABEB0C" w14:textId="69A40AB2" w:rsidR="003F7CF3" w:rsidRDefault="003F7CF3" w:rsidP="003F7CF3">
      <w:pPr>
        <w:snapToGrid w:val="0"/>
        <w:rPr>
          <w:szCs w:val="24"/>
        </w:rPr>
      </w:pPr>
      <w:r w:rsidRPr="00E01EFB">
        <w:rPr>
          <w:i/>
          <w:iCs/>
          <w:szCs w:val="24"/>
        </w:rPr>
        <w:t xml:space="preserve">Photo Production Ltd v Securicor </w:t>
      </w:r>
      <w:proofErr w:type="spellStart"/>
      <w:r w:rsidRPr="00E01EFB">
        <w:rPr>
          <w:i/>
          <w:iCs/>
          <w:szCs w:val="24"/>
        </w:rPr>
        <w:t>Trasport</w:t>
      </w:r>
      <w:proofErr w:type="spellEnd"/>
      <w:r w:rsidRPr="00E01EFB">
        <w:rPr>
          <w:i/>
          <w:iCs/>
          <w:szCs w:val="24"/>
        </w:rPr>
        <w:t xml:space="preserve"> Ltd</w:t>
      </w:r>
      <w:r w:rsidRPr="00E01EFB">
        <w:rPr>
          <w:szCs w:val="24"/>
        </w:rPr>
        <w:t xml:space="preserve"> [1980] AC 827</w:t>
      </w:r>
      <w:r>
        <w:rPr>
          <w:szCs w:val="24"/>
        </w:rPr>
        <w:t xml:space="preserve">, per Lord Wilberforce </w:t>
      </w:r>
    </w:p>
    <w:p w14:paraId="0FA33D49" w14:textId="6C9CC605" w:rsidR="003F7CF3" w:rsidRPr="003F7CF3" w:rsidRDefault="003F7CF3" w:rsidP="00FD329F">
      <w:pPr>
        <w:snapToGrid w:val="0"/>
        <w:ind w:left="720"/>
        <w:rPr>
          <w:szCs w:val="24"/>
        </w:rPr>
      </w:pPr>
      <w:r>
        <w:rPr>
          <w:szCs w:val="24"/>
        </w:rPr>
        <w:t xml:space="preserve">‘[…] </w:t>
      </w:r>
      <w:r w:rsidRPr="003F7CF3">
        <w:rPr>
          <w:szCs w:val="24"/>
        </w:rPr>
        <w:t xml:space="preserve">difficulties arise in part from uncertain or inconsistent terminology. A vast number of expressions are used to describe situations where a breach has been committed by one party of such a character as to entitle the other party to refuse further performance: discharge, rescission, termination, the contract is at an end, or dead, or displaced; clauses cannot survive, or simply go. I have come to think that some of these difficulties can be avoided; in particular the use </w:t>
      </w:r>
      <w:proofErr w:type="gramStart"/>
      <w:r w:rsidRPr="003F7CF3">
        <w:rPr>
          <w:szCs w:val="24"/>
        </w:rPr>
        <w:t xml:space="preserve">of  </w:t>
      </w:r>
      <w:r>
        <w:rPr>
          <w:szCs w:val="24"/>
        </w:rPr>
        <w:t>“</w:t>
      </w:r>
      <w:proofErr w:type="gramEnd"/>
      <w:r w:rsidRPr="003F7CF3">
        <w:rPr>
          <w:szCs w:val="24"/>
        </w:rPr>
        <w:t>rescission,</w:t>
      </w:r>
      <w:r>
        <w:rPr>
          <w:szCs w:val="24"/>
        </w:rPr>
        <w:t>”</w:t>
      </w:r>
      <w:r w:rsidRPr="003F7CF3">
        <w:rPr>
          <w:szCs w:val="24"/>
        </w:rPr>
        <w:t xml:space="preserve"> even if distinguished from rescission ab initio, as an equivalent for discharge, though justifiable in some contexts (see </w:t>
      </w:r>
      <w:r w:rsidRPr="00FD329F">
        <w:rPr>
          <w:i/>
          <w:iCs/>
          <w:szCs w:val="24"/>
        </w:rPr>
        <w:t>Johnson v Agnew</w:t>
      </w:r>
      <w:r w:rsidRPr="003F7CF3">
        <w:rPr>
          <w:szCs w:val="24"/>
        </w:rPr>
        <w:t xml:space="preserve"> [1980] A.C</w:t>
      </w:r>
      <w:r>
        <w:rPr>
          <w:szCs w:val="24"/>
        </w:rPr>
        <w:t>.</w:t>
      </w:r>
      <w:r w:rsidRPr="003F7CF3">
        <w:rPr>
          <w:szCs w:val="24"/>
        </w:rPr>
        <w:t xml:space="preserve"> 367) may lead to confusion in others.</w:t>
      </w:r>
      <w:r>
        <w:rPr>
          <w:szCs w:val="24"/>
        </w:rPr>
        <w:t>’</w:t>
      </w:r>
    </w:p>
    <w:p w14:paraId="5E357946" w14:textId="632FA393" w:rsidR="00467790" w:rsidRDefault="00467790" w:rsidP="00AA3AED">
      <w:pPr>
        <w:snapToGrid w:val="0"/>
        <w:rPr>
          <w:bCs/>
          <w:szCs w:val="24"/>
        </w:rPr>
      </w:pPr>
    </w:p>
    <w:p w14:paraId="2524424D" w14:textId="1035FB99" w:rsidR="00467790" w:rsidRPr="00467790" w:rsidRDefault="00467790" w:rsidP="00AA3AED">
      <w:pPr>
        <w:snapToGrid w:val="0"/>
        <w:rPr>
          <w:bCs/>
          <w:szCs w:val="24"/>
          <w:u w:val="single"/>
        </w:rPr>
      </w:pPr>
      <w:r w:rsidRPr="00467790">
        <w:rPr>
          <w:bCs/>
          <w:szCs w:val="24"/>
          <w:u w:val="single"/>
        </w:rPr>
        <w:t>Two important distinctions:</w:t>
      </w:r>
    </w:p>
    <w:p w14:paraId="0201CD37" w14:textId="710E5C7E" w:rsidR="00467790" w:rsidRDefault="00467790" w:rsidP="004A04AA">
      <w:pPr>
        <w:pStyle w:val="ListParagraph"/>
        <w:numPr>
          <w:ilvl w:val="0"/>
          <w:numId w:val="29"/>
        </w:numPr>
        <w:snapToGrid w:val="0"/>
        <w:spacing w:line="276" w:lineRule="auto"/>
        <w:rPr>
          <w:bCs/>
          <w:szCs w:val="24"/>
        </w:rPr>
      </w:pPr>
      <w:r>
        <w:rPr>
          <w:bCs/>
          <w:szCs w:val="24"/>
        </w:rPr>
        <w:t xml:space="preserve">between </w:t>
      </w:r>
      <w:r w:rsidRPr="00467790">
        <w:rPr>
          <w:b/>
          <w:i/>
          <w:iCs/>
          <w:szCs w:val="24"/>
        </w:rPr>
        <w:t>termination</w:t>
      </w:r>
      <w:r>
        <w:rPr>
          <w:bCs/>
          <w:szCs w:val="24"/>
        </w:rPr>
        <w:t xml:space="preserve"> (for breach) and </w:t>
      </w:r>
      <w:r w:rsidRPr="00467790">
        <w:rPr>
          <w:b/>
          <w:i/>
          <w:iCs/>
          <w:szCs w:val="24"/>
        </w:rPr>
        <w:t>rescission</w:t>
      </w:r>
      <w:r>
        <w:rPr>
          <w:bCs/>
          <w:szCs w:val="24"/>
        </w:rPr>
        <w:t xml:space="preserve"> (for vitiating factors</w:t>
      </w:r>
      <w:proofErr w:type="gramStart"/>
      <w:r>
        <w:rPr>
          <w:bCs/>
          <w:szCs w:val="24"/>
        </w:rPr>
        <w:t>);</w:t>
      </w:r>
      <w:proofErr w:type="gramEnd"/>
    </w:p>
    <w:p w14:paraId="4EFF3A6B" w14:textId="44470D7B" w:rsidR="00467790" w:rsidRPr="00467790" w:rsidRDefault="00E01EFB" w:rsidP="004A04AA">
      <w:pPr>
        <w:pStyle w:val="ListParagraph"/>
        <w:numPr>
          <w:ilvl w:val="0"/>
          <w:numId w:val="29"/>
        </w:numPr>
        <w:snapToGrid w:val="0"/>
        <w:spacing w:line="276" w:lineRule="auto"/>
        <w:rPr>
          <w:bCs/>
          <w:szCs w:val="24"/>
        </w:rPr>
      </w:pPr>
      <w:r>
        <w:rPr>
          <w:bCs/>
          <w:szCs w:val="24"/>
        </w:rPr>
        <w:t xml:space="preserve">between </w:t>
      </w:r>
      <w:r w:rsidRPr="00E01EFB">
        <w:rPr>
          <w:bCs/>
          <w:i/>
          <w:iCs/>
          <w:szCs w:val="24"/>
        </w:rPr>
        <w:t>discharge</w:t>
      </w:r>
      <w:r>
        <w:rPr>
          <w:bCs/>
          <w:szCs w:val="24"/>
        </w:rPr>
        <w:t xml:space="preserve"> </w:t>
      </w:r>
      <w:r w:rsidRPr="00E01EFB">
        <w:rPr>
          <w:bCs/>
          <w:szCs w:val="24"/>
          <w:u w:val="single"/>
        </w:rPr>
        <w:t>for</w:t>
      </w:r>
      <w:r>
        <w:rPr>
          <w:bCs/>
          <w:szCs w:val="24"/>
        </w:rPr>
        <w:t xml:space="preserve"> </w:t>
      </w:r>
      <w:r w:rsidRPr="00E01EFB">
        <w:rPr>
          <w:b/>
          <w:i/>
          <w:iCs/>
          <w:szCs w:val="24"/>
        </w:rPr>
        <w:t>breach</w:t>
      </w:r>
      <w:r>
        <w:rPr>
          <w:bCs/>
          <w:szCs w:val="24"/>
        </w:rPr>
        <w:t xml:space="preserve"> and </w:t>
      </w:r>
      <w:r w:rsidRPr="00E01EFB">
        <w:rPr>
          <w:bCs/>
          <w:i/>
          <w:iCs/>
          <w:szCs w:val="24"/>
        </w:rPr>
        <w:t>discharge</w:t>
      </w:r>
      <w:r>
        <w:rPr>
          <w:bCs/>
          <w:szCs w:val="24"/>
        </w:rPr>
        <w:t xml:space="preserve"> </w:t>
      </w:r>
      <w:r w:rsidRPr="00E01EFB">
        <w:rPr>
          <w:bCs/>
          <w:szCs w:val="24"/>
          <w:u w:val="single"/>
        </w:rPr>
        <w:t>by</w:t>
      </w:r>
      <w:r>
        <w:rPr>
          <w:bCs/>
          <w:szCs w:val="24"/>
        </w:rPr>
        <w:t xml:space="preserve"> </w:t>
      </w:r>
      <w:r w:rsidRPr="00E01EFB">
        <w:rPr>
          <w:b/>
          <w:i/>
          <w:iCs/>
          <w:szCs w:val="24"/>
        </w:rPr>
        <w:t>frustration</w:t>
      </w:r>
      <w:r>
        <w:rPr>
          <w:bCs/>
          <w:szCs w:val="24"/>
        </w:rPr>
        <w:t>.</w:t>
      </w:r>
    </w:p>
    <w:p w14:paraId="43AB4363" w14:textId="07AEC62D" w:rsidR="00E81DE9" w:rsidRDefault="00E81DE9" w:rsidP="000B57D1">
      <w:pPr>
        <w:rPr>
          <w:bCs/>
          <w:szCs w:val="24"/>
        </w:rPr>
      </w:pPr>
    </w:p>
    <w:p w14:paraId="56F54ED0" w14:textId="77777777" w:rsidR="009E46AE" w:rsidRDefault="009E46AE" w:rsidP="000B57D1">
      <w:pPr>
        <w:rPr>
          <w:bCs/>
          <w:szCs w:val="24"/>
        </w:rPr>
      </w:pPr>
    </w:p>
    <w:p w14:paraId="71E231EE" w14:textId="22BCA8DD" w:rsidR="004A04AA" w:rsidRPr="00E81DE9" w:rsidRDefault="004A04AA" w:rsidP="004A04AA">
      <w:pPr>
        <w:snapToGrid w:val="0"/>
        <w:rPr>
          <w:b/>
          <w:i/>
          <w:iCs/>
          <w:szCs w:val="24"/>
        </w:rPr>
      </w:pPr>
      <w:r w:rsidRPr="00E81DE9">
        <w:rPr>
          <w:b/>
          <w:i/>
          <w:iCs/>
          <w:szCs w:val="24"/>
        </w:rPr>
        <w:t>Termination (for breach) and rescission (for vitiating factors)</w:t>
      </w:r>
    </w:p>
    <w:p w14:paraId="16FC8E0C" w14:textId="77777777" w:rsidR="004A04AA" w:rsidRPr="004A04AA" w:rsidRDefault="004A04AA" w:rsidP="000B57D1">
      <w:pPr>
        <w:rPr>
          <w:bCs/>
          <w:i/>
          <w:iCs/>
          <w:szCs w:val="24"/>
          <w:lang w:val="en-US"/>
        </w:rPr>
      </w:pPr>
    </w:p>
    <w:p w14:paraId="00455484" w14:textId="43F7DD96" w:rsidR="004A04AA" w:rsidRDefault="004A04AA" w:rsidP="000B57D1">
      <w:pPr>
        <w:rPr>
          <w:bCs/>
          <w:szCs w:val="24"/>
        </w:rPr>
      </w:pPr>
      <w:r w:rsidRPr="004A04AA">
        <w:rPr>
          <w:bCs/>
          <w:i/>
          <w:iCs/>
          <w:szCs w:val="24"/>
        </w:rPr>
        <w:t xml:space="preserve">Heyman v </w:t>
      </w:r>
      <w:proofErr w:type="spellStart"/>
      <w:r w:rsidRPr="004A04AA">
        <w:rPr>
          <w:bCs/>
          <w:i/>
          <w:iCs/>
          <w:szCs w:val="24"/>
        </w:rPr>
        <w:t>Darwins</w:t>
      </w:r>
      <w:proofErr w:type="spellEnd"/>
      <w:r w:rsidRPr="004A04AA">
        <w:rPr>
          <w:bCs/>
          <w:i/>
          <w:iCs/>
          <w:szCs w:val="24"/>
        </w:rPr>
        <w:t xml:space="preserve"> Ltd</w:t>
      </w:r>
      <w:r w:rsidRPr="004A04AA">
        <w:rPr>
          <w:bCs/>
          <w:szCs w:val="24"/>
        </w:rPr>
        <w:t xml:space="preserve"> [1942] AC 356, </w:t>
      </w:r>
      <w:r>
        <w:rPr>
          <w:bCs/>
          <w:szCs w:val="24"/>
        </w:rPr>
        <w:t>per</w:t>
      </w:r>
      <w:r w:rsidRPr="004A04AA">
        <w:rPr>
          <w:bCs/>
          <w:szCs w:val="24"/>
        </w:rPr>
        <w:t xml:space="preserve"> Lord Porter</w:t>
      </w:r>
      <w:r>
        <w:rPr>
          <w:bCs/>
          <w:szCs w:val="24"/>
        </w:rPr>
        <w:t xml:space="preserve"> </w:t>
      </w:r>
    </w:p>
    <w:p w14:paraId="50FD8689" w14:textId="505C8031" w:rsidR="004A04AA" w:rsidRDefault="004A04AA" w:rsidP="000B57D1">
      <w:pPr>
        <w:rPr>
          <w:bCs/>
          <w:szCs w:val="24"/>
        </w:rPr>
      </w:pPr>
      <w:r>
        <w:rPr>
          <w:bCs/>
          <w:szCs w:val="24"/>
        </w:rPr>
        <w:t>(</w:t>
      </w:r>
      <w:proofErr w:type="gramStart"/>
      <w:r w:rsidRPr="004A04AA">
        <w:rPr>
          <w:bCs/>
          <w:szCs w:val="24"/>
        </w:rPr>
        <w:t>approved</w:t>
      </w:r>
      <w:proofErr w:type="gramEnd"/>
      <w:r w:rsidRPr="004A04AA">
        <w:rPr>
          <w:bCs/>
          <w:szCs w:val="24"/>
        </w:rPr>
        <w:t xml:space="preserve"> by the House of Lords in </w:t>
      </w:r>
      <w:r w:rsidRPr="004A04AA">
        <w:rPr>
          <w:bCs/>
          <w:i/>
          <w:iCs/>
          <w:szCs w:val="24"/>
        </w:rPr>
        <w:t>Johnson v Agnew</w:t>
      </w:r>
      <w:r w:rsidRPr="004A04AA">
        <w:rPr>
          <w:bCs/>
          <w:szCs w:val="24"/>
        </w:rPr>
        <w:t xml:space="preserve"> [1980] AC 367</w:t>
      </w:r>
      <w:r>
        <w:rPr>
          <w:bCs/>
          <w:szCs w:val="24"/>
        </w:rPr>
        <w:t>)</w:t>
      </w:r>
    </w:p>
    <w:p w14:paraId="360081BC" w14:textId="016DFA2C" w:rsidR="004A04AA" w:rsidRDefault="004A04AA" w:rsidP="00E81DE9">
      <w:pPr>
        <w:ind w:left="720"/>
        <w:rPr>
          <w:bCs/>
          <w:szCs w:val="24"/>
        </w:rPr>
      </w:pPr>
      <w:r>
        <w:rPr>
          <w:bCs/>
          <w:szCs w:val="24"/>
        </w:rPr>
        <w:t>‘</w:t>
      </w:r>
      <w:r w:rsidRPr="004A04AA">
        <w:rPr>
          <w:bCs/>
          <w:szCs w:val="24"/>
        </w:rPr>
        <w:t>To say that the contract is rescinded or has come to an end or has ceased to exist may in individual cases convey the truth with sufficient accuracy, but the fuller expression that the injured party is thereby absolved from future performance of his obligations under the contract is a more exact description of the position. Strictly speaking, to say that on acceptance of the renunciation of the contract the contract is rescinded is incorrect.</w:t>
      </w:r>
      <w:r w:rsidR="00224169" w:rsidRPr="00224169">
        <w:t xml:space="preserve"> </w:t>
      </w:r>
      <w:r w:rsidR="00224169" w:rsidRPr="00224169">
        <w:rPr>
          <w:bCs/>
          <w:szCs w:val="24"/>
        </w:rPr>
        <w:t xml:space="preserve">In such a case the injured party may accept the renunciation as a breach going to the root of the whole of the consideration. By that acceptance he is discharged from further </w:t>
      </w:r>
      <w:r w:rsidR="00224169" w:rsidRPr="00224169">
        <w:rPr>
          <w:bCs/>
          <w:szCs w:val="24"/>
        </w:rPr>
        <w:lastRenderedPageBreak/>
        <w:t>performance and may bring an action for damages, but the contract itself is not rescinded.</w:t>
      </w:r>
      <w:r>
        <w:rPr>
          <w:bCs/>
          <w:szCs w:val="24"/>
        </w:rPr>
        <w:t>’</w:t>
      </w:r>
    </w:p>
    <w:p w14:paraId="1F3F9D38" w14:textId="1BDD70AF" w:rsidR="00E81DE9" w:rsidRDefault="00E81DE9" w:rsidP="000B57D1">
      <w:pPr>
        <w:rPr>
          <w:bCs/>
          <w:szCs w:val="24"/>
        </w:rPr>
      </w:pPr>
    </w:p>
    <w:p w14:paraId="1938AB5D" w14:textId="77777777" w:rsidR="009E46AE" w:rsidRDefault="009E46AE" w:rsidP="000B57D1">
      <w:pPr>
        <w:rPr>
          <w:bCs/>
          <w:szCs w:val="24"/>
        </w:rPr>
      </w:pPr>
    </w:p>
    <w:p w14:paraId="50D62984" w14:textId="659EB9DE" w:rsidR="004A04AA" w:rsidRPr="00E81DE9" w:rsidRDefault="004A04AA" w:rsidP="004A04AA">
      <w:pPr>
        <w:snapToGrid w:val="0"/>
        <w:rPr>
          <w:b/>
          <w:i/>
          <w:iCs/>
          <w:szCs w:val="24"/>
        </w:rPr>
      </w:pPr>
      <w:r w:rsidRPr="00E81DE9">
        <w:rPr>
          <w:b/>
          <w:i/>
          <w:iCs/>
          <w:szCs w:val="24"/>
        </w:rPr>
        <w:t>Discharge for breach and discharge by frustration</w:t>
      </w:r>
    </w:p>
    <w:p w14:paraId="2D6D2FF9" w14:textId="77777777" w:rsidR="004A04AA" w:rsidRPr="004A04AA" w:rsidRDefault="004A04AA" w:rsidP="000B57D1">
      <w:pPr>
        <w:rPr>
          <w:bCs/>
          <w:szCs w:val="24"/>
          <w:lang w:val="en-US"/>
        </w:rPr>
      </w:pPr>
    </w:p>
    <w:p w14:paraId="0C0C777F" w14:textId="2FA895D1" w:rsidR="00E01EFB" w:rsidRDefault="00E01EFB" w:rsidP="00E01EFB">
      <w:pPr>
        <w:snapToGrid w:val="0"/>
        <w:rPr>
          <w:szCs w:val="24"/>
        </w:rPr>
      </w:pPr>
      <w:r w:rsidRPr="00E01EFB">
        <w:rPr>
          <w:i/>
          <w:iCs/>
          <w:szCs w:val="24"/>
        </w:rPr>
        <w:t xml:space="preserve">Photo Production Ltd v Securicor </w:t>
      </w:r>
      <w:proofErr w:type="spellStart"/>
      <w:r w:rsidRPr="00E01EFB">
        <w:rPr>
          <w:i/>
          <w:iCs/>
          <w:szCs w:val="24"/>
        </w:rPr>
        <w:t>Trasport</w:t>
      </w:r>
      <w:proofErr w:type="spellEnd"/>
      <w:r w:rsidRPr="00E01EFB">
        <w:rPr>
          <w:i/>
          <w:iCs/>
          <w:szCs w:val="24"/>
        </w:rPr>
        <w:t xml:space="preserve"> Ltd</w:t>
      </w:r>
      <w:r w:rsidRPr="00E01EFB">
        <w:rPr>
          <w:szCs w:val="24"/>
        </w:rPr>
        <w:t xml:space="preserve"> [1980] AC 827</w:t>
      </w:r>
    </w:p>
    <w:p w14:paraId="4CC19FEE" w14:textId="667F1D85" w:rsidR="0054293A" w:rsidRDefault="0054293A" w:rsidP="00E01EFB">
      <w:pPr>
        <w:snapToGrid w:val="0"/>
        <w:rPr>
          <w:szCs w:val="24"/>
        </w:rPr>
      </w:pPr>
      <w:r>
        <w:rPr>
          <w:szCs w:val="24"/>
        </w:rPr>
        <w:tab/>
        <w:t xml:space="preserve">The House of Lords rejected the </w:t>
      </w:r>
      <w:r w:rsidRPr="004A04AA">
        <w:rPr>
          <w:i/>
          <w:iCs/>
          <w:szCs w:val="24"/>
        </w:rPr>
        <w:t>doctrine of fundamental breach</w:t>
      </w:r>
      <w:r>
        <w:rPr>
          <w:szCs w:val="24"/>
        </w:rPr>
        <w:t>.</w:t>
      </w:r>
    </w:p>
    <w:p w14:paraId="696F2342" w14:textId="77777777" w:rsidR="0054293A" w:rsidRDefault="0054293A" w:rsidP="00E01EFB">
      <w:pPr>
        <w:snapToGrid w:val="0"/>
        <w:rPr>
          <w:szCs w:val="24"/>
        </w:rPr>
      </w:pPr>
    </w:p>
    <w:p w14:paraId="0BA8B326" w14:textId="77777777" w:rsidR="00E01EFB" w:rsidRPr="00FD329F" w:rsidRDefault="00E01EFB" w:rsidP="00E01EFB">
      <w:pPr>
        <w:snapToGrid w:val="0"/>
        <w:ind w:firstLine="720"/>
        <w:rPr>
          <w:bCs/>
          <w:szCs w:val="24"/>
          <w:lang w:val="fr-FR"/>
        </w:rPr>
      </w:pPr>
      <w:proofErr w:type="spellStart"/>
      <w:r w:rsidRPr="00FD329F">
        <w:rPr>
          <w:bCs/>
          <w:szCs w:val="24"/>
          <w:lang w:val="fr-FR"/>
        </w:rPr>
        <w:t>Employment</w:t>
      </w:r>
      <w:proofErr w:type="spellEnd"/>
      <w:r w:rsidRPr="00FD329F">
        <w:rPr>
          <w:bCs/>
          <w:szCs w:val="24"/>
          <w:lang w:val="fr-FR"/>
        </w:rPr>
        <w:t xml:space="preserve"> </w:t>
      </w:r>
      <w:proofErr w:type="spellStart"/>
      <w:r w:rsidRPr="00FD329F">
        <w:rPr>
          <w:bCs/>
          <w:szCs w:val="24"/>
          <w:lang w:val="fr-FR"/>
        </w:rPr>
        <w:t>Contracts</w:t>
      </w:r>
      <w:proofErr w:type="spellEnd"/>
      <w:r w:rsidRPr="00FD329F">
        <w:rPr>
          <w:bCs/>
          <w:szCs w:val="24"/>
          <w:lang w:val="fr-FR"/>
        </w:rPr>
        <w:t xml:space="preserve"> </w:t>
      </w:r>
    </w:p>
    <w:p w14:paraId="61ED793E" w14:textId="05DECF63" w:rsidR="00E01EFB" w:rsidRPr="00FD329F" w:rsidRDefault="00E01EFB" w:rsidP="00E01EFB">
      <w:pPr>
        <w:snapToGrid w:val="0"/>
        <w:rPr>
          <w:bCs/>
          <w:szCs w:val="24"/>
          <w:lang w:val="fr-FR"/>
        </w:rPr>
      </w:pPr>
    </w:p>
    <w:p w14:paraId="4FC6C522" w14:textId="3B215949" w:rsidR="00E01EFB" w:rsidRPr="00E01EFB" w:rsidRDefault="00E01EFB" w:rsidP="0054293A">
      <w:pPr>
        <w:snapToGrid w:val="0"/>
        <w:ind w:left="720" w:firstLine="720"/>
        <w:rPr>
          <w:bCs/>
          <w:szCs w:val="24"/>
          <w:lang w:val="fr-FR"/>
        </w:rPr>
      </w:pPr>
      <w:proofErr w:type="spellStart"/>
      <w:r w:rsidRPr="00E01EFB">
        <w:rPr>
          <w:i/>
          <w:iCs/>
          <w:szCs w:val="24"/>
          <w:lang w:val="fr-FR"/>
        </w:rPr>
        <w:t>Geys</w:t>
      </w:r>
      <w:proofErr w:type="spellEnd"/>
      <w:r w:rsidRPr="00E01EFB">
        <w:rPr>
          <w:i/>
          <w:iCs/>
          <w:szCs w:val="24"/>
          <w:lang w:val="fr-FR"/>
        </w:rPr>
        <w:t xml:space="preserve"> v Société Générale, London Branch</w:t>
      </w:r>
      <w:r w:rsidRPr="00E01EFB">
        <w:rPr>
          <w:szCs w:val="24"/>
          <w:lang w:val="fr-FR"/>
        </w:rPr>
        <w:t xml:space="preserve"> [2012] UKSC 63, [2013] 1 AC 523 </w:t>
      </w:r>
    </w:p>
    <w:p w14:paraId="368375ED" w14:textId="3673B5D4" w:rsidR="001D2D63" w:rsidRPr="00E81DE9" w:rsidRDefault="0054293A" w:rsidP="00E81DE9">
      <w:pPr>
        <w:snapToGrid w:val="0"/>
        <w:ind w:left="2160"/>
        <w:rPr>
          <w:bCs/>
          <w:szCs w:val="24"/>
        </w:rPr>
      </w:pPr>
      <w:r>
        <w:rPr>
          <w:bCs/>
          <w:szCs w:val="24"/>
        </w:rPr>
        <w:t xml:space="preserve">The </w:t>
      </w:r>
      <w:r w:rsidR="00E01EFB" w:rsidRPr="00E01EFB">
        <w:rPr>
          <w:bCs/>
          <w:szCs w:val="24"/>
        </w:rPr>
        <w:t>S</w:t>
      </w:r>
      <w:r w:rsidR="00E01EFB">
        <w:rPr>
          <w:bCs/>
          <w:szCs w:val="24"/>
        </w:rPr>
        <w:t xml:space="preserve">upreme </w:t>
      </w:r>
      <w:r w:rsidR="00E01EFB" w:rsidRPr="00E01EFB">
        <w:rPr>
          <w:bCs/>
          <w:szCs w:val="24"/>
        </w:rPr>
        <w:t>C</w:t>
      </w:r>
      <w:r w:rsidR="00E01EFB">
        <w:rPr>
          <w:bCs/>
          <w:szCs w:val="24"/>
        </w:rPr>
        <w:t>ourt</w:t>
      </w:r>
      <w:r w:rsidR="00E01EFB" w:rsidRPr="00E01EFB">
        <w:rPr>
          <w:bCs/>
          <w:szCs w:val="24"/>
        </w:rPr>
        <w:t xml:space="preserve"> rejected the </w:t>
      </w:r>
      <w:r w:rsidR="00E01EFB" w:rsidRPr="00E01EFB">
        <w:rPr>
          <w:bCs/>
          <w:i/>
          <w:iCs/>
          <w:szCs w:val="24"/>
        </w:rPr>
        <w:t>automatic termination approach</w:t>
      </w:r>
      <w:r>
        <w:rPr>
          <w:bCs/>
          <w:szCs w:val="24"/>
        </w:rPr>
        <w:t xml:space="preserve"> </w:t>
      </w:r>
      <w:r w:rsidR="00E01EFB">
        <w:rPr>
          <w:bCs/>
          <w:szCs w:val="24"/>
        </w:rPr>
        <w:t xml:space="preserve">and </w:t>
      </w:r>
      <w:r w:rsidR="00E01EFB" w:rsidRPr="00E01EFB">
        <w:rPr>
          <w:bCs/>
          <w:szCs w:val="24"/>
        </w:rPr>
        <w:t xml:space="preserve">affirmed the </w:t>
      </w:r>
      <w:r w:rsidR="00E01EFB" w:rsidRPr="004A04AA">
        <w:rPr>
          <w:bCs/>
          <w:i/>
          <w:iCs/>
          <w:szCs w:val="24"/>
        </w:rPr>
        <w:t>general election approach</w:t>
      </w:r>
      <w:r>
        <w:rPr>
          <w:bCs/>
          <w:szCs w:val="24"/>
        </w:rPr>
        <w:t>.</w:t>
      </w:r>
    </w:p>
    <w:p w14:paraId="52066998" w14:textId="77777777" w:rsidR="00E81DE9" w:rsidRDefault="00E81DE9" w:rsidP="000B57D1">
      <w:pPr>
        <w:rPr>
          <w:b/>
          <w:szCs w:val="24"/>
          <w:u w:val="single"/>
          <w:lang w:val="en-US"/>
        </w:rPr>
      </w:pPr>
    </w:p>
    <w:p w14:paraId="39320D9B" w14:textId="77777777" w:rsidR="00E81DE9" w:rsidRDefault="00E81DE9" w:rsidP="000B57D1">
      <w:pPr>
        <w:rPr>
          <w:b/>
          <w:szCs w:val="24"/>
          <w:u w:val="single"/>
          <w:lang w:val="en-US"/>
        </w:rPr>
      </w:pPr>
    </w:p>
    <w:p w14:paraId="3496B790" w14:textId="5DD4F3C9" w:rsidR="0054293A" w:rsidRPr="0054293A" w:rsidRDefault="009F7BD6" w:rsidP="000B57D1">
      <w:pPr>
        <w:rPr>
          <w:b/>
          <w:szCs w:val="24"/>
          <w:u w:val="single"/>
          <w:lang w:val="en-US"/>
        </w:rPr>
      </w:pPr>
      <w:r>
        <w:rPr>
          <w:b/>
          <w:szCs w:val="24"/>
          <w:u w:val="single"/>
          <w:lang w:val="en-US"/>
        </w:rPr>
        <w:t>3</w:t>
      </w:r>
      <w:r w:rsidR="0054293A" w:rsidRPr="0054293A">
        <w:rPr>
          <w:b/>
          <w:szCs w:val="24"/>
          <w:u w:val="single"/>
          <w:lang w:val="en-US"/>
        </w:rPr>
        <w:t>. What Is the Effect of Termination?</w:t>
      </w:r>
    </w:p>
    <w:p w14:paraId="5A7FE1D7" w14:textId="4BA3DF1A" w:rsidR="0054293A" w:rsidRDefault="0054293A" w:rsidP="000B57D1">
      <w:pPr>
        <w:rPr>
          <w:bCs/>
          <w:szCs w:val="24"/>
          <w:lang w:val="en-US"/>
        </w:rPr>
      </w:pPr>
    </w:p>
    <w:p w14:paraId="68B2D191" w14:textId="6FDB3E23" w:rsidR="00E274FF" w:rsidRDefault="00E274FF" w:rsidP="000B57D1">
      <w:pPr>
        <w:rPr>
          <w:bCs/>
          <w:szCs w:val="24"/>
          <w:lang w:val="en-US"/>
        </w:rPr>
      </w:pPr>
      <w:r>
        <w:rPr>
          <w:bCs/>
          <w:szCs w:val="24"/>
          <w:lang w:val="en-US"/>
        </w:rPr>
        <w:t xml:space="preserve">Obligations that are accrued </w:t>
      </w:r>
      <w:r w:rsidRPr="00E274FF">
        <w:rPr>
          <w:b/>
          <w:i/>
          <w:iCs/>
          <w:szCs w:val="24"/>
          <w:lang w:val="en-US"/>
        </w:rPr>
        <w:t>before</w:t>
      </w:r>
      <w:r>
        <w:rPr>
          <w:bCs/>
          <w:szCs w:val="24"/>
          <w:lang w:val="en-US"/>
        </w:rPr>
        <w:t xml:space="preserve"> termination remain enforceable.</w:t>
      </w:r>
    </w:p>
    <w:p w14:paraId="70E99271" w14:textId="77777777" w:rsidR="00E274FF" w:rsidRDefault="00E274FF" w:rsidP="000B57D1">
      <w:pPr>
        <w:rPr>
          <w:bCs/>
          <w:szCs w:val="24"/>
          <w:lang w:val="en-US"/>
        </w:rPr>
      </w:pPr>
    </w:p>
    <w:p w14:paraId="7C459088" w14:textId="156C6B2F" w:rsidR="008857EE" w:rsidRDefault="008857EE" w:rsidP="000B57D1">
      <w:pPr>
        <w:rPr>
          <w:bCs/>
          <w:szCs w:val="24"/>
          <w:lang w:val="en-US"/>
        </w:rPr>
      </w:pPr>
      <w:r w:rsidRPr="00222E1C">
        <w:rPr>
          <w:bCs/>
          <w:szCs w:val="24"/>
          <w:u w:val="single"/>
          <w:lang w:val="en-US"/>
        </w:rPr>
        <w:t>Both parties</w:t>
      </w:r>
      <w:r>
        <w:rPr>
          <w:bCs/>
          <w:szCs w:val="24"/>
          <w:lang w:val="en-US"/>
        </w:rPr>
        <w:t xml:space="preserve"> are discharged from their obligations</w:t>
      </w:r>
      <w:r w:rsidR="00E274FF">
        <w:rPr>
          <w:bCs/>
          <w:szCs w:val="24"/>
          <w:lang w:val="en-US"/>
        </w:rPr>
        <w:t xml:space="preserve"> to perform</w:t>
      </w:r>
      <w:r>
        <w:rPr>
          <w:bCs/>
          <w:szCs w:val="24"/>
          <w:lang w:val="en-US"/>
        </w:rPr>
        <w:t xml:space="preserve"> due </w:t>
      </w:r>
      <w:r w:rsidRPr="008857EE">
        <w:rPr>
          <w:b/>
          <w:i/>
          <w:iCs/>
          <w:szCs w:val="24"/>
          <w:lang w:val="en-US"/>
        </w:rPr>
        <w:t>after</w:t>
      </w:r>
      <w:r>
        <w:rPr>
          <w:bCs/>
          <w:szCs w:val="24"/>
          <w:lang w:val="en-US"/>
        </w:rPr>
        <w:t xml:space="preserve"> termination.</w:t>
      </w:r>
    </w:p>
    <w:p w14:paraId="315CDC66" w14:textId="527FFA36" w:rsidR="008857EE" w:rsidRDefault="008857EE" w:rsidP="000B57D1">
      <w:pPr>
        <w:rPr>
          <w:bCs/>
          <w:szCs w:val="24"/>
          <w:lang w:val="en-US"/>
        </w:rPr>
      </w:pPr>
    </w:p>
    <w:p w14:paraId="12AEDC8F" w14:textId="0D2BF9CA" w:rsidR="008857EE" w:rsidRDefault="00E274FF" w:rsidP="000B57D1">
      <w:pPr>
        <w:rPr>
          <w:bCs/>
          <w:szCs w:val="24"/>
          <w:lang w:val="en-US"/>
        </w:rPr>
      </w:pPr>
      <w:r>
        <w:rPr>
          <w:bCs/>
          <w:szCs w:val="24"/>
          <w:lang w:val="en-US"/>
        </w:rPr>
        <w:t>T</w:t>
      </w:r>
      <w:r w:rsidR="008857EE">
        <w:rPr>
          <w:bCs/>
          <w:szCs w:val="24"/>
          <w:lang w:val="en-US"/>
        </w:rPr>
        <w:t xml:space="preserve">he </w:t>
      </w:r>
      <w:r w:rsidR="008857EE" w:rsidRPr="00222E1C">
        <w:rPr>
          <w:bCs/>
          <w:szCs w:val="24"/>
          <w:u w:val="single"/>
          <w:lang w:val="en-US"/>
        </w:rPr>
        <w:t>contract-breaker</w:t>
      </w:r>
      <w:r w:rsidR="008857EE">
        <w:rPr>
          <w:bCs/>
          <w:szCs w:val="24"/>
          <w:lang w:val="en-US"/>
        </w:rPr>
        <w:t>’s unperformed obligations</w:t>
      </w:r>
      <w:r>
        <w:rPr>
          <w:bCs/>
          <w:szCs w:val="24"/>
          <w:lang w:val="en-US"/>
        </w:rPr>
        <w:t xml:space="preserve"> to perform</w:t>
      </w:r>
      <w:r w:rsidR="00222E1C">
        <w:rPr>
          <w:bCs/>
          <w:szCs w:val="24"/>
          <w:lang w:val="en-US"/>
        </w:rPr>
        <w:t xml:space="preserve"> (</w:t>
      </w:r>
      <w:r w:rsidR="00222E1C" w:rsidRPr="00E274FF">
        <w:rPr>
          <w:b/>
          <w:i/>
          <w:iCs/>
          <w:szCs w:val="24"/>
          <w:lang w:val="en-US"/>
        </w:rPr>
        <w:t>primary</w:t>
      </w:r>
      <w:r w:rsidR="00222E1C">
        <w:rPr>
          <w:bCs/>
          <w:szCs w:val="24"/>
          <w:lang w:val="en-US"/>
        </w:rPr>
        <w:t xml:space="preserve"> obligations)</w:t>
      </w:r>
      <w:r w:rsidR="008857EE">
        <w:rPr>
          <w:bCs/>
          <w:szCs w:val="24"/>
          <w:lang w:val="en-US"/>
        </w:rPr>
        <w:t xml:space="preserve"> are replaced by </w:t>
      </w:r>
      <w:r>
        <w:rPr>
          <w:bCs/>
          <w:szCs w:val="24"/>
          <w:lang w:val="en-US"/>
        </w:rPr>
        <w:t>remedial obligations</w:t>
      </w:r>
      <w:r w:rsidR="00AE4403">
        <w:rPr>
          <w:bCs/>
          <w:szCs w:val="24"/>
          <w:lang w:val="en-US"/>
        </w:rPr>
        <w:t xml:space="preserve"> to pay monetary compensation to the innocent party for its loss</w:t>
      </w:r>
      <w:r w:rsidR="00222E1C">
        <w:rPr>
          <w:bCs/>
          <w:szCs w:val="24"/>
          <w:lang w:val="en-US"/>
        </w:rPr>
        <w:t xml:space="preserve"> (</w:t>
      </w:r>
      <w:r w:rsidR="00222E1C" w:rsidRPr="00E274FF">
        <w:rPr>
          <w:b/>
          <w:i/>
          <w:iCs/>
          <w:szCs w:val="24"/>
          <w:lang w:val="en-US"/>
        </w:rPr>
        <w:t>secondary</w:t>
      </w:r>
      <w:r w:rsidR="00222E1C">
        <w:rPr>
          <w:bCs/>
          <w:szCs w:val="24"/>
          <w:lang w:val="en-US"/>
        </w:rPr>
        <w:t xml:space="preserve"> obligations)</w:t>
      </w:r>
      <w:r>
        <w:rPr>
          <w:bCs/>
          <w:szCs w:val="24"/>
          <w:lang w:val="en-US"/>
        </w:rPr>
        <w:t xml:space="preserve">. </w:t>
      </w:r>
    </w:p>
    <w:p w14:paraId="0F2C8349" w14:textId="77777777" w:rsidR="008857EE" w:rsidRDefault="008857EE" w:rsidP="008857EE">
      <w:pPr>
        <w:snapToGrid w:val="0"/>
        <w:rPr>
          <w:i/>
          <w:iCs/>
          <w:szCs w:val="24"/>
        </w:rPr>
      </w:pPr>
    </w:p>
    <w:p w14:paraId="5E00B490" w14:textId="5DAB496B" w:rsidR="008857EE" w:rsidRPr="008857EE" w:rsidRDefault="008857EE" w:rsidP="008857EE">
      <w:pPr>
        <w:snapToGrid w:val="0"/>
        <w:rPr>
          <w:bCs/>
          <w:szCs w:val="24"/>
        </w:rPr>
      </w:pPr>
      <w:r w:rsidRPr="008857EE">
        <w:rPr>
          <w:i/>
          <w:iCs/>
          <w:szCs w:val="24"/>
        </w:rPr>
        <w:t xml:space="preserve">Photo Production Ltd v Securicor </w:t>
      </w:r>
      <w:proofErr w:type="spellStart"/>
      <w:r w:rsidRPr="008857EE">
        <w:rPr>
          <w:i/>
          <w:iCs/>
          <w:szCs w:val="24"/>
        </w:rPr>
        <w:t>Trasport</w:t>
      </w:r>
      <w:proofErr w:type="spellEnd"/>
      <w:r w:rsidRPr="008857EE">
        <w:rPr>
          <w:i/>
          <w:iCs/>
          <w:szCs w:val="24"/>
        </w:rPr>
        <w:t xml:space="preserve"> Ltd</w:t>
      </w:r>
      <w:r w:rsidRPr="008857EE">
        <w:rPr>
          <w:szCs w:val="24"/>
        </w:rPr>
        <w:t xml:space="preserve"> [1980] AC 827</w:t>
      </w:r>
    </w:p>
    <w:p w14:paraId="0358778B" w14:textId="3E52ED09" w:rsidR="0054293A" w:rsidRDefault="0054293A" w:rsidP="000B57D1">
      <w:pPr>
        <w:rPr>
          <w:bCs/>
          <w:szCs w:val="24"/>
          <w:lang w:val="en-US"/>
        </w:rPr>
      </w:pPr>
    </w:p>
    <w:p w14:paraId="0E5C4E82" w14:textId="625A3877" w:rsidR="00E274FF" w:rsidRDefault="00E274FF" w:rsidP="000B57D1">
      <w:pPr>
        <w:rPr>
          <w:bCs/>
          <w:szCs w:val="24"/>
          <w:lang w:val="en-US"/>
        </w:rPr>
      </w:pPr>
      <w:r>
        <w:rPr>
          <w:bCs/>
          <w:szCs w:val="24"/>
          <w:lang w:val="en-US"/>
        </w:rPr>
        <w:t xml:space="preserve">The </w:t>
      </w:r>
      <w:r w:rsidRPr="00222E1C">
        <w:rPr>
          <w:bCs/>
          <w:szCs w:val="24"/>
          <w:u w:val="single"/>
          <w:lang w:val="en-US"/>
        </w:rPr>
        <w:t>innocent party</w:t>
      </w:r>
      <w:r>
        <w:rPr>
          <w:bCs/>
          <w:szCs w:val="24"/>
          <w:lang w:val="en-US"/>
        </w:rPr>
        <w:t xml:space="preserve"> can </w:t>
      </w:r>
      <w:r w:rsidR="00222E1C">
        <w:rPr>
          <w:bCs/>
          <w:szCs w:val="24"/>
          <w:lang w:val="en-US"/>
        </w:rPr>
        <w:t xml:space="preserve">also </w:t>
      </w:r>
      <w:r>
        <w:rPr>
          <w:bCs/>
          <w:szCs w:val="24"/>
          <w:lang w:val="en-US"/>
        </w:rPr>
        <w:t xml:space="preserve">claim </w:t>
      </w:r>
      <w:r w:rsidRPr="00E274FF">
        <w:rPr>
          <w:b/>
          <w:i/>
          <w:iCs/>
          <w:szCs w:val="24"/>
          <w:lang w:val="en-US"/>
        </w:rPr>
        <w:t>damages</w:t>
      </w:r>
      <w:r>
        <w:rPr>
          <w:bCs/>
          <w:szCs w:val="24"/>
          <w:lang w:val="en-US"/>
        </w:rPr>
        <w:t xml:space="preserve"> for </w:t>
      </w:r>
      <w:r w:rsidR="00222E1C">
        <w:rPr>
          <w:bCs/>
          <w:szCs w:val="24"/>
          <w:lang w:val="en-US"/>
        </w:rPr>
        <w:t xml:space="preserve">the </w:t>
      </w:r>
      <w:r>
        <w:rPr>
          <w:bCs/>
          <w:szCs w:val="24"/>
          <w:lang w:val="en-US"/>
        </w:rPr>
        <w:t>loss from the breach up to the moment of termination.</w:t>
      </w:r>
    </w:p>
    <w:p w14:paraId="7C71BC28" w14:textId="3C12B0AB" w:rsidR="0054293A" w:rsidRDefault="0054293A" w:rsidP="000B57D1">
      <w:pPr>
        <w:rPr>
          <w:bCs/>
          <w:szCs w:val="24"/>
          <w:lang w:val="en-US"/>
        </w:rPr>
      </w:pPr>
    </w:p>
    <w:p w14:paraId="3BF682BA" w14:textId="7D4A3337" w:rsidR="009E46AE" w:rsidRDefault="00222E1C" w:rsidP="000B57D1">
      <w:pPr>
        <w:rPr>
          <w:bCs/>
          <w:szCs w:val="24"/>
          <w:lang w:val="en-US"/>
        </w:rPr>
      </w:pPr>
      <w:r>
        <w:rPr>
          <w:bCs/>
          <w:szCs w:val="24"/>
          <w:lang w:val="en-US"/>
        </w:rPr>
        <w:lastRenderedPageBreak/>
        <w:t xml:space="preserve">Also note both parties’ possible </w:t>
      </w:r>
      <w:proofErr w:type="spellStart"/>
      <w:r w:rsidRPr="00222E1C">
        <w:rPr>
          <w:b/>
          <w:i/>
          <w:iCs/>
          <w:szCs w:val="24"/>
          <w:lang w:val="en-US"/>
        </w:rPr>
        <w:t>restitutionary</w:t>
      </w:r>
      <w:proofErr w:type="spellEnd"/>
      <w:r>
        <w:rPr>
          <w:bCs/>
          <w:szCs w:val="24"/>
          <w:lang w:val="en-US"/>
        </w:rPr>
        <w:t xml:space="preserve"> claims, which are much more limited in the contract-breaker’s case.</w:t>
      </w:r>
    </w:p>
    <w:p w14:paraId="16C6BF18" w14:textId="77777777" w:rsidR="009E46AE" w:rsidRPr="00E01EFB" w:rsidRDefault="009E46AE" w:rsidP="000B57D1">
      <w:pPr>
        <w:rPr>
          <w:bCs/>
          <w:szCs w:val="24"/>
          <w:lang w:val="en-US"/>
        </w:rPr>
      </w:pPr>
    </w:p>
    <w:p w14:paraId="15B97FF9" w14:textId="229BB321" w:rsidR="00065468" w:rsidRPr="00B927C8" w:rsidRDefault="009F7BD6" w:rsidP="00B927C8">
      <w:pPr>
        <w:rPr>
          <w:b/>
          <w:u w:val="single"/>
        </w:rPr>
      </w:pPr>
      <w:r>
        <w:rPr>
          <w:b/>
          <w:u w:val="single"/>
        </w:rPr>
        <w:t>4</w:t>
      </w:r>
      <w:r w:rsidR="00B927C8" w:rsidRPr="00B927C8">
        <w:rPr>
          <w:b/>
          <w:u w:val="single"/>
        </w:rPr>
        <w:t>. When Is Termination Available?</w:t>
      </w:r>
    </w:p>
    <w:p w14:paraId="2C1E9D8D" w14:textId="5040CDE5" w:rsidR="00B927C8" w:rsidRDefault="00B927C8" w:rsidP="00B927C8">
      <w:pPr>
        <w:rPr>
          <w:bCs/>
        </w:rPr>
      </w:pPr>
    </w:p>
    <w:p w14:paraId="6127BB2E" w14:textId="77777777" w:rsidR="00E81DE9" w:rsidRDefault="00E81DE9" w:rsidP="00B927C8">
      <w:pPr>
        <w:rPr>
          <w:bCs/>
        </w:rPr>
      </w:pPr>
    </w:p>
    <w:p w14:paraId="422B5D19" w14:textId="69DA4A17" w:rsidR="00EF5065" w:rsidRPr="005D6978" w:rsidRDefault="00EF5065" w:rsidP="00B927C8">
      <w:pPr>
        <w:rPr>
          <w:b/>
        </w:rPr>
      </w:pPr>
      <w:r w:rsidRPr="005D6978">
        <w:rPr>
          <w:b/>
        </w:rPr>
        <w:t>Breach</w:t>
      </w:r>
    </w:p>
    <w:p w14:paraId="76594622" w14:textId="5AF1DB25" w:rsidR="00EF5065" w:rsidRDefault="00EF5065" w:rsidP="00B927C8">
      <w:pPr>
        <w:rPr>
          <w:bCs/>
        </w:rPr>
      </w:pPr>
    </w:p>
    <w:p w14:paraId="0B70EF6A" w14:textId="36DDE1B5" w:rsidR="000D0DC0" w:rsidRDefault="000D0DC0" w:rsidP="00B927C8">
      <w:pPr>
        <w:rPr>
          <w:bCs/>
        </w:rPr>
      </w:pPr>
      <w:r>
        <w:rPr>
          <w:bCs/>
        </w:rPr>
        <w:t>A party to a contract is in breach of this contract if the party breaches an obligation that it has under this contract.</w:t>
      </w:r>
    </w:p>
    <w:p w14:paraId="534EFB16" w14:textId="77777777" w:rsidR="000D0DC0" w:rsidRDefault="000D0DC0" w:rsidP="00B927C8">
      <w:pPr>
        <w:rPr>
          <w:bCs/>
        </w:rPr>
      </w:pPr>
    </w:p>
    <w:p w14:paraId="6571889A" w14:textId="530DFEB9" w:rsidR="00D43828" w:rsidRDefault="00B927C8" w:rsidP="00B927C8">
      <w:pPr>
        <w:rPr>
          <w:bCs/>
        </w:rPr>
      </w:pPr>
      <w:r>
        <w:rPr>
          <w:bCs/>
        </w:rPr>
        <w:t xml:space="preserve">A </w:t>
      </w:r>
      <w:r w:rsidRPr="00D43828">
        <w:rPr>
          <w:bCs/>
          <w:u w:val="single"/>
        </w:rPr>
        <w:t>breach</w:t>
      </w:r>
      <w:r>
        <w:rPr>
          <w:bCs/>
        </w:rPr>
        <w:t xml:space="preserve"> can be</w:t>
      </w:r>
      <w:r w:rsidR="00D43828">
        <w:rPr>
          <w:bCs/>
        </w:rPr>
        <w:t>:</w:t>
      </w:r>
    </w:p>
    <w:p w14:paraId="1A58B71B" w14:textId="77777777" w:rsidR="00D43828" w:rsidRDefault="00B927C8" w:rsidP="00D43828">
      <w:pPr>
        <w:pStyle w:val="ListParagraph"/>
        <w:numPr>
          <w:ilvl w:val="0"/>
          <w:numId w:val="27"/>
        </w:numPr>
        <w:rPr>
          <w:bCs/>
        </w:rPr>
      </w:pPr>
      <w:r w:rsidRPr="00D43828">
        <w:rPr>
          <w:b/>
          <w:i/>
          <w:iCs/>
        </w:rPr>
        <w:t>anticipatory</w:t>
      </w:r>
      <w:r w:rsidRPr="00D43828">
        <w:rPr>
          <w:bCs/>
        </w:rPr>
        <w:t xml:space="preserve"> (when performance is not due yet) or </w:t>
      </w:r>
    </w:p>
    <w:p w14:paraId="16982E69" w14:textId="361D3A77" w:rsidR="00D43828" w:rsidRPr="00D43828" w:rsidRDefault="00B927C8" w:rsidP="00D43828">
      <w:pPr>
        <w:pStyle w:val="ListParagraph"/>
        <w:numPr>
          <w:ilvl w:val="0"/>
          <w:numId w:val="27"/>
        </w:numPr>
        <w:rPr>
          <w:bCs/>
        </w:rPr>
      </w:pPr>
      <w:r w:rsidRPr="00D43828">
        <w:rPr>
          <w:b/>
          <w:i/>
          <w:iCs/>
        </w:rPr>
        <w:t>actual</w:t>
      </w:r>
      <w:r w:rsidRPr="00D43828">
        <w:rPr>
          <w:bCs/>
        </w:rPr>
        <w:t xml:space="preserve"> (when performance is due). </w:t>
      </w:r>
    </w:p>
    <w:p w14:paraId="118E1582" w14:textId="77777777" w:rsidR="00D43828" w:rsidRDefault="00D43828" w:rsidP="00B927C8">
      <w:pPr>
        <w:rPr>
          <w:bCs/>
        </w:rPr>
      </w:pPr>
    </w:p>
    <w:p w14:paraId="1E1DD938" w14:textId="563FF46F" w:rsidR="00D43828" w:rsidRDefault="002D0C37" w:rsidP="00B927C8">
      <w:pPr>
        <w:rPr>
          <w:bCs/>
        </w:rPr>
      </w:pPr>
      <w:r w:rsidRPr="002D0C37">
        <w:rPr>
          <w:bCs/>
        </w:rPr>
        <w:t xml:space="preserve">An </w:t>
      </w:r>
      <w:r>
        <w:rPr>
          <w:bCs/>
          <w:u w:val="single"/>
        </w:rPr>
        <w:t>a</w:t>
      </w:r>
      <w:r w:rsidR="00B927C8" w:rsidRPr="00B927C8">
        <w:rPr>
          <w:bCs/>
          <w:u w:val="single"/>
        </w:rPr>
        <w:t>nticipatory</w:t>
      </w:r>
      <w:r w:rsidR="00B927C8">
        <w:rPr>
          <w:bCs/>
        </w:rPr>
        <w:t xml:space="preserve"> breach can involve</w:t>
      </w:r>
      <w:r w:rsidR="00D43828">
        <w:rPr>
          <w:bCs/>
        </w:rPr>
        <w:t>:</w:t>
      </w:r>
    </w:p>
    <w:p w14:paraId="5B1B5A0F" w14:textId="348054C9" w:rsidR="00D43828" w:rsidRDefault="00B927C8" w:rsidP="00D43828">
      <w:pPr>
        <w:pStyle w:val="ListParagraph"/>
        <w:numPr>
          <w:ilvl w:val="0"/>
          <w:numId w:val="28"/>
        </w:numPr>
        <w:rPr>
          <w:bCs/>
        </w:rPr>
      </w:pPr>
      <w:r w:rsidRPr="00D43828">
        <w:rPr>
          <w:bCs/>
          <w:i/>
          <w:iCs/>
        </w:rPr>
        <w:t>renunciation</w:t>
      </w:r>
      <w:r w:rsidRPr="00D43828">
        <w:rPr>
          <w:bCs/>
        </w:rPr>
        <w:t xml:space="preserve"> (</w:t>
      </w:r>
      <w:r w:rsidR="00DC7212">
        <w:rPr>
          <w:bCs/>
        </w:rPr>
        <w:t xml:space="preserve">a party </w:t>
      </w:r>
      <w:r w:rsidR="002D0C37" w:rsidRPr="00D43828">
        <w:rPr>
          <w:bCs/>
        </w:rPr>
        <w:t>(expressly or impliedly)</w:t>
      </w:r>
      <w:r w:rsidR="002D0C37">
        <w:rPr>
          <w:bCs/>
        </w:rPr>
        <w:t xml:space="preserve"> </w:t>
      </w:r>
      <w:r w:rsidR="00DC7212">
        <w:rPr>
          <w:bCs/>
        </w:rPr>
        <w:t>refuses</w:t>
      </w:r>
      <w:r w:rsidRPr="00D43828">
        <w:rPr>
          <w:bCs/>
        </w:rPr>
        <w:t xml:space="preserve"> to perform before performance is due</w:t>
      </w:r>
      <w:r w:rsidR="002D0C37">
        <w:rPr>
          <w:bCs/>
        </w:rPr>
        <w:t xml:space="preserve"> (</w:t>
      </w:r>
      <w:proofErr w:type="gramStart"/>
      <w:r w:rsidR="002D0C37">
        <w:rPr>
          <w:bCs/>
        </w:rPr>
        <w:t>i.e.</w:t>
      </w:r>
      <w:proofErr w:type="gramEnd"/>
      <w:r w:rsidR="002D0C37">
        <w:rPr>
          <w:bCs/>
        </w:rPr>
        <w:t xml:space="preserve"> </w:t>
      </w:r>
      <w:r w:rsidR="00880A8D">
        <w:rPr>
          <w:bCs/>
        </w:rPr>
        <w:t>a party</w:t>
      </w:r>
      <w:r w:rsidR="00DC7212">
        <w:rPr>
          <w:bCs/>
        </w:rPr>
        <w:t xml:space="preserve"> </w:t>
      </w:r>
      <w:r w:rsidR="002D0C37">
        <w:rPr>
          <w:bCs/>
        </w:rPr>
        <w:t>demonstrat</w:t>
      </w:r>
      <w:r w:rsidR="00DC7212">
        <w:rPr>
          <w:bCs/>
        </w:rPr>
        <w:t>es</w:t>
      </w:r>
      <w:r w:rsidR="002D0C37">
        <w:rPr>
          <w:bCs/>
        </w:rPr>
        <w:t xml:space="preserve">, by words or conduct, an intention not to perform </w:t>
      </w:r>
      <w:r w:rsidR="00DC7212">
        <w:rPr>
          <w:bCs/>
        </w:rPr>
        <w:t>its</w:t>
      </w:r>
      <w:r w:rsidR="00E15E46">
        <w:rPr>
          <w:bCs/>
        </w:rPr>
        <w:t xml:space="preserve"> contractual obligation at all or a part of it)</w:t>
      </w:r>
      <w:r w:rsidRPr="00D43828">
        <w:rPr>
          <w:bCs/>
        </w:rPr>
        <w:t xml:space="preserve">) or </w:t>
      </w:r>
    </w:p>
    <w:p w14:paraId="622B9087" w14:textId="5CC8420D" w:rsidR="00B927C8" w:rsidRPr="00D43828" w:rsidRDefault="00B927C8" w:rsidP="00D43828">
      <w:pPr>
        <w:pStyle w:val="ListParagraph"/>
        <w:numPr>
          <w:ilvl w:val="0"/>
          <w:numId w:val="28"/>
        </w:numPr>
        <w:rPr>
          <w:bCs/>
        </w:rPr>
      </w:pPr>
      <w:r w:rsidRPr="00D43828">
        <w:rPr>
          <w:bCs/>
          <w:i/>
          <w:iCs/>
        </w:rPr>
        <w:t>impossibility</w:t>
      </w:r>
      <w:r w:rsidRPr="00D43828">
        <w:rPr>
          <w:bCs/>
        </w:rPr>
        <w:t xml:space="preserve"> (</w:t>
      </w:r>
      <w:r w:rsidR="00DC7212">
        <w:rPr>
          <w:bCs/>
        </w:rPr>
        <w:t>a party disables itself from</w:t>
      </w:r>
      <w:r w:rsidRPr="00D43828">
        <w:rPr>
          <w:bCs/>
        </w:rPr>
        <w:t xml:space="preserve"> perform</w:t>
      </w:r>
      <w:r w:rsidR="00DC7212">
        <w:rPr>
          <w:bCs/>
        </w:rPr>
        <w:t>ance</w:t>
      </w:r>
      <w:r w:rsidRPr="00D43828">
        <w:rPr>
          <w:bCs/>
        </w:rPr>
        <w:t xml:space="preserve"> before </w:t>
      </w:r>
      <w:r w:rsidR="00DC7212">
        <w:rPr>
          <w:bCs/>
        </w:rPr>
        <w:t>it</w:t>
      </w:r>
      <w:r w:rsidRPr="00D43828">
        <w:rPr>
          <w:bCs/>
        </w:rPr>
        <w:t xml:space="preserve"> is due)</w:t>
      </w:r>
      <w:r w:rsidR="00094000" w:rsidRPr="00D43828">
        <w:rPr>
          <w:bCs/>
        </w:rPr>
        <w:t>.</w:t>
      </w:r>
      <w:r w:rsidR="0056680F">
        <w:rPr>
          <w:rStyle w:val="FootnoteReference"/>
          <w:bCs/>
        </w:rPr>
        <w:footnoteReference w:id="1"/>
      </w:r>
    </w:p>
    <w:p w14:paraId="571C08D6" w14:textId="698BD7C6" w:rsidR="00B927C8" w:rsidRDefault="00B927C8" w:rsidP="00B927C8">
      <w:pPr>
        <w:rPr>
          <w:bCs/>
        </w:rPr>
      </w:pPr>
    </w:p>
    <w:p w14:paraId="7D0B3CF0" w14:textId="12DBDFAA" w:rsidR="00D43828" w:rsidRDefault="00D43828" w:rsidP="00D43828">
      <w:pPr>
        <w:snapToGrid w:val="0"/>
        <w:rPr>
          <w:szCs w:val="24"/>
          <w:lang w:val="fr-FR"/>
        </w:rPr>
      </w:pPr>
      <w:proofErr w:type="spellStart"/>
      <w:r w:rsidRPr="00D43828">
        <w:rPr>
          <w:i/>
          <w:iCs/>
          <w:szCs w:val="24"/>
          <w:lang w:val="fr-FR"/>
        </w:rPr>
        <w:t>Hochster</w:t>
      </w:r>
      <w:proofErr w:type="spellEnd"/>
      <w:r w:rsidRPr="00D43828">
        <w:rPr>
          <w:i/>
          <w:iCs/>
          <w:szCs w:val="24"/>
          <w:lang w:val="fr-FR"/>
        </w:rPr>
        <w:t xml:space="preserve"> v De La Tour</w:t>
      </w:r>
      <w:r w:rsidRPr="00D43828">
        <w:rPr>
          <w:szCs w:val="24"/>
          <w:lang w:val="fr-FR"/>
        </w:rPr>
        <w:t xml:space="preserve"> (1853) 2 E &amp; B 678  </w:t>
      </w:r>
    </w:p>
    <w:p w14:paraId="18204285" w14:textId="28A49FEA" w:rsidR="00D43828" w:rsidRDefault="00D43828" w:rsidP="00D43828">
      <w:pPr>
        <w:snapToGrid w:val="0"/>
        <w:rPr>
          <w:szCs w:val="24"/>
          <w:lang w:val="fr-FR"/>
        </w:rPr>
      </w:pPr>
    </w:p>
    <w:p w14:paraId="4E97A54E" w14:textId="7D9DE657" w:rsidR="00D43828" w:rsidRDefault="00D43828" w:rsidP="00D43828">
      <w:pPr>
        <w:snapToGrid w:val="0"/>
        <w:rPr>
          <w:szCs w:val="24"/>
        </w:rPr>
      </w:pPr>
      <w:r w:rsidRPr="002D0C37">
        <w:rPr>
          <w:i/>
          <w:iCs/>
          <w:szCs w:val="24"/>
        </w:rPr>
        <w:t>Frost v Knight</w:t>
      </w:r>
      <w:r w:rsidRPr="002D0C37">
        <w:rPr>
          <w:szCs w:val="24"/>
        </w:rPr>
        <w:t xml:space="preserve"> </w:t>
      </w:r>
      <w:r w:rsidR="002D0C37" w:rsidRPr="002D0C37">
        <w:rPr>
          <w:szCs w:val="24"/>
        </w:rPr>
        <w:t>(1872) LR 7 Ex 111</w:t>
      </w:r>
      <w:r w:rsidR="002D0C37">
        <w:rPr>
          <w:szCs w:val="24"/>
        </w:rPr>
        <w:t xml:space="preserve">, per </w:t>
      </w:r>
      <w:r w:rsidR="002D0C37" w:rsidRPr="002D0C37">
        <w:rPr>
          <w:szCs w:val="24"/>
        </w:rPr>
        <w:t>Cockburn CJ</w:t>
      </w:r>
    </w:p>
    <w:p w14:paraId="2D9A8766" w14:textId="2C6649E3" w:rsidR="002D0C37" w:rsidRPr="002D0C37" w:rsidRDefault="002D0C37" w:rsidP="002D0C37">
      <w:pPr>
        <w:snapToGrid w:val="0"/>
        <w:ind w:left="720"/>
        <w:rPr>
          <w:bCs/>
          <w:szCs w:val="24"/>
        </w:rPr>
      </w:pPr>
      <w:r w:rsidRPr="002D0C37">
        <w:rPr>
          <w:bCs/>
          <w:szCs w:val="24"/>
        </w:rPr>
        <w:t xml:space="preserve">‘The </w:t>
      </w:r>
      <w:proofErr w:type="spellStart"/>
      <w:r w:rsidRPr="002D0C37">
        <w:rPr>
          <w:bCs/>
          <w:szCs w:val="24"/>
        </w:rPr>
        <w:t>promisee</w:t>
      </w:r>
      <w:proofErr w:type="spellEnd"/>
      <w:r w:rsidRPr="002D0C37">
        <w:rPr>
          <w:bCs/>
          <w:szCs w:val="24"/>
        </w:rPr>
        <w:t xml:space="preserve"> has an inchoate right to the performance of the bargain, which becomes complete when the time for performance has arrived. In the </w:t>
      </w:r>
      <w:proofErr w:type="gramStart"/>
      <w:r w:rsidRPr="002D0C37">
        <w:rPr>
          <w:bCs/>
          <w:szCs w:val="24"/>
        </w:rPr>
        <w:t>meantime</w:t>
      </w:r>
      <w:proofErr w:type="gramEnd"/>
      <w:r w:rsidRPr="002D0C37">
        <w:rPr>
          <w:bCs/>
          <w:szCs w:val="24"/>
        </w:rPr>
        <w:t xml:space="preserve"> he has a right to have the contract kept open as a subsisting and effective contract. Its unimpaired and unimpeached efficacy must be essential to his interests.’</w:t>
      </w:r>
    </w:p>
    <w:p w14:paraId="785094D6" w14:textId="404D9254" w:rsidR="00B927C8" w:rsidRDefault="00B927C8" w:rsidP="00B927C8">
      <w:pPr>
        <w:rPr>
          <w:bCs/>
        </w:rPr>
      </w:pPr>
    </w:p>
    <w:p w14:paraId="69E5CB28" w14:textId="76E83DFD" w:rsidR="00B85FA6" w:rsidRPr="00BD6282" w:rsidRDefault="00B85FA6" w:rsidP="00B927C8">
      <w:pPr>
        <w:rPr>
          <w:bCs/>
          <w:lang w:val="it-IT"/>
        </w:rPr>
      </w:pPr>
      <w:r w:rsidRPr="00BD6282">
        <w:rPr>
          <w:bCs/>
          <w:i/>
          <w:iCs/>
          <w:lang w:val="it-IT"/>
        </w:rPr>
        <w:t xml:space="preserve">Universal Cargo </w:t>
      </w:r>
      <w:proofErr w:type="spellStart"/>
      <w:r w:rsidRPr="00BD6282">
        <w:rPr>
          <w:bCs/>
          <w:i/>
          <w:iCs/>
          <w:lang w:val="it-IT"/>
        </w:rPr>
        <w:t>Carriers</w:t>
      </w:r>
      <w:proofErr w:type="spellEnd"/>
      <w:r w:rsidRPr="00BD6282">
        <w:rPr>
          <w:bCs/>
          <w:i/>
          <w:iCs/>
          <w:lang w:val="it-IT"/>
        </w:rPr>
        <w:t xml:space="preserve"> Corporation v Citati</w:t>
      </w:r>
      <w:r w:rsidRPr="00BD6282">
        <w:rPr>
          <w:bCs/>
          <w:lang w:val="it-IT"/>
        </w:rPr>
        <w:t xml:space="preserve"> [1957] 2 QB 401</w:t>
      </w:r>
      <w:r w:rsidR="00CC1ACE" w:rsidRPr="00BD6282">
        <w:rPr>
          <w:bCs/>
          <w:lang w:val="it-IT"/>
        </w:rPr>
        <w:t xml:space="preserve">, per </w:t>
      </w:r>
      <w:proofErr w:type="spellStart"/>
      <w:r w:rsidR="00CC1ACE" w:rsidRPr="00BD6282">
        <w:rPr>
          <w:bCs/>
          <w:lang w:val="it-IT"/>
        </w:rPr>
        <w:t>Delvin</w:t>
      </w:r>
      <w:proofErr w:type="spellEnd"/>
      <w:r w:rsidR="00CC1ACE" w:rsidRPr="00BD6282">
        <w:rPr>
          <w:bCs/>
          <w:lang w:val="it-IT"/>
        </w:rPr>
        <w:t xml:space="preserve"> J</w:t>
      </w:r>
    </w:p>
    <w:p w14:paraId="198D99E7" w14:textId="659BBB7A" w:rsidR="00CC1ACE" w:rsidRDefault="00CC1ACE" w:rsidP="00CC1ACE">
      <w:pPr>
        <w:ind w:left="720"/>
        <w:rPr>
          <w:bCs/>
        </w:rPr>
      </w:pPr>
      <w:r w:rsidRPr="00CC1ACE">
        <w:rPr>
          <w:bCs/>
        </w:rPr>
        <w:t xml:space="preserve">‘Anticipatory breach was not devised as a whip to be used for the chastisement of deliberate contract-breakers, but from which the shiftless, the dilatory, or the unfortunate are to be spared. It is not confined to any </w:t>
      </w:r>
      <w:proofErr w:type="gramStart"/>
      <w:r w:rsidRPr="00CC1ACE">
        <w:rPr>
          <w:bCs/>
        </w:rPr>
        <w:t>particular class</w:t>
      </w:r>
      <w:proofErr w:type="gramEnd"/>
      <w:r w:rsidRPr="00CC1ACE">
        <w:rPr>
          <w:bCs/>
        </w:rPr>
        <w:t xml:space="preserve"> of breach, </w:t>
      </w:r>
      <w:r w:rsidRPr="00CC1ACE">
        <w:rPr>
          <w:bCs/>
        </w:rPr>
        <w:lastRenderedPageBreak/>
        <w:t>deliberate or blameworthy or otherwise; it covers all breaches that are bound to happen</w:t>
      </w:r>
      <w:r w:rsidR="00101396">
        <w:rPr>
          <w:bCs/>
        </w:rPr>
        <w:t>.</w:t>
      </w:r>
      <w:r w:rsidRPr="00CC1ACE">
        <w:rPr>
          <w:bCs/>
        </w:rPr>
        <w:t>’</w:t>
      </w:r>
    </w:p>
    <w:p w14:paraId="54EE78A3" w14:textId="487EB0A9" w:rsidR="00EF5065" w:rsidRDefault="00EF5065" w:rsidP="00EF5065"/>
    <w:p w14:paraId="5B1D1684" w14:textId="13E9D594" w:rsidR="00EF5065" w:rsidRDefault="00EF5065" w:rsidP="00EF5065">
      <w:r w:rsidRPr="00070153">
        <w:rPr>
          <w:u w:val="single"/>
        </w:rPr>
        <w:t>All</w:t>
      </w:r>
      <w:r>
        <w:t xml:space="preserve"> breaches</w:t>
      </w:r>
      <w:r w:rsidRPr="00464FB2">
        <w:t xml:space="preserve"> </w:t>
      </w:r>
      <w:r w:rsidRPr="00070153">
        <w:rPr>
          <w:u w:val="single"/>
        </w:rPr>
        <w:t>always</w:t>
      </w:r>
      <w:r w:rsidRPr="00464FB2">
        <w:t xml:space="preserve"> give rise to claims for </w:t>
      </w:r>
      <w:r w:rsidRPr="00070153">
        <w:rPr>
          <w:u w:val="single"/>
        </w:rPr>
        <w:t>damages</w:t>
      </w:r>
      <w:r w:rsidRPr="00464FB2">
        <w:t xml:space="preserve">, </w:t>
      </w:r>
      <w:r>
        <w:t xml:space="preserve">but </w:t>
      </w:r>
      <w:r w:rsidRPr="00464FB2">
        <w:t xml:space="preserve">they only entitle the </w:t>
      </w:r>
      <w:r>
        <w:t>innocent party</w:t>
      </w:r>
      <w:r w:rsidRPr="00464FB2">
        <w:t xml:space="preserve"> to terminate the contract when they </w:t>
      </w:r>
      <w:r>
        <w:t>are sufficiently serious</w:t>
      </w:r>
      <w:r w:rsidR="000D0DC0">
        <w:t xml:space="preserve"> (they may be sufficiently serious in their </w:t>
      </w:r>
      <w:r w:rsidR="00CC1ACE">
        <w:t>consequences,</w:t>
      </w:r>
      <w:r w:rsidR="000D0DC0">
        <w:t xml:space="preserve"> or they may be breaches of sufficiently serious terms of the contract regardless of the consequences of breach)</w:t>
      </w:r>
      <w:r>
        <w:t>.</w:t>
      </w:r>
      <w:r w:rsidR="00D15ECF">
        <w:rPr>
          <w:rStyle w:val="FootnoteReference"/>
        </w:rPr>
        <w:footnoteReference w:id="2"/>
      </w:r>
    </w:p>
    <w:p w14:paraId="265C5527" w14:textId="3F3B8AEA" w:rsidR="00EF5065" w:rsidRDefault="00EF5065" w:rsidP="00EF5065"/>
    <w:p w14:paraId="29ECC741" w14:textId="77777777" w:rsidR="00EF5065" w:rsidRDefault="00EF5065" w:rsidP="00EF5065">
      <w:r>
        <w:t xml:space="preserve">Any breach (actual or anticipatory) can be </w:t>
      </w:r>
      <w:r w:rsidRPr="00EF5065">
        <w:rPr>
          <w:b/>
          <w:bCs/>
          <w:i/>
          <w:iCs/>
        </w:rPr>
        <w:t>total</w:t>
      </w:r>
      <w:r>
        <w:t xml:space="preserve"> or </w:t>
      </w:r>
      <w:r w:rsidRPr="00EF5065">
        <w:rPr>
          <w:b/>
          <w:bCs/>
          <w:i/>
          <w:iCs/>
        </w:rPr>
        <w:t>partial</w:t>
      </w:r>
      <w:r>
        <w:t>.</w:t>
      </w:r>
    </w:p>
    <w:p w14:paraId="6A4D135D" w14:textId="7BA4D4BD" w:rsidR="00EF5065" w:rsidRDefault="00EF5065" w:rsidP="00EF5065"/>
    <w:p w14:paraId="7D82457A" w14:textId="45E9C894" w:rsidR="00EF5065" w:rsidRDefault="00EF5065" w:rsidP="00EF5065">
      <w:r>
        <w:t xml:space="preserve">A </w:t>
      </w:r>
      <w:r w:rsidRPr="00EF5065">
        <w:rPr>
          <w:b/>
          <w:bCs/>
          <w:i/>
          <w:iCs/>
        </w:rPr>
        <w:t>total</w:t>
      </w:r>
      <w:r>
        <w:t xml:space="preserve"> breach always entitles the innocent party to terminate the contract. </w:t>
      </w:r>
    </w:p>
    <w:p w14:paraId="4F5F1E4B" w14:textId="0F19F1ED" w:rsidR="00EF5065" w:rsidRDefault="00EF5065" w:rsidP="00EF5065"/>
    <w:p w14:paraId="7162B9EE" w14:textId="73EED002" w:rsidR="00EF5065" w:rsidRDefault="00EF5065" w:rsidP="00EF5065">
      <w:r>
        <w:t xml:space="preserve">A </w:t>
      </w:r>
      <w:r w:rsidRPr="00EF5065">
        <w:rPr>
          <w:b/>
          <w:bCs/>
          <w:i/>
          <w:iCs/>
        </w:rPr>
        <w:t>partial</w:t>
      </w:r>
      <w:r>
        <w:rPr>
          <w:i/>
          <w:iCs/>
        </w:rPr>
        <w:t xml:space="preserve"> </w:t>
      </w:r>
      <w:r>
        <w:t>breach may or may not entitle the innocent party to terminate the</w:t>
      </w:r>
      <w:r w:rsidR="00070153">
        <w:t xml:space="preserve"> contract.</w:t>
      </w:r>
    </w:p>
    <w:p w14:paraId="2BAEC5A1" w14:textId="5339E715" w:rsidR="0054293A" w:rsidRDefault="0054293A" w:rsidP="00EF5065">
      <w:r>
        <w:t xml:space="preserve">It depends on the </w:t>
      </w:r>
      <w:r w:rsidRPr="0054293A">
        <w:rPr>
          <w:u w:val="single"/>
        </w:rPr>
        <w:t>status of the term</w:t>
      </w:r>
      <w:r>
        <w:t xml:space="preserve"> that is breached.</w:t>
      </w:r>
    </w:p>
    <w:p w14:paraId="6F62F7F4" w14:textId="22D8C56C" w:rsidR="0054293A" w:rsidRDefault="0054293A" w:rsidP="00EF5065"/>
    <w:p w14:paraId="711A955A" w14:textId="77777777" w:rsidR="00F36D99" w:rsidRDefault="00F36D99" w:rsidP="00EF5065"/>
    <w:p w14:paraId="22A3B190" w14:textId="1794DE17" w:rsidR="0054293A" w:rsidRPr="005D6978" w:rsidRDefault="0054293A" w:rsidP="00EF5065">
      <w:pPr>
        <w:rPr>
          <w:b/>
          <w:bCs/>
        </w:rPr>
      </w:pPr>
      <w:r w:rsidRPr="005D6978">
        <w:rPr>
          <w:b/>
          <w:bCs/>
        </w:rPr>
        <w:t>Terms</w:t>
      </w:r>
    </w:p>
    <w:p w14:paraId="6F39E440" w14:textId="77777777" w:rsidR="00A96AD8" w:rsidRDefault="00A96AD8" w:rsidP="00EF5065"/>
    <w:p w14:paraId="0E8CB210" w14:textId="4B2C49C7" w:rsidR="005D6978" w:rsidRPr="005D6978" w:rsidRDefault="005D6978" w:rsidP="00EF5065">
      <w:pPr>
        <w:rPr>
          <w:b/>
          <w:bCs/>
          <w:i/>
          <w:iCs/>
        </w:rPr>
      </w:pPr>
      <w:r w:rsidRPr="005D6978">
        <w:rPr>
          <w:b/>
          <w:bCs/>
          <w:i/>
          <w:iCs/>
        </w:rPr>
        <w:t>Contingent Conditions and Promissory Obligations</w:t>
      </w:r>
    </w:p>
    <w:p w14:paraId="32261EB6" w14:textId="2BBCF79D" w:rsidR="005D6978" w:rsidRDefault="005D6978" w:rsidP="00EF5065"/>
    <w:p w14:paraId="0B740E9E" w14:textId="4B2E6013" w:rsidR="005D6978" w:rsidRPr="001E346E" w:rsidRDefault="001E346E" w:rsidP="00EF5065">
      <w:pPr>
        <w:rPr>
          <w:u w:val="single"/>
        </w:rPr>
      </w:pPr>
      <w:r w:rsidRPr="001E346E">
        <w:rPr>
          <w:u w:val="single"/>
        </w:rPr>
        <w:t>Contingent Conditions</w:t>
      </w:r>
    </w:p>
    <w:p w14:paraId="4D2886E7" w14:textId="6DDA6577" w:rsidR="001E346E" w:rsidRDefault="001E346E" w:rsidP="00EF5065"/>
    <w:p w14:paraId="6E737F63" w14:textId="217956DF" w:rsidR="001E346E" w:rsidRDefault="001E346E" w:rsidP="00EF5065">
      <w:r>
        <w:t xml:space="preserve">A </w:t>
      </w:r>
      <w:r w:rsidRPr="0099616E">
        <w:rPr>
          <w:b/>
          <w:bCs/>
          <w:i/>
          <w:iCs/>
        </w:rPr>
        <w:t>contingent condition</w:t>
      </w:r>
      <w:r>
        <w:t xml:space="preserve"> is a condition upon which both parties’ obligations to perform depend</w:t>
      </w:r>
      <w:r w:rsidR="0099616E">
        <w:t>, but for which neither party is responsible.</w:t>
      </w:r>
    </w:p>
    <w:p w14:paraId="4CAD1049" w14:textId="69AB6AB4" w:rsidR="001E346E" w:rsidRDefault="001E346E" w:rsidP="00EF5065"/>
    <w:p w14:paraId="70297479" w14:textId="6C30C250" w:rsidR="0099616E" w:rsidRDefault="0099616E" w:rsidP="00EF5065">
      <w:r w:rsidRPr="0099616E">
        <w:rPr>
          <w:u w:val="single"/>
        </w:rPr>
        <w:t>Two types of contingent condition</w:t>
      </w:r>
      <w:r>
        <w:t>:</w:t>
      </w:r>
    </w:p>
    <w:p w14:paraId="259B5A7F" w14:textId="12615F19" w:rsidR="0099616E" w:rsidRDefault="0099616E" w:rsidP="0099616E">
      <w:pPr>
        <w:pStyle w:val="ListParagraph"/>
        <w:numPr>
          <w:ilvl w:val="0"/>
          <w:numId w:val="30"/>
        </w:numPr>
      </w:pPr>
      <w:r>
        <w:t>condition precedent</w:t>
      </w:r>
    </w:p>
    <w:p w14:paraId="3C8A067E" w14:textId="0950A704" w:rsidR="0099616E" w:rsidRDefault="0099616E" w:rsidP="0099616E">
      <w:pPr>
        <w:pStyle w:val="ListParagraph"/>
        <w:numPr>
          <w:ilvl w:val="0"/>
          <w:numId w:val="30"/>
        </w:numPr>
      </w:pPr>
      <w:r>
        <w:t>condition subsequent</w:t>
      </w:r>
    </w:p>
    <w:p w14:paraId="5A397787" w14:textId="4A3E7AA8" w:rsidR="0099616E" w:rsidRDefault="0099616E" w:rsidP="00EF5065"/>
    <w:p w14:paraId="59F44C35" w14:textId="21630611" w:rsidR="0099616E" w:rsidRDefault="0099616E" w:rsidP="00EF5065">
      <w:r>
        <w:t xml:space="preserve">If a condition precedent fails or a condition subsequent occurs, this is </w:t>
      </w:r>
      <w:r w:rsidRPr="0099616E">
        <w:rPr>
          <w:u w:val="single"/>
        </w:rPr>
        <w:t>not</w:t>
      </w:r>
      <w:r>
        <w:t xml:space="preserve"> a breach.</w:t>
      </w:r>
    </w:p>
    <w:p w14:paraId="5F2FDD02" w14:textId="77777777" w:rsidR="0099616E" w:rsidRDefault="0099616E" w:rsidP="00EF5065"/>
    <w:p w14:paraId="13511C6E" w14:textId="0EE415D6" w:rsidR="001E346E" w:rsidRDefault="001E346E" w:rsidP="001E346E">
      <w:r w:rsidRPr="001E346E">
        <w:t xml:space="preserve">If the </w:t>
      </w:r>
      <w:r w:rsidRPr="001E346E">
        <w:rPr>
          <w:b/>
          <w:bCs/>
          <w:i/>
          <w:iCs/>
        </w:rPr>
        <w:t>condition precedent</w:t>
      </w:r>
      <w:r w:rsidRPr="001E346E">
        <w:t xml:space="preserve"> fails, the obligation does not arise.</w:t>
      </w:r>
    </w:p>
    <w:p w14:paraId="5F26641E" w14:textId="77777777" w:rsidR="001E346E" w:rsidRPr="001E346E" w:rsidRDefault="001E346E" w:rsidP="001E346E"/>
    <w:p w14:paraId="0152AF55" w14:textId="543FB8A8" w:rsidR="001E346E" w:rsidRDefault="001E346E" w:rsidP="001E346E">
      <w:r w:rsidRPr="001E346E">
        <w:t xml:space="preserve">If the </w:t>
      </w:r>
      <w:r w:rsidRPr="001E346E">
        <w:rPr>
          <w:b/>
          <w:bCs/>
          <w:i/>
          <w:iCs/>
        </w:rPr>
        <w:t>condition subsequent</w:t>
      </w:r>
      <w:r w:rsidRPr="001E346E">
        <w:t xml:space="preserve"> occurs, the obligation is discharged.</w:t>
      </w:r>
    </w:p>
    <w:p w14:paraId="2B9BF5CD" w14:textId="19317B1D" w:rsidR="0099616E" w:rsidRDefault="0099616E" w:rsidP="001E346E"/>
    <w:p w14:paraId="1A4CBF82" w14:textId="68805C37" w:rsidR="0099616E" w:rsidRPr="0099616E" w:rsidRDefault="0099616E" w:rsidP="001E346E">
      <w:pPr>
        <w:rPr>
          <w:u w:val="single"/>
        </w:rPr>
      </w:pPr>
      <w:r w:rsidRPr="0099616E">
        <w:rPr>
          <w:u w:val="single"/>
        </w:rPr>
        <w:t>Promissory Obligations</w:t>
      </w:r>
    </w:p>
    <w:p w14:paraId="1F5E94D5" w14:textId="0A80639C" w:rsidR="0099616E" w:rsidRDefault="0099616E" w:rsidP="001E346E"/>
    <w:p w14:paraId="7A79FBEF" w14:textId="29FEFA6C" w:rsidR="0099616E" w:rsidRDefault="0099616E" w:rsidP="001E346E">
      <w:r>
        <w:t xml:space="preserve">A </w:t>
      </w:r>
      <w:r w:rsidRPr="0099616E">
        <w:rPr>
          <w:b/>
          <w:bCs/>
          <w:i/>
          <w:iCs/>
        </w:rPr>
        <w:t>promissory obligation</w:t>
      </w:r>
      <w:r>
        <w:t xml:space="preserve"> is an obligation to perform the contract. </w:t>
      </w:r>
    </w:p>
    <w:p w14:paraId="35D9B84F" w14:textId="7C808C95" w:rsidR="0099616E" w:rsidRDefault="0099616E" w:rsidP="001E346E"/>
    <w:p w14:paraId="63CC5908" w14:textId="77777777" w:rsidR="00A96AD8" w:rsidRDefault="0099616E" w:rsidP="001E346E">
      <w:r>
        <w:t xml:space="preserve">If the promissory obligation is breached, the innocent party may or may not be entitled to terminate the contract. </w:t>
      </w:r>
    </w:p>
    <w:p w14:paraId="6A9E20D2" w14:textId="318067BE" w:rsidR="0099616E" w:rsidRDefault="00A96AD8" w:rsidP="001E346E">
      <w:r>
        <w:t>It depends on whether the promissory obligation is ‘independent’ or ‘dependent’.</w:t>
      </w:r>
    </w:p>
    <w:p w14:paraId="2618A3B7" w14:textId="076B157C" w:rsidR="00A96AD8" w:rsidRDefault="00A96AD8" w:rsidP="001E346E"/>
    <w:p w14:paraId="3223DDC3" w14:textId="77777777" w:rsidR="00A96AD8" w:rsidRDefault="00A96AD8" w:rsidP="001E346E"/>
    <w:p w14:paraId="26526C8E" w14:textId="6AA782B8" w:rsidR="00A96AD8" w:rsidRPr="00A96AD8" w:rsidRDefault="00A96AD8" w:rsidP="001E346E">
      <w:pPr>
        <w:rPr>
          <w:b/>
          <w:bCs/>
          <w:i/>
          <w:iCs/>
        </w:rPr>
      </w:pPr>
      <w:r w:rsidRPr="00A96AD8">
        <w:rPr>
          <w:b/>
          <w:bCs/>
          <w:i/>
          <w:iCs/>
        </w:rPr>
        <w:t>Independent and Dependent Promissory Obligations</w:t>
      </w:r>
    </w:p>
    <w:p w14:paraId="374EB897" w14:textId="620C5A56" w:rsidR="00A96AD8" w:rsidRDefault="00A96AD8" w:rsidP="001E346E"/>
    <w:p w14:paraId="5A022363" w14:textId="235408A9" w:rsidR="00A96AD8" w:rsidRPr="008220B5" w:rsidRDefault="00A96AD8" w:rsidP="001E346E">
      <w:pPr>
        <w:rPr>
          <w:u w:val="single"/>
        </w:rPr>
      </w:pPr>
      <w:r w:rsidRPr="00D076C2">
        <w:rPr>
          <w:u w:val="single"/>
        </w:rPr>
        <w:t>Independent Obligations</w:t>
      </w:r>
    </w:p>
    <w:p w14:paraId="5D6851EE" w14:textId="5D2657DB" w:rsidR="00D076C2" w:rsidRDefault="00D076C2" w:rsidP="001E346E"/>
    <w:p w14:paraId="1D5BFDDE" w14:textId="27188270" w:rsidR="008220B5" w:rsidRDefault="008220B5" w:rsidP="008220B5">
      <w:r w:rsidRPr="00D076C2">
        <w:rPr>
          <w:i/>
          <w:iCs/>
        </w:rPr>
        <w:t>Taylor v Webb</w:t>
      </w:r>
      <w:r>
        <w:t xml:space="preserve"> </w:t>
      </w:r>
      <w:r w:rsidRPr="00D076C2">
        <w:t>[1937] 2 KB 283</w:t>
      </w:r>
    </w:p>
    <w:p w14:paraId="7250BB1B" w14:textId="1F0E037F" w:rsidR="008220B5" w:rsidRDefault="008220B5" w:rsidP="008220B5">
      <w:r>
        <w:t>(</w:t>
      </w:r>
      <w:r w:rsidRPr="008220B5">
        <w:rPr>
          <w:lang w:val="en-US"/>
        </w:rPr>
        <w:t>tenant’s covenant to pay rent is independent of the landlord’s covenant to repair</w:t>
      </w:r>
      <w:r>
        <w:t>)</w:t>
      </w:r>
    </w:p>
    <w:p w14:paraId="23054CB2" w14:textId="69DCFA8F" w:rsidR="008220B5" w:rsidRDefault="008220B5" w:rsidP="001E346E"/>
    <w:p w14:paraId="56F043E8" w14:textId="77777777" w:rsidR="008220B5" w:rsidRDefault="008220B5" w:rsidP="008220B5">
      <w:r>
        <w:t xml:space="preserve">If the innocent party’s obligation is </w:t>
      </w:r>
      <w:r w:rsidRPr="00D076C2">
        <w:rPr>
          <w:b/>
          <w:bCs/>
          <w:i/>
          <w:iCs/>
        </w:rPr>
        <w:t>independent</w:t>
      </w:r>
      <w:r>
        <w:t xml:space="preserve"> of the contract-breaker’s performance, the innocent party cannot terminate the contract for breach; the innocent party must perform its own obligation but can claim damages for its loss from breach.</w:t>
      </w:r>
    </w:p>
    <w:p w14:paraId="5D851E82" w14:textId="77777777" w:rsidR="008220B5" w:rsidRDefault="008220B5" w:rsidP="001E346E"/>
    <w:p w14:paraId="29D2FD94" w14:textId="77777777" w:rsidR="008220B5" w:rsidRPr="008220B5" w:rsidRDefault="008220B5" w:rsidP="008220B5">
      <w:pPr>
        <w:rPr>
          <w:u w:val="single"/>
        </w:rPr>
      </w:pPr>
      <w:r w:rsidRPr="008220B5">
        <w:rPr>
          <w:u w:val="single"/>
        </w:rPr>
        <w:t>Dependent Obligations</w:t>
      </w:r>
    </w:p>
    <w:p w14:paraId="137C7CF8" w14:textId="4F093130" w:rsidR="008220B5" w:rsidRDefault="008220B5" w:rsidP="001E346E"/>
    <w:p w14:paraId="52AABEDA" w14:textId="5A69FD96" w:rsidR="008220B5" w:rsidRDefault="008220B5" w:rsidP="008220B5">
      <w:pPr>
        <w:rPr>
          <w:szCs w:val="24"/>
        </w:rPr>
      </w:pPr>
      <w:r w:rsidRPr="00CC4AB0">
        <w:rPr>
          <w:szCs w:val="24"/>
        </w:rPr>
        <w:t xml:space="preserve">Sale of Goods Act 1979, </w:t>
      </w:r>
      <w:r>
        <w:rPr>
          <w:szCs w:val="24"/>
        </w:rPr>
        <w:t>s 28</w:t>
      </w:r>
    </w:p>
    <w:p w14:paraId="2F324952" w14:textId="3B56BCFD" w:rsidR="008220B5" w:rsidRDefault="008220B5" w:rsidP="008220B5">
      <w:r>
        <w:rPr>
          <w:szCs w:val="24"/>
        </w:rPr>
        <w:t>(</w:t>
      </w:r>
      <w:proofErr w:type="gramStart"/>
      <w:r>
        <w:rPr>
          <w:szCs w:val="24"/>
        </w:rPr>
        <w:t>payment</w:t>
      </w:r>
      <w:proofErr w:type="gramEnd"/>
      <w:r>
        <w:rPr>
          <w:szCs w:val="24"/>
        </w:rPr>
        <w:t xml:space="preserve"> and delivery are concurrent conditions)</w:t>
      </w:r>
    </w:p>
    <w:p w14:paraId="2EB0E0BF" w14:textId="73CD53E6" w:rsidR="008220B5" w:rsidRDefault="008220B5" w:rsidP="008220B5">
      <w:pPr>
        <w:ind w:left="720"/>
      </w:pPr>
      <w:r>
        <w:t>‘Unless otherwise agreed, delivery of the goods and payment of the price are concurrent conditions</w:t>
      </w:r>
      <w:proofErr w:type="gramStart"/>
      <w:r>
        <w:t>, that is to say, the</w:t>
      </w:r>
      <w:proofErr w:type="gramEnd"/>
      <w:r>
        <w:t xml:space="preserve"> seller must be ready and willing to give possession of the goods to the buyer in exchange for the price and the </w:t>
      </w:r>
      <w:r>
        <w:lastRenderedPageBreak/>
        <w:t>buyer must be ready and willing to pay the price in exchange for possession of the goods.’</w:t>
      </w:r>
    </w:p>
    <w:p w14:paraId="367F5C6A" w14:textId="77777777" w:rsidR="008220B5" w:rsidRDefault="008220B5" w:rsidP="001E346E"/>
    <w:p w14:paraId="7BC24916" w14:textId="7B5241A8" w:rsidR="00D076C2" w:rsidRDefault="00D076C2" w:rsidP="00D076C2">
      <w:r>
        <w:t xml:space="preserve">If </w:t>
      </w:r>
      <w:r w:rsidRPr="00D076C2">
        <w:t>each party’s obligation to perform</w:t>
      </w:r>
      <w:r>
        <w:t xml:space="preserve"> </w:t>
      </w:r>
      <w:r w:rsidRPr="00D076C2">
        <w:t xml:space="preserve">is </w:t>
      </w:r>
      <w:r w:rsidRPr="00D076C2">
        <w:rPr>
          <w:b/>
          <w:bCs/>
          <w:i/>
          <w:iCs/>
        </w:rPr>
        <w:t>dependent</w:t>
      </w:r>
      <w:r w:rsidRPr="00D076C2">
        <w:t xml:space="preserve"> on the other party’s performance or readiness and willingness to perform</w:t>
      </w:r>
      <w:r>
        <w:t>, and such an obligation is breached, the innocent party may or may not be entitled to terminate the contract.</w:t>
      </w:r>
    </w:p>
    <w:p w14:paraId="3105DC98" w14:textId="20918208" w:rsidR="00D076C2" w:rsidRDefault="00D076C2" w:rsidP="00D076C2">
      <w:r>
        <w:t>It depends on whether the ‘dependent’ obligation is ‘entire’ or ‘</w:t>
      </w:r>
      <w:r w:rsidR="008220B5">
        <w:t>divisible</w:t>
      </w:r>
      <w:r>
        <w:t>’.</w:t>
      </w:r>
    </w:p>
    <w:p w14:paraId="097BE6CD" w14:textId="7152070F" w:rsidR="00433EA4" w:rsidRDefault="00433EA4" w:rsidP="00D076C2"/>
    <w:p w14:paraId="72E5BA50" w14:textId="77777777" w:rsidR="00433EA4" w:rsidRDefault="00433EA4" w:rsidP="00D076C2"/>
    <w:p w14:paraId="4565464F" w14:textId="1DADC521" w:rsidR="00362E70" w:rsidRDefault="00362E70" w:rsidP="00362E70">
      <w:pPr>
        <w:rPr>
          <w:b/>
          <w:bCs/>
          <w:i/>
          <w:iCs/>
        </w:rPr>
      </w:pPr>
      <w:r>
        <w:rPr>
          <w:b/>
          <w:bCs/>
          <w:i/>
          <w:iCs/>
        </w:rPr>
        <w:t>‘Entire’</w:t>
      </w:r>
      <w:r w:rsidRPr="00A96AD8">
        <w:rPr>
          <w:b/>
          <w:bCs/>
          <w:i/>
          <w:iCs/>
        </w:rPr>
        <w:t xml:space="preserve"> and </w:t>
      </w:r>
      <w:r>
        <w:rPr>
          <w:b/>
          <w:bCs/>
          <w:i/>
          <w:iCs/>
        </w:rPr>
        <w:t xml:space="preserve">‘Divisible’ </w:t>
      </w:r>
      <w:r w:rsidRPr="00A96AD8">
        <w:rPr>
          <w:b/>
          <w:bCs/>
          <w:i/>
          <w:iCs/>
        </w:rPr>
        <w:t>Dependent Promissory Obligations</w:t>
      </w:r>
    </w:p>
    <w:p w14:paraId="2E703ABD" w14:textId="72A7436F" w:rsidR="00362E70" w:rsidRDefault="00362E70" w:rsidP="00362E70">
      <w:pPr>
        <w:rPr>
          <w:b/>
          <w:bCs/>
          <w:i/>
          <w:iCs/>
        </w:rPr>
      </w:pPr>
    </w:p>
    <w:p w14:paraId="15D2F2F0" w14:textId="77777777" w:rsidR="009E46AE" w:rsidRDefault="009E46AE" w:rsidP="00362E70">
      <w:pPr>
        <w:rPr>
          <w:b/>
          <w:bCs/>
          <w:i/>
          <w:iCs/>
        </w:rPr>
      </w:pPr>
    </w:p>
    <w:p w14:paraId="2D3B8987" w14:textId="17AB8A2C" w:rsidR="00D77AD9" w:rsidRPr="00D77AD9" w:rsidRDefault="00D77AD9" w:rsidP="00362E70">
      <w:pPr>
        <w:rPr>
          <w:u w:val="single"/>
        </w:rPr>
      </w:pPr>
      <w:r w:rsidRPr="00D77AD9">
        <w:rPr>
          <w:u w:val="single"/>
        </w:rPr>
        <w:t>‘Entire’ Obligations</w:t>
      </w:r>
    </w:p>
    <w:p w14:paraId="6D686407" w14:textId="58BE8D2B" w:rsidR="00D77AD9" w:rsidRDefault="00D77AD9" w:rsidP="00362E70"/>
    <w:p w14:paraId="213A9C5D" w14:textId="77777777" w:rsidR="009E46AE" w:rsidRPr="00D77AD9" w:rsidRDefault="009E46AE" w:rsidP="00362E70"/>
    <w:p w14:paraId="1C21DA58" w14:textId="15C8DDD4" w:rsidR="008554EA" w:rsidRDefault="008554EA" w:rsidP="00362E70">
      <w:pPr>
        <w:rPr>
          <w:i/>
          <w:iCs/>
        </w:rPr>
      </w:pPr>
      <w:r>
        <w:rPr>
          <w:i/>
          <w:iCs/>
        </w:rPr>
        <w:t>‘Entire contract rule’</w:t>
      </w:r>
    </w:p>
    <w:p w14:paraId="55F2C2B0" w14:textId="77777777" w:rsidR="008554EA" w:rsidRPr="008554EA" w:rsidRDefault="008554EA" w:rsidP="00362E70">
      <w:pPr>
        <w:rPr>
          <w:i/>
          <w:iCs/>
        </w:rPr>
      </w:pPr>
    </w:p>
    <w:p w14:paraId="3A6A09AD" w14:textId="4476A221" w:rsidR="008554EA" w:rsidRDefault="008554EA" w:rsidP="008554EA">
      <w:r>
        <w:t>A</w:t>
      </w:r>
      <w:r w:rsidRPr="008554EA">
        <w:t xml:space="preserve">n </w:t>
      </w:r>
      <w:r w:rsidRPr="008554EA">
        <w:rPr>
          <w:b/>
          <w:bCs/>
          <w:i/>
          <w:iCs/>
        </w:rPr>
        <w:t>‘entire’</w:t>
      </w:r>
      <w:r>
        <w:t xml:space="preserve"> </w:t>
      </w:r>
      <w:r w:rsidRPr="008554EA">
        <w:t>obligation must be</w:t>
      </w:r>
      <w:r>
        <w:t xml:space="preserve"> </w:t>
      </w:r>
      <w:r w:rsidRPr="008554EA">
        <w:t xml:space="preserve">completely performed </w:t>
      </w:r>
      <w:r>
        <w:t>so that</w:t>
      </w:r>
      <w:r w:rsidRPr="008554EA">
        <w:t xml:space="preserve"> the other party </w:t>
      </w:r>
      <w:r>
        <w:t>would be</w:t>
      </w:r>
      <w:r w:rsidRPr="008554EA">
        <w:t xml:space="preserve"> obliged to perform</w:t>
      </w:r>
      <w:r>
        <w:t xml:space="preserve"> its own obligation (which depends on the ‘entire’ obligation).</w:t>
      </w:r>
    </w:p>
    <w:p w14:paraId="1636AEF9" w14:textId="4AE337E9" w:rsidR="008554EA" w:rsidRDefault="008554EA" w:rsidP="008554EA"/>
    <w:p w14:paraId="09E4BAFE" w14:textId="5493BE45" w:rsidR="008554EA" w:rsidRDefault="008554EA" w:rsidP="008554EA">
      <w:r w:rsidRPr="008554EA">
        <w:rPr>
          <w:i/>
          <w:iCs/>
        </w:rPr>
        <w:t>Cutter v Powell</w:t>
      </w:r>
      <w:r>
        <w:t xml:space="preserve"> </w:t>
      </w:r>
      <w:r w:rsidRPr="008554EA">
        <w:t>(1795) 6 Term R 320</w:t>
      </w:r>
    </w:p>
    <w:p w14:paraId="6F8979AE" w14:textId="77777777" w:rsidR="006C5C44" w:rsidRDefault="006C5C44" w:rsidP="008554EA"/>
    <w:p w14:paraId="42F72FCA" w14:textId="74A8170E" w:rsidR="006C5C44" w:rsidRDefault="006C5C44" w:rsidP="008554EA">
      <w:r w:rsidRPr="006C5C44">
        <w:rPr>
          <w:i/>
          <w:iCs/>
        </w:rPr>
        <w:t>Hall &amp; Barker, Re</w:t>
      </w:r>
      <w:r w:rsidRPr="006C5C44">
        <w:t xml:space="preserve"> (1878) 9 Ch D 538</w:t>
      </w:r>
    </w:p>
    <w:p w14:paraId="4543CDDC" w14:textId="6E2A13CD" w:rsidR="006C5C44" w:rsidRDefault="006C5C44" w:rsidP="006C5C44">
      <w:pPr>
        <w:ind w:left="720"/>
      </w:pPr>
      <w:r w:rsidRPr="006C5C44">
        <w:t>‘</w:t>
      </w:r>
      <w:r w:rsidR="00987E52">
        <w:t>[</w:t>
      </w:r>
      <w:r>
        <w:t>I</w:t>
      </w:r>
      <w:r w:rsidR="00987E52">
        <w:t>]</w:t>
      </w:r>
      <w:r w:rsidRPr="006C5C44">
        <w:t>f a shoemaker agrees to make a pair of shoes, he cannot offer you one shoe and ask you to pay one half the price</w:t>
      </w:r>
      <w:r>
        <w:t>.</w:t>
      </w:r>
      <w:r w:rsidRPr="006C5C44">
        <w:t>’</w:t>
      </w:r>
    </w:p>
    <w:p w14:paraId="01410F4E" w14:textId="608D6B48" w:rsidR="006C5C44" w:rsidRDefault="006C5C44" w:rsidP="008554EA"/>
    <w:p w14:paraId="2C599EA5" w14:textId="77777777" w:rsidR="009E46AE" w:rsidRDefault="009E46AE" w:rsidP="008554EA"/>
    <w:p w14:paraId="43F6E3E5" w14:textId="3D217526" w:rsidR="00D77AD9" w:rsidRPr="00D77AD9" w:rsidRDefault="00D77AD9" w:rsidP="008554EA">
      <w:pPr>
        <w:rPr>
          <w:i/>
          <w:iCs/>
        </w:rPr>
      </w:pPr>
      <w:r w:rsidRPr="00D77AD9">
        <w:rPr>
          <w:i/>
          <w:iCs/>
        </w:rPr>
        <w:t>Mitigating potential harshness</w:t>
      </w:r>
    </w:p>
    <w:p w14:paraId="4797F9FD" w14:textId="2AE070AF" w:rsidR="00D77AD9" w:rsidRDefault="00D77AD9" w:rsidP="008554EA"/>
    <w:p w14:paraId="7F4FB3F9" w14:textId="0C9AA9B8" w:rsidR="00D77AD9" w:rsidRDefault="00D77AD9" w:rsidP="008554EA">
      <w:r>
        <w:t xml:space="preserve">Doctrine of </w:t>
      </w:r>
      <w:r w:rsidR="00015250">
        <w:t>‘</w:t>
      </w:r>
      <w:r>
        <w:t>substantial performance</w:t>
      </w:r>
      <w:r w:rsidR="00015250">
        <w:t>’</w:t>
      </w:r>
    </w:p>
    <w:p w14:paraId="5A22733A" w14:textId="76AB5D72" w:rsidR="00D77AD9" w:rsidRDefault="00D77AD9" w:rsidP="008554EA"/>
    <w:p w14:paraId="272CD567" w14:textId="2059BE33" w:rsidR="00D77AD9" w:rsidRPr="00D77AD9" w:rsidRDefault="00D77AD9" w:rsidP="008554EA">
      <w:pPr>
        <w:rPr>
          <w:lang w:val="de-DE"/>
        </w:rPr>
      </w:pPr>
      <w:r w:rsidRPr="00D77AD9">
        <w:rPr>
          <w:i/>
          <w:iCs/>
          <w:lang w:val="de-DE"/>
        </w:rPr>
        <w:t xml:space="preserve">Hoenig v </w:t>
      </w:r>
      <w:proofErr w:type="spellStart"/>
      <w:r w:rsidRPr="00D77AD9">
        <w:rPr>
          <w:i/>
          <w:iCs/>
          <w:lang w:val="de-DE"/>
        </w:rPr>
        <w:t>Isaacas</w:t>
      </w:r>
      <w:proofErr w:type="spellEnd"/>
      <w:r w:rsidRPr="00D77AD9">
        <w:rPr>
          <w:lang w:val="de-DE"/>
        </w:rPr>
        <w:t xml:space="preserve"> [1952] 2</w:t>
      </w:r>
      <w:r>
        <w:rPr>
          <w:lang w:val="de-DE"/>
        </w:rPr>
        <w:t xml:space="preserve"> </w:t>
      </w:r>
      <w:r w:rsidRPr="00D77AD9">
        <w:rPr>
          <w:lang w:val="de-DE"/>
        </w:rPr>
        <w:t xml:space="preserve">All ER </w:t>
      </w:r>
      <w:r>
        <w:rPr>
          <w:lang w:val="de-DE"/>
        </w:rPr>
        <w:t>176</w:t>
      </w:r>
    </w:p>
    <w:p w14:paraId="521ACB0C" w14:textId="68EC754E" w:rsidR="00D77AD9" w:rsidRPr="00D77AD9" w:rsidRDefault="00D77AD9" w:rsidP="008554EA">
      <w:pPr>
        <w:rPr>
          <w:lang w:val="de-DE"/>
        </w:rPr>
      </w:pPr>
    </w:p>
    <w:p w14:paraId="525D2B65" w14:textId="247A9841" w:rsidR="00D77AD9" w:rsidRDefault="00D77AD9" w:rsidP="008554EA">
      <w:r>
        <w:t>Contract-breaker’s claim for restitution</w:t>
      </w:r>
    </w:p>
    <w:p w14:paraId="332A4CA7" w14:textId="77777777" w:rsidR="00D77AD9" w:rsidRPr="008554EA" w:rsidRDefault="00D77AD9" w:rsidP="008554EA"/>
    <w:p w14:paraId="279BBF14" w14:textId="4E78989A" w:rsidR="00362E70" w:rsidRDefault="00D77AD9" w:rsidP="00362E70">
      <w:r w:rsidRPr="00D77AD9">
        <w:t xml:space="preserve">Sale of Goods Act 1979, s </w:t>
      </w:r>
      <w:r>
        <w:t>30</w:t>
      </w:r>
      <w:r w:rsidR="00015250">
        <w:t>(1)</w:t>
      </w:r>
    </w:p>
    <w:p w14:paraId="03831AB3" w14:textId="2335405D" w:rsidR="00015250" w:rsidRPr="00D77AD9" w:rsidRDefault="00015250" w:rsidP="00015250">
      <w:pPr>
        <w:ind w:left="720"/>
      </w:pPr>
      <w:r>
        <w:t>‘</w:t>
      </w:r>
      <w:r w:rsidRPr="00015250">
        <w:t xml:space="preserve">Where the seller delivers to the buyer a quantity of goods less than he contracted to sell, the buyer may reject them, but if the buyer accepts the goods so </w:t>
      </w:r>
      <w:proofErr w:type="gramStart"/>
      <w:r w:rsidRPr="00015250">
        <w:t>delivered</w:t>
      </w:r>
      <w:proofErr w:type="gramEnd"/>
      <w:r w:rsidRPr="00015250">
        <w:t xml:space="preserve"> he must pay for them at the contract rate.</w:t>
      </w:r>
      <w:r>
        <w:t>’</w:t>
      </w:r>
    </w:p>
    <w:p w14:paraId="1DADD660" w14:textId="3C8527CB" w:rsidR="00D076C2" w:rsidRDefault="00D076C2" w:rsidP="00D076C2"/>
    <w:p w14:paraId="5B546E43" w14:textId="439BF995" w:rsidR="00D77AD9" w:rsidRDefault="00D77AD9" w:rsidP="00D076C2">
      <w:r w:rsidRPr="00215F4D">
        <w:rPr>
          <w:i/>
          <w:iCs/>
        </w:rPr>
        <w:t>Sumpter v Hedges</w:t>
      </w:r>
      <w:r>
        <w:t xml:space="preserve"> </w:t>
      </w:r>
      <w:r w:rsidR="00015250">
        <w:t xml:space="preserve">[1898] </w:t>
      </w:r>
      <w:r w:rsidR="00015250" w:rsidRPr="00015250">
        <w:t>1 QB 673</w:t>
      </w:r>
    </w:p>
    <w:p w14:paraId="2FFBC91D" w14:textId="695F3BCB" w:rsidR="00987E52" w:rsidRDefault="00987E52" w:rsidP="001E346E"/>
    <w:p w14:paraId="0585C7EC" w14:textId="77777777" w:rsidR="00987E52" w:rsidRDefault="00987E52" w:rsidP="001E346E"/>
    <w:p w14:paraId="0F79C154" w14:textId="544FF85D" w:rsidR="00015250" w:rsidRPr="00D77AD9" w:rsidRDefault="00015250" w:rsidP="00015250">
      <w:pPr>
        <w:rPr>
          <w:u w:val="single"/>
        </w:rPr>
      </w:pPr>
      <w:r w:rsidRPr="00D77AD9">
        <w:rPr>
          <w:u w:val="single"/>
        </w:rPr>
        <w:t>‘</w:t>
      </w:r>
      <w:r>
        <w:rPr>
          <w:u w:val="single"/>
        </w:rPr>
        <w:t>Divisible’</w:t>
      </w:r>
      <w:r w:rsidRPr="00D77AD9">
        <w:rPr>
          <w:u w:val="single"/>
        </w:rPr>
        <w:t xml:space="preserve"> Obligations</w:t>
      </w:r>
    </w:p>
    <w:p w14:paraId="3C4A7510" w14:textId="1AF7EFF0" w:rsidR="00015250" w:rsidRDefault="00015250" w:rsidP="001E346E"/>
    <w:p w14:paraId="378EEF3F" w14:textId="13B556D7" w:rsidR="00961CF9" w:rsidRDefault="00961CF9" w:rsidP="00961CF9">
      <w:r>
        <w:t xml:space="preserve">If a </w:t>
      </w:r>
      <w:r w:rsidRPr="00961CF9">
        <w:rPr>
          <w:b/>
          <w:bCs/>
          <w:i/>
          <w:iCs/>
        </w:rPr>
        <w:t>‘divisible’</w:t>
      </w:r>
      <w:r>
        <w:t xml:space="preserve"> obligation is breached, the innocent party can always bring a claim for damages, and it may or may not be entitled to terminate the contract.</w:t>
      </w:r>
    </w:p>
    <w:p w14:paraId="017D1065" w14:textId="5D8DEA27" w:rsidR="00961CF9" w:rsidRDefault="00961CF9" w:rsidP="00961CF9">
      <w:r>
        <w:t xml:space="preserve">It depends on the </w:t>
      </w:r>
      <w:r w:rsidRPr="0054293A">
        <w:rPr>
          <w:u w:val="single"/>
        </w:rPr>
        <w:t>status of the term</w:t>
      </w:r>
      <w:r>
        <w:t xml:space="preserve"> that is breached.</w:t>
      </w:r>
    </w:p>
    <w:p w14:paraId="285CBD73" w14:textId="529C992F" w:rsidR="00961CF9" w:rsidRDefault="00961CF9" w:rsidP="00961CF9"/>
    <w:p w14:paraId="07040F60" w14:textId="77777777" w:rsidR="00E81DE9" w:rsidRDefault="00E81DE9" w:rsidP="00961CF9"/>
    <w:p w14:paraId="15A97AAC" w14:textId="0B443471" w:rsidR="00961CF9" w:rsidRPr="00961CF9" w:rsidRDefault="00961CF9" w:rsidP="00961CF9">
      <w:pPr>
        <w:rPr>
          <w:b/>
          <w:bCs/>
          <w:i/>
          <w:iCs/>
        </w:rPr>
      </w:pPr>
      <w:r w:rsidRPr="00961CF9">
        <w:rPr>
          <w:b/>
          <w:bCs/>
          <w:i/>
          <w:iCs/>
        </w:rPr>
        <w:t>Conditions, Warranties, and Innominate terms</w:t>
      </w:r>
    </w:p>
    <w:p w14:paraId="11F7F044" w14:textId="0C10E1EF" w:rsidR="00D076C2" w:rsidRDefault="00D076C2" w:rsidP="001E346E"/>
    <w:p w14:paraId="7B9FF04F" w14:textId="21783F08" w:rsidR="00023715" w:rsidRDefault="00023715" w:rsidP="00023715">
      <w:r>
        <w:t xml:space="preserve">A </w:t>
      </w:r>
      <w:r w:rsidRPr="00311252">
        <w:rPr>
          <w:b/>
          <w:bCs/>
          <w:i/>
          <w:iCs/>
        </w:rPr>
        <w:t>condition</w:t>
      </w:r>
      <w:r>
        <w:t xml:space="preserve"> is an essential term; if it is breached, the innocent party is entitled to terminate the contract. The innocent party can also bring a claim for damages for loss up to the moment of termination and </w:t>
      </w:r>
      <w:r w:rsidR="00477ED5">
        <w:t>beyond (</w:t>
      </w:r>
      <w:r>
        <w:t>for loss of the bargain</w:t>
      </w:r>
      <w:r w:rsidR="00477ED5">
        <w:t>)</w:t>
      </w:r>
      <w:r>
        <w:t>.</w:t>
      </w:r>
    </w:p>
    <w:p w14:paraId="41D2F96A" w14:textId="77777777" w:rsidR="00023715" w:rsidRDefault="00023715" w:rsidP="00023715"/>
    <w:p w14:paraId="55B734F1" w14:textId="5ED43152" w:rsidR="00023715" w:rsidRDefault="00023715" w:rsidP="00023715">
      <w:r>
        <w:t xml:space="preserve">A </w:t>
      </w:r>
      <w:r w:rsidRPr="00311252">
        <w:rPr>
          <w:b/>
          <w:bCs/>
          <w:i/>
          <w:iCs/>
        </w:rPr>
        <w:t>warranty</w:t>
      </w:r>
      <w:r>
        <w:t xml:space="preserve"> is a non-essential or a subsidiary term; if it is breached, the innocent party can bring a claim for damages for loss up to the time of the action, but the innocent party cannot terminate the contract. Obviously, the innocent party cannot claim damages for loss of the bargain because the contract continues.</w:t>
      </w:r>
    </w:p>
    <w:p w14:paraId="7EB83396" w14:textId="77777777" w:rsidR="00023715" w:rsidRDefault="00023715" w:rsidP="001E346E"/>
    <w:p w14:paraId="76F8F122" w14:textId="367E5E9D" w:rsidR="00A96AD8" w:rsidRDefault="00A0049C" w:rsidP="001E346E">
      <w:r>
        <w:t xml:space="preserve">The innocent party can terminate a contract if a condition is breached and cannot if a warranty is breached </w:t>
      </w:r>
      <w:r w:rsidRPr="00B23A81">
        <w:rPr>
          <w:u w:val="single"/>
        </w:rPr>
        <w:t>regardless of the consequences of breach</w:t>
      </w:r>
      <w:r>
        <w:t>.</w:t>
      </w:r>
    </w:p>
    <w:p w14:paraId="2079636D" w14:textId="387BD08B" w:rsidR="00A96AD8" w:rsidRDefault="00A96AD8" w:rsidP="001E346E"/>
    <w:p w14:paraId="00FC47DB" w14:textId="2B6A9465" w:rsidR="004B556A" w:rsidRDefault="00B23A81" w:rsidP="001E346E">
      <w:r w:rsidRPr="00B23A81">
        <w:lastRenderedPageBreak/>
        <w:t>If an</w:t>
      </w:r>
      <w:r>
        <w:rPr>
          <w:b/>
          <w:bCs/>
          <w:i/>
          <w:iCs/>
        </w:rPr>
        <w:t xml:space="preserve"> i</w:t>
      </w:r>
      <w:r w:rsidR="004B556A" w:rsidRPr="004B556A">
        <w:rPr>
          <w:b/>
          <w:bCs/>
          <w:i/>
          <w:iCs/>
        </w:rPr>
        <w:t>nnominate</w:t>
      </w:r>
      <w:r>
        <w:rPr>
          <w:b/>
          <w:bCs/>
          <w:i/>
          <w:iCs/>
        </w:rPr>
        <w:t xml:space="preserve"> </w:t>
      </w:r>
      <w:r w:rsidR="004B556A" w:rsidRPr="004B556A">
        <w:rPr>
          <w:b/>
          <w:bCs/>
          <w:i/>
          <w:iCs/>
        </w:rPr>
        <w:t>term</w:t>
      </w:r>
      <w:r>
        <w:rPr>
          <w:b/>
          <w:bCs/>
          <w:i/>
          <w:iCs/>
        </w:rPr>
        <w:t xml:space="preserve"> </w:t>
      </w:r>
      <w:r>
        <w:t xml:space="preserve">is breached, the innocent party may or may not be entitled to terminate the contract </w:t>
      </w:r>
      <w:r w:rsidRPr="00B23A81">
        <w:rPr>
          <w:u w:val="single"/>
        </w:rPr>
        <w:t>depending on the consequences of breach</w:t>
      </w:r>
      <w:r>
        <w:t>.</w:t>
      </w:r>
    </w:p>
    <w:p w14:paraId="32CBB0B9" w14:textId="4B476E5E" w:rsidR="00B23A81" w:rsidRDefault="00B23A81" w:rsidP="001E346E"/>
    <w:p w14:paraId="0E61D8BA" w14:textId="79870F77" w:rsidR="00B23A81" w:rsidRDefault="00B23A81" w:rsidP="001E346E">
      <w:r>
        <w:t xml:space="preserve">Innominate terms are also referred to as </w:t>
      </w:r>
      <w:r w:rsidRPr="00B23A81">
        <w:rPr>
          <w:i/>
          <w:iCs/>
        </w:rPr>
        <w:t>intermediate</w:t>
      </w:r>
      <w:r>
        <w:t xml:space="preserve"> or </w:t>
      </w:r>
      <w:r w:rsidRPr="00B23A81">
        <w:rPr>
          <w:i/>
          <w:iCs/>
        </w:rPr>
        <w:t>‘wait and see’</w:t>
      </w:r>
      <w:r>
        <w:t xml:space="preserve"> terms.</w:t>
      </w:r>
    </w:p>
    <w:p w14:paraId="4D6934E0" w14:textId="6A9EFCE0" w:rsidR="0098348E" w:rsidRDefault="0098348E" w:rsidP="001E346E"/>
    <w:p w14:paraId="7058176E" w14:textId="77777777" w:rsidR="00F93432" w:rsidRDefault="00F93432" w:rsidP="001E346E"/>
    <w:p w14:paraId="2005294F" w14:textId="7B2B64BA" w:rsidR="0098348E" w:rsidRDefault="0098348E" w:rsidP="001E346E">
      <w:pPr>
        <w:rPr>
          <w:szCs w:val="24"/>
        </w:rPr>
      </w:pPr>
      <w:r>
        <w:t xml:space="preserve">The </w:t>
      </w:r>
      <w:r w:rsidRPr="0098348E">
        <w:rPr>
          <w:b/>
          <w:bCs/>
          <w:u w:val="single"/>
        </w:rPr>
        <w:t>test</w:t>
      </w:r>
      <w:r>
        <w:t xml:space="preserve"> </w:t>
      </w:r>
      <w:r w:rsidR="00987E52">
        <w:t>(as</w:t>
      </w:r>
      <w:r>
        <w:t xml:space="preserve"> stated by Diplock LJ in </w:t>
      </w:r>
      <w:r w:rsidRPr="00065468">
        <w:rPr>
          <w:i/>
          <w:iCs/>
          <w:szCs w:val="24"/>
        </w:rPr>
        <w:t>Hong Kong Fir Shipping Co Ltd v Kawasaki Kisen Kaisha Ltd</w:t>
      </w:r>
      <w:r w:rsidRPr="00065468">
        <w:rPr>
          <w:szCs w:val="24"/>
        </w:rPr>
        <w:t xml:space="preserve"> [1962] 2 QB 26</w:t>
      </w:r>
      <w:r w:rsidR="00987E52">
        <w:rPr>
          <w:szCs w:val="24"/>
        </w:rPr>
        <w:t>)</w:t>
      </w:r>
      <w:r>
        <w:rPr>
          <w:szCs w:val="24"/>
        </w:rPr>
        <w:t xml:space="preserve">: </w:t>
      </w:r>
    </w:p>
    <w:p w14:paraId="12ACD301" w14:textId="34FCAFBA" w:rsidR="0098348E" w:rsidRPr="00B23A81" w:rsidRDefault="0098348E" w:rsidP="0098348E">
      <w:pPr>
        <w:ind w:left="720"/>
      </w:pPr>
      <w:r w:rsidRPr="0098348E">
        <w:t>‘Does the occurrence of the event deprive the party who has further undertakings to perform of substantially the whole benefit which it was the intention of the parties as expressed in the contract that he should obtain as the consideration for performing those undertakings?’</w:t>
      </w:r>
    </w:p>
    <w:p w14:paraId="11099A94" w14:textId="0DA92E83" w:rsidR="004B556A" w:rsidRDefault="004B556A" w:rsidP="001E346E"/>
    <w:p w14:paraId="2E6A17BB" w14:textId="77777777" w:rsidR="0098348E" w:rsidRDefault="0098348E" w:rsidP="001E346E"/>
    <w:p w14:paraId="6B55584C" w14:textId="77777777" w:rsidR="004B556A" w:rsidRPr="00065468" w:rsidRDefault="004B556A" w:rsidP="004B556A">
      <w:pPr>
        <w:snapToGrid w:val="0"/>
        <w:rPr>
          <w:bCs/>
          <w:szCs w:val="24"/>
        </w:rPr>
      </w:pPr>
      <w:r w:rsidRPr="00065468">
        <w:rPr>
          <w:i/>
          <w:iCs/>
          <w:szCs w:val="24"/>
        </w:rPr>
        <w:t>Hong Kong Fir Shipping Co Ltd v Kawasaki Kisen Kaisha Ltd</w:t>
      </w:r>
      <w:r w:rsidRPr="00065468">
        <w:rPr>
          <w:szCs w:val="24"/>
        </w:rPr>
        <w:t xml:space="preserve"> [1962] 2 QB 26</w:t>
      </w:r>
      <w:r>
        <w:rPr>
          <w:bCs/>
          <w:szCs w:val="24"/>
        </w:rPr>
        <w:t>, per Diplock</w:t>
      </w:r>
      <w:r w:rsidRPr="00065468">
        <w:rPr>
          <w:bCs/>
          <w:szCs w:val="24"/>
        </w:rPr>
        <w:t xml:space="preserve"> LJ</w:t>
      </w:r>
    </w:p>
    <w:p w14:paraId="44293F91" w14:textId="2CCED2D5" w:rsidR="004B556A" w:rsidRPr="003F7CF3" w:rsidRDefault="004B556A" w:rsidP="004B556A">
      <w:pPr>
        <w:snapToGrid w:val="0"/>
        <w:ind w:left="720"/>
        <w:rPr>
          <w:bCs/>
          <w:szCs w:val="24"/>
        </w:rPr>
      </w:pPr>
      <w:r>
        <w:rPr>
          <w:bCs/>
          <w:szCs w:val="24"/>
        </w:rPr>
        <w:t>‘</w:t>
      </w:r>
      <w:r w:rsidRPr="00065468">
        <w:rPr>
          <w:bCs/>
          <w:szCs w:val="24"/>
        </w:rPr>
        <w:t>There are, however, many contractual undertakings of a more complex character which cannot be categorised as being ‘conditions’ or ‘</w:t>
      </w:r>
      <w:proofErr w:type="gramStart"/>
      <w:r w:rsidRPr="00065468">
        <w:rPr>
          <w:bCs/>
          <w:szCs w:val="24"/>
        </w:rPr>
        <w:t>warranties’</w:t>
      </w:r>
      <w:proofErr w:type="gramEnd"/>
      <w:r w:rsidR="008F74DD">
        <w:rPr>
          <w:bCs/>
          <w:szCs w:val="24"/>
        </w:rPr>
        <w:t>.</w:t>
      </w:r>
      <w:r w:rsidR="00987E52">
        <w:rPr>
          <w:bCs/>
          <w:szCs w:val="24"/>
        </w:rPr>
        <w:t xml:space="preserve"> [</w:t>
      </w:r>
      <w:r w:rsidRPr="00065468">
        <w:rPr>
          <w:bCs/>
          <w:szCs w:val="24"/>
        </w:rPr>
        <w:t>…</w:t>
      </w:r>
      <w:r w:rsidR="00987E52">
        <w:rPr>
          <w:bCs/>
          <w:szCs w:val="24"/>
        </w:rPr>
        <w:t>]</w:t>
      </w:r>
      <w:r w:rsidRPr="00065468">
        <w:rPr>
          <w:bCs/>
          <w:szCs w:val="24"/>
        </w:rPr>
        <w:t xml:space="preserve"> Of such undertakings all that can be predicated is that some breaches will and others will not give rise to an event which will deprive the party not in default of substantially the whole benefit which it was intended that he should obtain from the contract</w:t>
      </w:r>
      <w:r w:rsidR="00987E52" w:rsidRPr="00987E52">
        <w:rPr>
          <w:bCs/>
          <w:szCs w:val="24"/>
        </w:rPr>
        <w:t xml:space="preserve">; and the legal consequences of a breach of such an undertaking, unless provided for expressly in the contract, depend upon the nature of the event to which the breach gives rise and do not follow automatically from a prior classification of the undertaking as a </w:t>
      </w:r>
      <w:r w:rsidR="00987E52">
        <w:rPr>
          <w:bCs/>
          <w:szCs w:val="24"/>
        </w:rPr>
        <w:t>“</w:t>
      </w:r>
      <w:r w:rsidR="00987E52" w:rsidRPr="00987E52">
        <w:rPr>
          <w:bCs/>
          <w:szCs w:val="24"/>
        </w:rPr>
        <w:t>condition</w:t>
      </w:r>
      <w:r w:rsidR="00987E52">
        <w:rPr>
          <w:bCs/>
          <w:szCs w:val="24"/>
        </w:rPr>
        <w:t>”</w:t>
      </w:r>
      <w:r w:rsidR="00987E52" w:rsidRPr="00987E52">
        <w:rPr>
          <w:bCs/>
          <w:szCs w:val="24"/>
        </w:rPr>
        <w:t xml:space="preserve"> or a </w:t>
      </w:r>
      <w:r w:rsidR="00987E52">
        <w:rPr>
          <w:bCs/>
          <w:szCs w:val="24"/>
        </w:rPr>
        <w:t>“</w:t>
      </w:r>
      <w:r w:rsidR="00987E52" w:rsidRPr="00987E52">
        <w:rPr>
          <w:bCs/>
          <w:szCs w:val="24"/>
        </w:rPr>
        <w:t>warranty</w:t>
      </w:r>
      <w:r w:rsidR="00987E52">
        <w:rPr>
          <w:bCs/>
          <w:szCs w:val="24"/>
        </w:rPr>
        <w:t>”</w:t>
      </w:r>
      <w:r w:rsidRPr="00065468">
        <w:rPr>
          <w:bCs/>
          <w:szCs w:val="24"/>
        </w:rPr>
        <w:t>.</w:t>
      </w:r>
      <w:r w:rsidR="00987E52">
        <w:rPr>
          <w:bCs/>
          <w:szCs w:val="24"/>
        </w:rPr>
        <w:t>’</w:t>
      </w:r>
      <w:r w:rsidRPr="00065468">
        <w:rPr>
          <w:bCs/>
          <w:szCs w:val="24"/>
        </w:rPr>
        <w:t xml:space="preserve"> </w:t>
      </w:r>
    </w:p>
    <w:p w14:paraId="1959131D" w14:textId="77777777" w:rsidR="00467790" w:rsidRDefault="00467790" w:rsidP="00467790">
      <w:pPr>
        <w:snapToGrid w:val="0"/>
        <w:rPr>
          <w:bCs/>
          <w:szCs w:val="24"/>
        </w:rPr>
      </w:pPr>
    </w:p>
    <w:p w14:paraId="093F0A51" w14:textId="77777777" w:rsidR="00467790" w:rsidRPr="00065468" w:rsidRDefault="00467790" w:rsidP="00467790">
      <w:pPr>
        <w:snapToGrid w:val="0"/>
        <w:rPr>
          <w:bCs/>
          <w:szCs w:val="24"/>
        </w:rPr>
      </w:pPr>
      <w:r w:rsidRPr="00065468">
        <w:rPr>
          <w:i/>
          <w:iCs/>
          <w:szCs w:val="24"/>
        </w:rPr>
        <w:t>Hong Kong Fir Shipping Co Ltd v Kawasaki Kisen Kaisha Ltd</w:t>
      </w:r>
      <w:r w:rsidRPr="00065468">
        <w:rPr>
          <w:szCs w:val="24"/>
        </w:rPr>
        <w:t xml:space="preserve"> [1962] 2 QB 26</w:t>
      </w:r>
      <w:r>
        <w:rPr>
          <w:bCs/>
          <w:szCs w:val="24"/>
        </w:rPr>
        <w:t xml:space="preserve">, per </w:t>
      </w:r>
      <w:r w:rsidRPr="00065468">
        <w:rPr>
          <w:bCs/>
          <w:szCs w:val="24"/>
        </w:rPr>
        <w:t>Upjohn LJ</w:t>
      </w:r>
    </w:p>
    <w:p w14:paraId="527B838A" w14:textId="4F4F35C6" w:rsidR="00467790" w:rsidRDefault="00467790" w:rsidP="00467790">
      <w:pPr>
        <w:snapToGrid w:val="0"/>
        <w:ind w:left="720"/>
        <w:rPr>
          <w:bCs/>
          <w:szCs w:val="24"/>
        </w:rPr>
      </w:pPr>
      <w:r>
        <w:rPr>
          <w:bCs/>
          <w:szCs w:val="24"/>
        </w:rPr>
        <w:t>‘</w:t>
      </w:r>
      <w:r w:rsidR="008F74DD" w:rsidRPr="008F74DD">
        <w:rPr>
          <w:bCs/>
          <w:szCs w:val="24"/>
        </w:rPr>
        <w:t xml:space="preserve">Why is this apparently basic and underlying condition of seaworthiness not, in fact, treated as a condition? </w:t>
      </w:r>
      <w:r w:rsidRPr="00065468">
        <w:rPr>
          <w:bCs/>
          <w:szCs w:val="24"/>
        </w:rPr>
        <w:t xml:space="preserve">It is for the simple reason that the seaworthiness clause is breached by the slightest failure to be fitted </w:t>
      </w:r>
      <w:r w:rsidR="008F74DD">
        <w:rPr>
          <w:bCs/>
          <w:szCs w:val="24"/>
        </w:rPr>
        <w:t>“</w:t>
      </w:r>
      <w:r w:rsidRPr="00065468">
        <w:rPr>
          <w:bCs/>
          <w:szCs w:val="24"/>
        </w:rPr>
        <w:t>in every way</w:t>
      </w:r>
      <w:r w:rsidR="008F74DD">
        <w:rPr>
          <w:bCs/>
          <w:szCs w:val="24"/>
        </w:rPr>
        <w:t>”</w:t>
      </w:r>
      <w:r w:rsidRPr="00065468">
        <w:rPr>
          <w:bCs/>
          <w:szCs w:val="24"/>
        </w:rPr>
        <w:t xml:space="preserve"> for service</w:t>
      </w:r>
      <w:r w:rsidR="008F74DD">
        <w:rPr>
          <w:bCs/>
          <w:szCs w:val="24"/>
        </w:rPr>
        <w:t>.</w:t>
      </w:r>
      <w:r w:rsidRPr="00065468">
        <w:rPr>
          <w:bCs/>
          <w:szCs w:val="24"/>
        </w:rPr>
        <w:t xml:space="preserve"> </w:t>
      </w:r>
      <w:r w:rsidR="008F74DD">
        <w:rPr>
          <w:bCs/>
          <w:szCs w:val="24"/>
        </w:rPr>
        <w:t>[</w:t>
      </w:r>
      <w:r w:rsidRPr="00065468">
        <w:rPr>
          <w:bCs/>
          <w:szCs w:val="24"/>
        </w:rPr>
        <w:t>. . .</w:t>
      </w:r>
      <w:r w:rsidR="008F74DD">
        <w:rPr>
          <w:bCs/>
          <w:szCs w:val="24"/>
        </w:rPr>
        <w:t>]</w:t>
      </w:r>
      <w:r w:rsidRPr="00065468">
        <w:rPr>
          <w:bCs/>
          <w:szCs w:val="24"/>
        </w:rPr>
        <w:t xml:space="preserve"> </w:t>
      </w:r>
      <w:r w:rsidR="008F74DD">
        <w:rPr>
          <w:bCs/>
          <w:szCs w:val="24"/>
        </w:rPr>
        <w:t>[</w:t>
      </w:r>
      <w:r w:rsidRPr="00065468">
        <w:rPr>
          <w:bCs/>
          <w:szCs w:val="24"/>
        </w:rPr>
        <w:t>I</w:t>
      </w:r>
      <w:r w:rsidR="008F74DD">
        <w:rPr>
          <w:bCs/>
          <w:szCs w:val="24"/>
        </w:rPr>
        <w:t>]</w:t>
      </w:r>
      <w:r w:rsidRPr="00065468">
        <w:rPr>
          <w:bCs/>
          <w:szCs w:val="24"/>
        </w:rPr>
        <w:t xml:space="preserve">f a nail is missing from one of the timbers of a wooden vessel or if proper medical supplies or two anchors are not on board at the time of sailing, the owners are in breach of the seaworthiness stipulation. It is contrary to common sense to suppose that in such circumstances the parties contemplated that the </w:t>
      </w:r>
      <w:r w:rsidRPr="00065468">
        <w:rPr>
          <w:bCs/>
          <w:szCs w:val="24"/>
        </w:rPr>
        <w:lastRenderedPageBreak/>
        <w:t>charterer should at once be entitled to treat the contract as at an end for such trifling breaches.</w:t>
      </w:r>
      <w:r>
        <w:rPr>
          <w:bCs/>
          <w:szCs w:val="24"/>
        </w:rPr>
        <w:t>’</w:t>
      </w:r>
    </w:p>
    <w:p w14:paraId="67723539" w14:textId="2AF6170F" w:rsidR="00467790" w:rsidRDefault="00467790" w:rsidP="00467790">
      <w:pPr>
        <w:snapToGrid w:val="0"/>
        <w:rPr>
          <w:bCs/>
          <w:szCs w:val="24"/>
        </w:rPr>
      </w:pPr>
    </w:p>
    <w:p w14:paraId="401B50F4" w14:textId="77777777" w:rsidR="004001AE" w:rsidRPr="004001AE" w:rsidRDefault="004001AE" w:rsidP="004001AE">
      <w:pPr>
        <w:snapToGrid w:val="0"/>
        <w:rPr>
          <w:szCs w:val="24"/>
        </w:rPr>
      </w:pPr>
      <w:proofErr w:type="spellStart"/>
      <w:r w:rsidRPr="004001AE">
        <w:rPr>
          <w:i/>
          <w:iCs/>
          <w:szCs w:val="24"/>
        </w:rPr>
        <w:t>Arcos</w:t>
      </w:r>
      <w:proofErr w:type="spellEnd"/>
      <w:r w:rsidRPr="004001AE">
        <w:rPr>
          <w:i/>
          <w:iCs/>
          <w:szCs w:val="24"/>
        </w:rPr>
        <w:t xml:space="preserve"> v </w:t>
      </w:r>
      <w:proofErr w:type="spellStart"/>
      <w:r w:rsidRPr="004001AE">
        <w:rPr>
          <w:i/>
          <w:iCs/>
          <w:szCs w:val="24"/>
        </w:rPr>
        <w:t>Ronaasen</w:t>
      </w:r>
      <w:proofErr w:type="spellEnd"/>
      <w:r w:rsidRPr="004001AE">
        <w:rPr>
          <w:szCs w:val="24"/>
        </w:rPr>
        <w:t xml:space="preserve"> [1933] AC 470</w:t>
      </w:r>
    </w:p>
    <w:p w14:paraId="52A16E9D" w14:textId="188D2251" w:rsidR="00256663" w:rsidRDefault="004001AE" w:rsidP="00467790">
      <w:pPr>
        <w:snapToGrid w:val="0"/>
        <w:rPr>
          <w:bCs/>
          <w:szCs w:val="24"/>
        </w:rPr>
      </w:pPr>
      <w:proofErr w:type="spellStart"/>
      <w:r w:rsidRPr="00FD329F">
        <w:rPr>
          <w:i/>
          <w:iCs/>
          <w:szCs w:val="24"/>
        </w:rPr>
        <w:t>Cehave</w:t>
      </w:r>
      <w:proofErr w:type="spellEnd"/>
      <w:r w:rsidRPr="00FD329F">
        <w:rPr>
          <w:i/>
          <w:iCs/>
          <w:szCs w:val="24"/>
        </w:rPr>
        <w:t xml:space="preserve"> NV v Bremer </w:t>
      </w:r>
      <w:proofErr w:type="spellStart"/>
      <w:r w:rsidRPr="00FD329F">
        <w:rPr>
          <w:i/>
          <w:iCs/>
          <w:szCs w:val="24"/>
        </w:rPr>
        <w:t>Handelsgesellschaft</w:t>
      </w:r>
      <w:proofErr w:type="spellEnd"/>
      <w:r w:rsidRPr="00FD329F">
        <w:rPr>
          <w:i/>
          <w:iCs/>
          <w:szCs w:val="24"/>
        </w:rPr>
        <w:t xml:space="preserve"> </w:t>
      </w:r>
      <w:proofErr w:type="spellStart"/>
      <w:r w:rsidRPr="00FD329F">
        <w:rPr>
          <w:i/>
          <w:iCs/>
          <w:szCs w:val="24"/>
        </w:rPr>
        <w:t>mbH</w:t>
      </w:r>
      <w:proofErr w:type="spellEnd"/>
      <w:r w:rsidRPr="00FD329F">
        <w:rPr>
          <w:i/>
          <w:iCs/>
          <w:szCs w:val="24"/>
        </w:rPr>
        <w:t>, The Hansa Nord</w:t>
      </w:r>
      <w:r w:rsidRPr="00FD329F">
        <w:rPr>
          <w:szCs w:val="24"/>
        </w:rPr>
        <w:t xml:space="preserve"> [1976] QB 44</w:t>
      </w:r>
    </w:p>
    <w:p w14:paraId="34CE6EF0" w14:textId="77777777" w:rsidR="003F7CF3" w:rsidRPr="00FD329F" w:rsidRDefault="003F7CF3" w:rsidP="00467790">
      <w:pPr>
        <w:snapToGrid w:val="0"/>
        <w:rPr>
          <w:bCs/>
          <w:szCs w:val="24"/>
        </w:rPr>
      </w:pPr>
    </w:p>
    <w:p w14:paraId="5BFFD4CA" w14:textId="796A2DD4" w:rsidR="00B23A81" w:rsidRPr="00B927C8" w:rsidRDefault="009F7BD6" w:rsidP="00B23A81">
      <w:pPr>
        <w:rPr>
          <w:b/>
          <w:u w:val="single"/>
        </w:rPr>
      </w:pPr>
      <w:r>
        <w:rPr>
          <w:b/>
          <w:u w:val="single"/>
        </w:rPr>
        <w:t>5</w:t>
      </w:r>
      <w:r w:rsidR="00B23A81" w:rsidRPr="00B927C8">
        <w:rPr>
          <w:b/>
          <w:u w:val="single"/>
        </w:rPr>
        <w:t xml:space="preserve">. </w:t>
      </w:r>
      <w:r w:rsidR="00B23A81">
        <w:rPr>
          <w:b/>
          <w:u w:val="single"/>
        </w:rPr>
        <w:t>How Are Terms Classified</w:t>
      </w:r>
      <w:r w:rsidR="00B23A81" w:rsidRPr="00B927C8">
        <w:rPr>
          <w:b/>
          <w:u w:val="single"/>
        </w:rPr>
        <w:t>?</w:t>
      </w:r>
    </w:p>
    <w:p w14:paraId="0A5E6AB0" w14:textId="2CB99AA3" w:rsidR="00467790" w:rsidRDefault="00467790" w:rsidP="00467790">
      <w:pPr>
        <w:rPr>
          <w:bCs/>
          <w:szCs w:val="24"/>
        </w:rPr>
      </w:pPr>
    </w:p>
    <w:p w14:paraId="676E39F3" w14:textId="77777777" w:rsidR="00B242E2" w:rsidRDefault="00B242E2" w:rsidP="00467790">
      <w:pPr>
        <w:rPr>
          <w:bCs/>
          <w:szCs w:val="24"/>
        </w:rPr>
      </w:pPr>
    </w:p>
    <w:p w14:paraId="289542A6" w14:textId="7E3038C8" w:rsidR="00F46863" w:rsidRPr="00304C0C" w:rsidRDefault="00304C0C" w:rsidP="00467790">
      <w:pPr>
        <w:rPr>
          <w:b/>
          <w:szCs w:val="24"/>
        </w:rPr>
      </w:pPr>
      <w:r w:rsidRPr="00304C0C">
        <w:rPr>
          <w:b/>
          <w:szCs w:val="24"/>
        </w:rPr>
        <w:t>Classification by a Statute</w:t>
      </w:r>
    </w:p>
    <w:p w14:paraId="1AFF537C" w14:textId="0AB21E36" w:rsidR="00304C0C" w:rsidRDefault="00304C0C" w:rsidP="00467790">
      <w:pPr>
        <w:rPr>
          <w:bCs/>
          <w:szCs w:val="24"/>
        </w:rPr>
      </w:pPr>
    </w:p>
    <w:p w14:paraId="6E3DA58D" w14:textId="77777777" w:rsidR="00B242E2" w:rsidRDefault="00B242E2" w:rsidP="00467790">
      <w:pPr>
        <w:rPr>
          <w:bCs/>
          <w:szCs w:val="24"/>
        </w:rPr>
      </w:pPr>
    </w:p>
    <w:p w14:paraId="540F272D" w14:textId="2704BB53" w:rsidR="00294B8B" w:rsidRPr="00294B8B" w:rsidRDefault="00294B8B" w:rsidP="00467790">
      <w:pPr>
        <w:rPr>
          <w:b/>
          <w:i/>
          <w:iCs/>
          <w:szCs w:val="24"/>
        </w:rPr>
      </w:pPr>
      <w:r w:rsidRPr="00294B8B">
        <w:rPr>
          <w:b/>
          <w:i/>
          <w:iCs/>
          <w:szCs w:val="24"/>
        </w:rPr>
        <w:t>Conditions</w:t>
      </w:r>
    </w:p>
    <w:p w14:paraId="7B932B5A" w14:textId="77777777" w:rsidR="00294B8B" w:rsidRDefault="00294B8B" w:rsidP="00467790">
      <w:pPr>
        <w:rPr>
          <w:bCs/>
          <w:szCs w:val="24"/>
        </w:rPr>
      </w:pPr>
    </w:p>
    <w:p w14:paraId="7C63E8A0" w14:textId="5B27FB2A" w:rsidR="00304C0C" w:rsidRDefault="00304C0C" w:rsidP="00467790">
      <w:pPr>
        <w:rPr>
          <w:bCs/>
          <w:szCs w:val="24"/>
        </w:rPr>
      </w:pPr>
      <w:r>
        <w:rPr>
          <w:bCs/>
          <w:szCs w:val="24"/>
        </w:rPr>
        <w:t>Sale of Goods Act 1979, section 12(1)</w:t>
      </w:r>
    </w:p>
    <w:p w14:paraId="27DB63FC" w14:textId="0CDB8BD0" w:rsidR="00304C0C" w:rsidRDefault="00304C0C" w:rsidP="00304C0C">
      <w:pPr>
        <w:ind w:left="720"/>
        <w:rPr>
          <w:bCs/>
          <w:szCs w:val="24"/>
        </w:rPr>
      </w:pPr>
      <w:r>
        <w:rPr>
          <w:bCs/>
          <w:szCs w:val="24"/>
        </w:rPr>
        <w:t>‘I</w:t>
      </w:r>
      <w:r w:rsidRPr="00304C0C">
        <w:rPr>
          <w:bCs/>
          <w:szCs w:val="24"/>
        </w:rPr>
        <w:t xml:space="preserve">n a contract of sale, other than one to which subsection (3) below applies, there is an implied </w:t>
      </w:r>
      <w:r w:rsidR="00294B8B">
        <w:rPr>
          <w:bCs/>
          <w:szCs w:val="24"/>
        </w:rPr>
        <w:t xml:space="preserve">term </w:t>
      </w:r>
      <w:r w:rsidRPr="00304C0C">
        <w:rPr>
          <w:bCs/>
          <w:szCs w:val="24"/>
        </w:rPr>
        <w:t>on the part of the seller that in the case of a sale he has a right to sell the goods, and in the case of an agreement to sell he will have such a right at the time when the property is to pass.</w:t>
      </w:r>
      <w:r w:rsidR="00294B8B">
        <w:rPr>
          <w:bCs/>
          <w:szCs w:val="24"/>
        </w:rPr>
        <w:t>’</w:t>
      </w:r>
      <w:r w:rsidR="00B024ED" w:rsidRPr="00B024ED">
        <w:rPr>
          <w:rStyle w:val="FootnoteReference"/>
          <w:bCs/>
          <w:szCs w:val="24"/>
        </w:rPr>
        <w:t xml:space="preserve"> </w:t>
      </w:r>
      <w:r w:rsidR="00B024ED">
        <w:rPr>
          <w:rStyle w:val="FootnoteReference"/>
          <w:bCs/>
          <w:szCs w:val="24"/>
        </w:rPr>
        <w:footnoteReference w:id="3"/>
      </w:r>
    </w:p>
    <w:p w14:paraId="3AC7AF86" w14:textId="77777777" w:rsidR="00304C0C" w:rsidRDefault="00304C0C" w:rsidP="00467790">
      <w:pPr>
        <w:rPr>
          <w:bCs/>
          <w:szCs w:val="24"/>
        </w:rPr>
      </w:pPr>
    </w:p>
    <w:p w14:paraId="22F28A34" w14:textId="2FFE9A2D" w:rsidR="00294B8B" w:rsidRDefault="00294B8B" w:rsidP="00294B8B">
      <w:pPr>
        <w:rPr>
          <w:bCs/>
          <w:szCs w:val="24"/>
        </w:rPr>
      </w:pPr>
      <w:r>
        <w:rPr>
          <w:bCs/>
          <w:szCs w:val="24"/>
        </w:rPr>
        <w:t>Sale of Goods Act 1979, section 13(1)</w:t>
      </w:r>
    </w:p>
    <w:p w14:paraId="556D7DE6" w14:textId="794C9702" w:rsidR="00294B8B" w:rsidRDefault="00294B8B" w:rsidP="00294B8B">
      <w:pPr>
        <w:ind w:left="720"/>
        <w:rPr>
          <w:bCs/>
          <w:szCs w:val="24"/>
        </w:rPr>
      </w:pPr>
      <w:r>
        <w:rPr>
          <w:bCs/>
          <w:szCs w:val="24"/>
        </w:rPr>
        <w:t>‘</w:t>
      </w:r>
      <w:r w:rsidRPr="00294B8B">
        <w:rPr>
          <w:bCs/>
          <w:szCs w:val="24"/>
        </w:rPr>
        <w:t>Where there is a contract for the sale of goods by description, there is an implied term that the goods will correspond with the description.</w:t>
      </w:r>
      <w:r>
        <w:rPr>
          <w:bCs/>
          <w:szCs w:val="24"/>
        </w:rPr>
        <w:t>’</w:t>
      </w:r>
    </w:p>
    <w:p w14:paraId="0DB67348" w14:textId="0DF88348" w:rsidR="00294B8B" w:rsidRDefault="00294B8B" w:rsidP="00294B8B">
      <w:pPr>
        <w:rPr>
          <w:bCs/>
          <w:szCs w:val="24"/>
        </w:rPr>
      </w:pPr>
    </w:p>
    <w:p w14:paraId="1EFCE669" w14:textId="77777777" w:rsidR="00516DEA" w:rsidRDefault="00516DEA" w:rsidP="00516DEA">
      <w:pPr>
        <w:rPr>
          <w:bCs/>
          <w:szCs w:val="24"/>
        </w:rPr>
      </w:pPr>
      <w:r>
        <w:rPr>
          <w:bCs/>
          <w:szCs w:val="24"/>
        </w:rPr>
        <w:t>Sale of Goods Act 1979, sections 14(2) and 14(2C)</w:t>
      </w:r>
    </w:p>
    <w:p w14:paraId="6720155F" w14:textId="77777777" w:rsidR="00516DEA" w:rsidRDefault="00516DEA" w:rsidP="00516DEA">
      <w:pPr>
        <w:ind w:left="720"/>
        <w:rPr>
          <w:bCs/>
          <w:szCs w:val="24"/>
        </w:rPr>
      </w:pPr>
      <w:r>
        <w:rPr>
          <w:bCs/>
          <w:szCs w:val="24"/>
        </w:rPr>
        <w:t xml:space="preserve">‘(2) </w:t>
      </w:r>
      <w:r w:rsidRPr="00294B8B">
        <w:rPr>
          <w:bCs/>
          <w:szCs w:val="24"/>
        </w:rPr>
        <w:t>Where the seller sells goods in the course of a business, there is an implied term that the goods supplied under the contract are of satisfactory quality.</w:t>
      </w:r>
      <w:r>
        <w:rPr>
          <w:bCs/>
          <w:szCs w:val="24"/>
        </w:rPr>
        <w:t>’</w:t>
      </w:r>
    </w:p>
    <w:p w14:paraId="54E0C570" w14:textId="77777777" w:rsidR="00516DEA" w:rsidRPr="00294B8B" w:rsidRDefault="00516DEA" w:rsidP="00516DEA">
      <w:pPr>
        <w:ind w:left="720"/>
        <w:rPr>
          <w:bCs/>
          <w:szCs w:val="24"/>
        </w:rPr>
      </w:pPr>
      <w:r>
        <w:rPr>
          <w:bCs/>
          <w:szCs w:val="24"/>
        </w:rPr>
        <w:t xml:space="preserve">‘(2C) </w:t>
      </w:r>
      <w:r w:rsidRPr="00294B8B">
        <w:rPr>
          <w:bCs/>
          <w:szCs w:val="24"/>
        </w:rPr>
        <w:t>The term implied by subsection (2) above does not extend to any matter making the quality of goods unsatisfactory—</w:t>
      </w:r>
    </w:p>
    <w:p w14:paraId="4E03310E" w14:textId="77777777" w:rsidR="00516DEA" w:rsidRPr="00294B8B" w:rsidRDefault="00516DEA" w:rsidP="00516DEA">
      <w:pPr>
        <w:ind w:left="1440"/>
        <w:rPr>
          <w:bCs/>
          <w:szCs w:val="24"/>
        </w:rPr>
      </w:pPr>
      <w:r w:rsidRPr="00294B8B">
        <w:rPr>
          <w:bCs/>
          <w:szCs w:val="24"/>
        </w:rPr>
        <w:lastRenderedPageBreak/>
        <w:t>(a)which is specifically drawn to the buyer’s attention before the contract is made,</w:t>
      </w:r>
    </w:p>
    <w:p w14:paraId="6B7DB7FB" w14:textId="77777777" w:rsidR="00516DEA" w:rsidRPr="00294B8B" w:rsidRDefault="00516DEA" w:rsidP="00516DEA">
      <w:pPr>
        <w:ind w:left="1440"/>
        <w:rPr>
          <w:bCs/>
          <w:szCs w:val="24"/>
        </w:rPr>
      </w:pPr>
      <w:r w:rsidRPr="00294B8B">
        <w:rPr>
          <w:bCs/>
          <w:szCs w:val="24"/>
        </w:rPr>
        <w:t>(b)where the buyer examines the goods before the contract is made, which that examination ought to reveal, or</w:t>
      </w:r>
    </w:p>
    <w:p w14:paraId="5108067A" w14:textId="77777777" w:rsidR="00516DEA" w:rsidRDefault="00516DEA" w:rsidP="00516DEA">
      <w:pPr>
        <w:ind w:left="1440"/>
        <w:rPr>
          <w:bCs/>
          <w:szCs w:val="24"/>
        </w:rPr>
      </w:pPr>
      <w:r w:rsidRPr="00294B8B">
        <w:rPr>
          <w:bCs/>
          <w:szCs w:val="24"/>
        </w:rPr>
        <w:t>(c)in the case of a contract for sale by sample, which would have been apparent on a reasonable examination of the sample.</w:t>
      </w:r>
    </w:p>
    <w:p w14:paraId="11D12173" w14:textId="66620643" w:rsidR="00516DEA" w:rsidRDefault="00516DEA" w:rsidP="00294B8B">
      <w:pPr>
        <w:rPr>
          <w:bCs/>
          <w:szCs w:val="24"/>
        </w:rPr>
      </w:pPr>
    </w:p>
    <w:p w14:paraId="141CDAD3" w14:textId="77777777" w:rsidR="00516DEA" w:rsidRDefault="00516DEA" w:rsidP="00516DEA">
      <w:pPr>
        <w:rPr>
          <w:bCs/>
          <w:szCs w:val="24"/>
        </w:rPr>
      </w:pPr>
      <w:r>
        <w:rPr>
          <w:bCs/>
          <w:szCs w:val="24"/>
        </w:rPr>
        <w:t>Sale of Goods Act 1979, section 14(3)</w:t>
      </w:r>
    </w:p>
    <w:p w14:paraId="3203924A" w14:textId="77777777" w:rsidR="00516DEA" w:rsidRPr="00516DEA" w:rsidRDefault="00516DEA" w:rsidP="00516DEA">
      <w:pPr>
        <w:ind w:left="720"/>
        <w:rPr>
          <w:bCs/>
          <w:szCs w:val="24"/>
        </w:rPr>
      </w:pPr>
      <w:r>
        <w:rPr>
          <w:bCs/>
          <w:szCs w:val="24"/>
        </w:rPr>
        <w:t>‘</w:t>
      </w:r>
      <w:r w:rsidRPr="00516DEA">
        <w:rPr>
          <w:bCs/>
          <w:szCs w:val="24"/>
        </w:rPr>
        <w:t xml:space="preserve">Where the seller sells goods </w:t>
      </w:r>
      <w:proofErr w:type="gramStart"/>
      <w:r w:rsidRPr="00516DEA">
        <w:rPr>
          <w:bCs/>
          <w:szCs w:val="24"/>
        </w:rPr>
        <w:t>in the course of</w:t>
      </w:r>
      <w:proofErr w:type="gramEnd"/>
      <w:r w:rsidRPr="00516DEA">
        <w:rPr>
          <w:bCs/>
          <w:szCs w:val="24"/>
        </w:rPr>
        <w:t xml:space="preserve"> a business and the buyer, expressly or by implication, makes known—</w:t>
      </w:r>
    </w:p>
    <w:p w14:paraId="4E0FFF38" w14:textId="77777777" w:rsidR="00516DEA" w:rsidRPr="00516DEA" w:rsidRDefault="00516DEA" w:rsidP="00516DEA">
      <w:pPr>
        <w:ind w:left="1440"/>
        <w:rPr>
          <w:bCs/>
          <w:szCs w:val="24"/>
        </w:rPr>
      </w:pPr>
      <w:r w:rsidRPr="00516DEA">
        <w:rPr>
          <w:bCs/>
          <w:szCs w:val="24"/>
        </w:rPr>
        <w:t>(a)to the seller, or</w:t>
      </w:r>
    </w:p>
    <w:p w14:paraId="56BED51E" w14:textId="77777777" w:rsidR="00516DEA" w:rsidRPr="00516DEA" w:rsidRDefault="00516DEA" w:rsidP="00516DEA">
      <w:pPr>
        <w:ind w:left="1440"/>
        <w:rPr>
          <w:bCs/>
          <w:szCs w:val="24"/>
        </w:rPr>
      </w:pPr>
      <w:r w:rsidRPr="00516DEA">
        <w:rPr>
          <w:bCs/>
          <w:szCs w:val="24"/>
        </w:rPr>
        <w:t>(b)where the purchase price or part of it is payable by instalments and the goods were previously sold by a credit-broker to the seller, to that credit-broker,</w:t>
      </w:r>
    </w:p>
    <w:p w14:paraId="7202CE91" w14:textId="77777777" w:rsidR="00516DEA" w:rsidRDefault="00516DEA" w:rsidP="00516DEA">
      <w:pPr>
        <w:ind w:left="720"/>
        <w:rPr>
          <w:bCs/>
          <w:szCs w:val="24"/>
        </w:rPr>
      </w:pPr>
      <w:r w:rsidRPr="00516DEA">
        <w:rPr>
          <w:bCs/>
          <w:szCs w:val="24"/>
        </w:rPr>
        <w:t>any particular purpose for which the goods are being bought, there is an implied term that the goods supplied under the contract are reasonably fit for that purpose, whether or not that is a purpose for which such goods are commonly supplied, except where the circumstances show that the buyer does not rely, or that it is unreasonable for him to rely, on the skill or judgment of the seller or credit-broker.</w:t>
      </w:r>
    </w:p>
    <w:p w14:paraId="59971566" w14:textId="77777777" w:rsidR="00516DEA" w:rsidRDefault="00516DEA" w:rsidP="00294B8B">
      <w:pPr>
        <w:rPr>
          <w:bCs/>
          <w:szCs w:val="24"/>
        </w:rPr>
      </w:pPr>
    </w:p>
    <w:p w14:paraId="4DACC3A8" w14:textId="603F7F73" w:rsidR="00294B8B" w:rsidRDefault="00294B8B" w:rsidP="00294B8B">
      <w:pPr>
        <w:rPr>
          <w:bCs/>
          <w:szCs w:val="24"/>
        </w:rPr>
      </w:pPr>
      <w:r>
        <w:rPr>
          <w:bCs/>
          <w:szCs w:val="24"/>
        </w:rPr>
        <w:t>Sale of Goods Act 1979, section 15(2)</w:t>
      </w:r>
    </w:p>
    <w:p w14:paraId="69808F02" w14:textId="49AB719D" w:rsidR="00294B8B" w:rsidRPr="00294B8B" w:rsidRDefault="00294B8B" w:rsidP="00294B8B">
      <w:pPr>
        <w:ind w:left="720"/>
        <w:rPr>
          <w:bCs/>
          <w:szCs w:val="24"/>
        </w:rPr>
      </w:pPr>
      <w:r>
        <w:rPr>
          <w:bCs/>
          <w:szCs w:val="24"/>
        </w:rPr>
        <w:t>‘</w:t>
      </w:r>
      <w:r w:rsidRPr="00294B8B">
        <w:rPr>
          <w:bCs/>
          <w:szCs w:val="24"/>
        </w:rPr>
        <w:t>In the case of a contract for sale by sample there is an implied term—</w:t>
      </w:r>
    </w:p>
    <w:p w14:paraId="03FB35F8" w14:textId="4E71D50D" w:rsidR="00294B8B" w:rsidRPr="00294B8B" w:rsidRDefault="00294B8B" w:rsidP="00294B8B">
      <w:pPr>
        <w:ind w:left="1440"/>
        <w:rPr>
          <w:bCs/>
          <w:szCs w:val="24"/>
        </w:rPr>
      </w:pPr>
      <w:r w:rsidRPr="00294B8B">
        <w:rPr>
          <w:bCs/>
          <w:szCs w:val="24"/>
        </w:rPr>
        <w:t>(a)</w:t>
      </w:r>
      <w:r>
        <w:rPr>
          <w:bCs/>
          <w:szCs w:val="24"/>
        </w:rPr>
        <w:t xml:space="preserve"> </w:t>
      </w:r>
      <w:r w:rsidRPr="00294B8B">
        <w:rPr>
          <w:bCs/>
          <w:szCs w:val="24"/>
        </w:rPr>
        <w:t xml:space="preserve">that the bulk will correspond with the sample in </w:t>
      </w:r>
      <w:proofErr w:type="gramStart"/>
      <w:r w:rsidRPr="00294B8B">
        <w:rPr>
          <w:bCs/>
          <w:szCs w:val="24"/>
        </w:rPr>
        <w:t>quality;</w:t>
      </w:r>
      <w:proofErr w:type="gramEnd"/>
    </w:p>
    <w:p w14:paraId="5B5A96A7" w14:textId="12F63D8F" w:rsidR="00294B8B" w:rsidRDefault="00294B8B" w:rsidP="00294B8B">
      <w:pPr>
        <w:ind w:left="1440"/>
        <w:rPr>
          <w:bCs/>
          <w:szCs w:val="24"/>
        </w:rPr>
      </w:pPr>
      <w:r w:rsidRPr="00294B8B">
        <w:rPr>
          <w:bCs/>
          <w:szCs w:val="24"/>
        </w:rPr>
        <w:t>(c)</w:t>
      </w:r>
      <w:r>
        <w:rPr>
          <w:bCs/>
          <w:szCs w:val="24"/>
        </w:rPr>
        <w:t xml:space="preserve"> </w:t>
      </w:r>
      <w:r w:rsidRPr="00294B8B">
        <w:rPr>
          <w:bCs/>
          <w:szCs w:val="24"/>
        </w:rPr>
        <w:t>that the goods will be free from any defect, making their quality unsatisfactory, which would not be apparent on reasonable examination of the sample.</w:t>
      </w:r>
      <w:r>
        <w:rPr>
          <w:bCs/>
          <w:szCs w:val="24"/>
        </w:rPr>
        <w:t>’</w:t>
      </w:r>
    </w:p>
    <w:p w14:paraId="1E6A7719" w14:textId="4E050B4E" w:rsidR="00294B8B" w:rsidRDefault="00294B8B" w:rsidP="00294B8B">
      <w:pPr>
        <w:rPr>
          <w:bCs/>
          <w:szCs w:val="24"/>
        </w:rPr>
      </w:pPr>
    </w:p>
    <w:p w14:paraId="328F9D8E" w14:textId="77777777" w:rsidR="00B242E2" w:rsidRDefault="00B242E2" w:rsidP="00294B8B">
      <w:pPr>
        <w:rPr>
          <w:bCs/>
          <w:szCs w:val="24"/>
        </w:rPr>
      </w:pPr>
    </w:p>
    <w:p w14:paraId="6292E8DF" w14:textId="63E4936C" w:rsidR="00516DEA" w:rsidRPr="00516DEA" w:rsidRDefault="00516DEA" w:rsidP="00294B8B">
      <w:pPr>
        <w:rPr>
          <w:b/>
          <w:i/>
          <w:iCs/>
          <w:szCs w:val="24"/>
        </w:rPr>
      </w:pPr>
      <w:r w:rsidRPr="00516DEA">
        <w:rPr>
          <w:b/>
          <w:i/>
          <w:iCs/>
          <w:szCs w:val="24"/>
        </w:rPr>
        <w:t>Warranties</w:t>
      </w:r>
    </w:p>
    <w:p w14:paraId="52F87E02" w14:textId="7271CA62" w:rsidR="00516DEA" w:rsidRDefault="00516DEA" w:rsidP="00294B8B">
      <w:pPr>
        <w:rPr>
          <w:bCs/>
          <w:szCs w:val="24"/>
        </w:rPr>
      </w:pPr>
    </w:p>
    <w:p w14:paraId="126E02E5" w14:textId="00C793A7" w:rsidR="00516DEA" w:rsidRDefault="00516DEA" w:rsidP="00294B8B">
      <w:pPr>
        <w:rPr>
          <w:bCs/>
          <w:szCs w:val="24"/>
        </w:rPr>
      </w:pPr>
      <w:r>
        <w:rPr>
          <w:bCs/>
          <w:szCs w:val="24"/>
        </w:rPr>
        <w:t>Sale of Goods Act 1979, section 1</w:t>
      </w:r>
      <w:r w:rsidR="004134A9">
        <w:rPr>
          <w:bCs/>
          <w:szCs w:val="24"/>
        </w:rPr>
        <w:t>2</w:t>
      </w:r>
      <w:r>
        <w:rPr>
          <w:bCs/>
          <w:szCs w:val="24"/>
        </w:rPr>
        <w:t>(</w:t>
      </w:r>
      <w:r w:rsidR="00B024ED">
        <w:rPr>
          <w:bCs/>
          <w:szCs w:val="24"/>
        </w:rPr>
        <w:t>2</w:t>
      </w:r>
      <w:r>
        <w:rPr>
          <w:bCs/>
          <w:szCs w:val="24"/>
        </w:rPr>
        <w:t>)</w:t>
      </w:r>
    </w:p>
    <w:p w14:paraId="1E27CD1C" w14:textId="16B09931" w:rsidR="00516DEA" w:rsidRPr="00516DEA" w:rsidRDefault="00B024ED" w:rsidP="00B024ED">
      <w:pPr>
        <w:ind w:left="720"/>
        <w:rPr>
          <w:bCs/>
          <w:szCs w:val="24"/>
        </w:rPr>
      </w:pPr>
      <w:r>
        <w:rPr>
          <w:bCs/>
          <w:szCs w:val="24"/>
        </w:rPr>
        <w:t>‘</w:t>
      </w:r>
      <w:r w:rsidR="00516DEA" w:rsidRPr="00516DEA">
        <w:rPr>
          <w:bCs/>
          <w:szCs w:val="24"/>
        </w:rPr>
        <w:t>In a contract of sale, other than one to which subsection (3) below applies, there is also an implied term that—</w:t>
      </w:r>
    </w:p>
    <w:p w14:paraId="793845ED" w14:textId="4ACF8E94" w:rsidR="00516DEA" w:rsidRPr="00516DEA" w:rsidRDefault="00516DEA" w:rsidP="00B024ED">
      <w:pPr>
        <w:ind w:left="1440"/>
        <w:rPr>
          <w:bCs/>
          <w:szCs w:val="24"/>
        </w:rPr>
      </w:pPr>
      <w:r w:rsidRPr="00516DEA">
        <w:rPr>
          <w:bCs/>
          <w:szCs w:val="24"/>
        </w:rPr>
        <w:lastRenderedPageBreak/>
        <w:t>(a)</w:t>
      </w:r>
      <w:r w:rsidR="00B024ED">
        <w:rPr>
          <w:bCs/>
          <w:szCs w:val="24"/>
        </w:rPr>
        <w:t xml:space="preserve"> </w:t>
      </w:r>
      <w:r w:rsidRPr="00516DEA">
        <w:rPr>
          <w:bCs/>
          <w:szCs w:val="24"/>
        </w:rPr>
        <w:t>the goods are free, and will remain free until the time when the property is to pass, from any charge or encumbrance not disclosed or known to the buyer before the contract is made, and</w:t>
      </w:r>
    </w:p>
    <w:p w14:paraId="3F1A3B71" w14:textId="3494B951" w:rsidR="00516DEA" w:rsidRDefault="00516DEA" w:rsidP="00B024ED">
      <w:pPr>
        <w:ind w:left="1440"/>
        <w:rPr>
          <w:bCs/>
          <w:szCs w:val="24"/>
        </w:rPr>
      </w:pPr>
      <w:r w:rsidRPr="00516DEA">
        <w:rPr>
          <w:bCs/>
          <w:szCs w:val="24"/>
        </w:rPr>
        <w:t>(b)</w:t>
      </w:r>
      <w:r w:rsidR="00B024ED">
        <w:rPr>
          <w:bCs/>
          <w:szCs w:val="24"/>
        </w:rPr>
        <w:t xml:space="preserve"> </w:t>
      </w:r>
      <w:r w:rsidRPr="00516DEA">
        <w:rPr>
          <w:bCs/>
          <w:szCs w:val="24"/>
        </w:rPr>
        <w:t>the buyer will enjoy quiet possession of the goods except so far as it may be disturbed by the owner or other person entitled to the benefit of any charge or encumbrance so disclosed or known.</w:t>
      </w:r>
      <w:r w:rsidR="00B024ED">
        <w:rPr>
          <w:bCs/>
          <w:szCs w:val="24"/>
        </w:rPr>
        <w:t>’</w:t>
      </w:r>
      <w:r w:rsidR="00B024ED">
        <w:rPr>
          <w:rStyle w:val="FootnoteReference"/>
          <w:bCs/>
          <w:szCs w:val="24"/>
        </w:rPr>
        <w:footnoteReference w:id="4"/>
      </w:r>
    </w:p>
    <w:p w14:paraId="2D830EDD" w14:textId="77777777" w:rsidR="00B024ED" w:rsidRDefault="00B024ED" w:rsidP="00B024ED">
      <w:pPr>
        <w:rPr>
          <w:bCs/>
          <w:szCs w:val="24"/>
        </w:rPr>
      </w:pPr>
    </w:p>
    <w:p w14:paraId="3647C836" w14:textId="316E87B2" w:rsidR="00B024ED" w:rsidRPr="00516DEA" w:rsidRDefault="00B024ED" w:rsidP="00B024ED">
      <w:pPr>
        <w:rPr>
          <w:bCs/>
          <w:szCs w:val="24"/>
        </w:rPr>
      </w:pPr>
      <w:r>
        <w:rPr>
          <w:bCs/>
          <w:szCs w:val="24"/>
        </w:rPr>
        <w:t>Sale of Goods Act 1979, section 1</w:t>
      </w:r>
      <w:r w:rsidR="004134A9">
        <w:rPr>
          <w:bCs/>
          <w:szCs w:val="24"/>
        </w:rPr>
        <w:t>2</w:t>
      </w:r>
      <w:r>
        <w:rPr>
          <w:bCs/>
          <w:szCs w:val="24"/>
        </w:rPr>
        <w:t>(4)</w:t>
      </w:r>
    </w:p>
    <w:p w14:paraId="4E36FEBE" w14:textId="32460620" w:rsidR="00516DEA" w:rsidRDefault="00B024ED" w:rsidP="00B024ED">
      <w:pPr>
        <w:ind w:left="720"/>
        <w:rPr>
          <w:bCs/>
          <w:szCs w:val="24"/>
        </w:rPr>
      </w:pPr>
      <w:r>
        <w:rPr>
          <w:bCs/>
          <w:szCs w:val="24"/>
        </w:rPr>
        <w:t>‘</w:t>
      </w:r>
      <w:r w:rsidR="00516DEA" w:rsidRPr="00516DEA">
        <w:rPr>
          <w:bCs/>
          <w:szCs w:val="24"/>
        </w:rPr>
        <w:t>In a contract to which subsection (3) above applies there is an implied term that all charges or encumbrances known to the seller and not known to the buyer have been disclosed to the buyer before the contract is made.</w:t>
      </w:r>
      <w:r>
        <w:rPr>
          <w:bCs/>
          <w:szCs w:val="24"/>
        </w:rPr>
        <w:t>’</w:t>
      </w:r>
    </w:p>
    <w:p w14:paraId="469679F0" w14:textId="15D0C701" w:rsidR="00B024ED" w:rsidRDefault="00B024ED" w:rsidP="00B024ED">
      <w:pPr>
        <w:rPr>
          <w:bCs/>
          <w:szCs w:val="24"/>
        </w:rPr>
      </w:pPr>
    </w:p>
    <w:p w14:paraId="056F2A8A" w14:textId="7655F22C" w:rsidR="00B024ED" w:rsidRPr="00516DEA" w:rsidRDefault="00B024ED" w:rsidP="00B024ED">
      <w:pPr>
        <w:rPr>
          <w:bCs/>
          <w:szCs w:val="24"/>
        </w:rPr>
      </w:pPr>
      <w:r>
        <w:rPr>
          <w:bCs/>
          <w:szCs w:val="24"/>
        </w:rPr>
        <w:t>Sale of Goods Act 1979, section 1</w:t>
      </w:r>
      <w:r w:rsidR="004134A9">
        <w:rPr>
          <w:bCs/>
          <w:szCs w:val="24"/>
        </w:rPr>
        <w:t>2</w:t>
      </w:r>
      <w:r>
        <w:rPr>
          <w:bCs/>
          <w:szCs w:val="24"/>
        </w:rPr>
        <w:t>(5)</w:t>
      </w:r>
    </w:p>
    <w:p w14:paraId="201BA771" w14:textId="5776795E" w:rsidR="00516DEA" w:rsidRPr="00516DEA" w:rsidRDefault="00B024ED" w:rsidP="00B024ED">
      <w:pPr>
        <w:ind w:left="720"/>
        <w:rPr>
          <w:bCs/>
          <w:szCs w:val="24"/>
        </w:rPr>
      </w:pPr>
      <w:r>
        <w:rPr>
          <w:bCs/>
          <w:szCs w:val="24"/>
        </w:rPr>
        <w:t>‘</w:t>
      </w:r>
      <w:r w:rsidR="00516DEA" w:rsidRPr="00516DEA">
        <w:rPr>
          <w:bCs/>
          <w:szCs w:val="24"/>
        </w:rPr>
        <w:t>In a contract to which subsection (3) above applies there is also an implied term that none of the following will disturb the buyer’s quiet possession of the goods, namely—</w:t>
      </w:r>
    </w:p>
    <w:p w14:paraId="172820BB" w14:textId="258D3076" w:rsidR="00516DEA" w:rsidRPr="00516DEA" w:rsidRDefault="00516DEA" w:rsidP="00B024ED">
      <w:pPr>
        <w:ind w:left="1440"/>
        <w:rPr>
          <w:bCs/>
          <w:szCs w:val="24"/>
        </w:rPr>
      </w:pPr>
      <w:r w:rsidRPr="00516DEA">
        <w:rPr>
          <w:bCs/>
          <w:szCs w:val="24"/>
        </w:rPr>
        <w:t>(a)</w:t>
      </w:r>
      <w:r w:rsidR="00B024ED">
        <w:rPr>
          <w:bCs/>
          <w:szCs w:val="24"/>
        </w:rPr>
        <w:t xml:space="preserve"> </w:t>
      </w:r>
      <w:r w:rsidRPr="00516DEA">
        <w:rPr>
          <w:bCs/>
          <w:szCs w:val="24"/>
        </w:rPr>
        <w:t xml:space="preserve">the </w:t>
      </w:r>
      <w:proofErr w:type="gramStart"/>
      <w:r w:rsidRPr="00516DEA">
        <w:rPr>
          <w:bCs/>
          <w:szCs w:val="24"/>
        </w:rPr>
        <w:t>seller;</w:t>
      </w:r>
      <w:proofErr w:type="gramEnd"/>
    </w:p>
    <w:p w14:paraId="3405D13B" w14:textId="3488D50B" w:rsidR="00516DEA" w:rsidRPr="00516DEA" w:rsidRDefault="00516DEA" w:rsidP="00B024ED">
      <w:pPr>
        <w:ind w:left="1440"/>
        <w:rPr>
          <w:bCs/>
          <w:szCs w:val="24"/>
        </w:rPr>
      </w:pPr>
      <w:r w:rsidRPr="00516DEA">
        <w:rPr>
          <w:bCs/>
          <w:szCs w:val="24"/>
        </w:rPr>
        <w:t>(b)</w:t>
      </w:r>
      <w:r w:rsidR="00B024ED">
        <w:rPr>
          <w:bCs/>
          <w:szCs w:val="24"/>
        </w:rPr>
        <w:t xml:space="preserve"> </w:t>
      </w:r>
      <w:r w:rsidRPr="00516DEA">
        <w:rPr>
          <w:bCs/>
          <w:szCs w:val="24"/>
        </w:rPr>
        <w:t xml:space="preserve">in a case where the parties to the contract intend that the seller should transfer only such title as a third person may have, that </w:t>
      </w:r>
      <w:proofErr w:type="gramStart"/>
      <w:r w:rsidRPr="00516DEA">
        <w:rPr>
          <w:bCs/>
          <w:szCs w:val="24"/>
        </w:rPr>
        <w:t>person;</w:t>
      </w:r>
      <w:proofErr w:type="gramEnd"/>
    </w:p>
    <w:p w14:paraId="01F88276" w14:textId="28B4A39D" w:rsidR="00516DEA" w:rsidRDefault="00516DEA" w:rsidP="00B024ED">
      <w:pPr>
        <w:ind w:left="1440"/>
        <w:rPr>
          <w:bCs/>
          <w:szCs w:val="24"/>
        </w:rPr>
      </w:pPr>
      <w:r w:rsidRPr="00516DEA">
        <w:rPr>
          <w:bCs/>
          <w:szCs w:val="24"/>
        </w:rPr>
        <w:t>(c)</w:t>
      </w:r>
      <w:r w:rsidR="00B024ED">
        <w:rPr>
          <w:bCs/>
          <w:szCs w:val="24"/>
        </w:rPr>
        <w:t xml:space="preserve"> </w:t>
      </w:r>
      <w:r w:rsidRPr="00516DEA">
        <w:rPr>
          <w:bCs/>
          <w:szCs w:val="24"/>
        </w:rPr>
        <w:t>anyone claiming through or under the seller or that third person otherwise than under a charge or encumbrance disclosed or known to the buyer before the contract is made.</w:t>
      </w:r>
      <w:r w:rsidR="00B024ED">
        <w:rPr>
          <w:bCs/>
          <w:szCs w:val="24"/>
        </w:rPr>
        <w:t>’</w:t>
      </w:r>
    </w:p>
    <w:p w14:paraId="5ABEED0B" w14:textId="4A9C31D8" w:rsidR="00294B8B" w:rsidRDefault="00294B8B" w:rsidP="00294B8B">
      <w:pPr>
        <w:rPr>
          <w:bCs/>
          <w:szCs w:val="24"/>
        </w:rPr>
      </w:pPr>
    </w:p>
    <w:p w14:paraId="6530FC77" w14:textId="77777777" w:rsidR="00B242E2" w:rsidRDefault="00B242E2" w:rsidP="00294B8B">
      <w:pPr>
        <w:rPr>
          <w:bCs/>
          <w:szCs w:val="24"/>
        </w:rPr>
      </w:pPr>
    </w:p>
    <w:p w14:paraId="2306EEB2" w14:textId="61B8DABC" w:rsidR="00B23A81" w:rsidRPr="004134A9" w:rsidRDefault="004134A9" w:rsidP="00467790">
      <w:pPr>
        <w:rPr>
          <w:b/>
          <w:i/>
          <w:iCs/>
          <w:szCs w:val="24"/>
        </w:rPr>
      </w:pPr>
      <w:r w:rsidRPr="004134A9">
        <w:rPr>
          <w:b/>
          <w:i/>
          <w:iCs/>
          <w:szCs w:val="24"/>
        </w:rPr>
        <w:t>Innominate terms?</w:t>
      </w:r>
    </w:p>
    <w:p w14:paraId="0BAC5703" w14:textId="22A9B8C1" w:rsidR="004134A9" w:rsidRDefault="004134A9" w:rsidP="00467790">
      <w:pPr>
        <w:rPr>
          <w:bCs/>
          <w:szCs w:val="24"/>
        </w:rPr>
      </w:pPr>
    </w:p>
    <w:p w14:paraId="74C198D5" w14:textId="77777777" w:rsidR="004134A9" w:rsidRPr="00516DEA" w:rsidRDefault="004134A9" w:rsidP="004134A9">
      <w:pPr>
        <w:rPr>
          <w:bCs/>
          <w:szCs w:val="24"/>
        </w:rPr>
      </w:pPr>
      <w:r>
        <w:rPr>
          <w:bCs/>
          <w:szCs w:val="24"/>
        </w:rPr>
        <w:t>Sale of Goods Act 1979, section 12(4)</w:t>
      </w:r>
    </w:p>
    <w:p w14:paraId="03E4ADFD" w14:textId="12FAF501" w:rsidR="004134A9" w:rsidRPr="004134A9" w:rsidRDefault="004134A9" w:rsidP="004134A9">
      <w:pPr>
        <w:ind w:left="720"/>
        <w:rPr>
          <w:bCs/>
          <w:szCs w:val="24"/>
        </w:rPr>
      </w:pPr>
      <w:r>
        <w:rPr>
          <w:bCs/>
          <w:szCs w:val="24"/>
        </w:rPr>
        <w:t>‘</w:t>
      </w:r>
      <w:r w:rsidRPr="004134A9">
        <w:rPr>
          <w:bCs/>
          <w:szCs w:val="24"/>
        </w:rPr>
        <w:t>Where in the case of a contract of sale—</w:t>
      </w:r>
    </w:p>
    <w:p w14:paraId="73065D2C" w14:textId="01C4BC02" w:rsidR="004134A9" w:rsidRPr="004134A9" w:rsidRDefault="004134A9" w:rsidP="004134A9">
      <w:pPr>
        <w:ind w:left="1440"/>
        <w:rPr>
          <w:bCs/>
          <w:szCs w:val="24"/>
        </w:rPr>
      </w:pPr>
      <w:r w:rsidRPr="004134A9">
        <w:rPr>
          <w:bCs/>
          <w:szCs w:val="24"/>
        </w:rPr>
        <w:t>(a)</w:t>
      </w:r>
      <w:r>
        <w:rPr>
          <w:bCs/>
          <w:szCs w:val="24"/>
        </w:rPr>
        <w:t xml:space="preserve"> </w:t>
      </w:r>
      <w:r w:rsidRPr="004134A9">
        <w:rPr>
          <w:bCs/>
          <w:szCs w:val="24"/>
        </w:rPr>
        <w:t>the buyer would, apart from this subsection, have the right to reject goods by reason of a breach on the part of the seller of a term implied by section 13, 14 or 15 above, but</w:t>
      </w:r>
    </w:p>
    <w:p w14:paraId="530158DC" w14:textId="254BB9B8" w:rsidR="004134A9" w:rsidRDefault="004134A9" w:rsidP="004134A9">
      <w:pPr>
        <w:ind w:left="1440"/>
        <w:rPr>
          <w:bCs/>
          <w:szCs w:val="24"/>
        </w:rPr>
      </w:pPr>
      <w:r w:rsidRPr="004134A9">
        <w:rPr>
          <w:bCs/>
          <w:szCs w:val="24"/>
        </w:rPr>
        <w:lastRenderedPageBreak/>
        <w:t>(b)</w:t>
      </w:r>
      <w:r>
        <w:rPr>
          <w:bCs/>
          <w:szCs w:val="24"/>
        </w:rPr>
        <w:t xml:space="preserve"> </w:t>
      </w:r>
      <w:r w:rsidRPr="004134A9">
        <w:rPr>
          <w:bCs/>
          <w:szCs w:val="24"/>
        </w:rPr>
        <w:t>the breach is so slight that it would be unreasonable for him to reject them,</w:t>
      </w:r>
      <w:r>
        <w:rPr>
          <w:bCs/>
          <w:szCs w:val="24"/>
        </w:rPr>
        <w:t xml:space="preserve"> </w:t>
      </w:r>
      <w:r w:rsidRPr="004134A9">
        <w:rPr>
          <w:bCs/>
          <w:szCs w:val="24"/>
        </w:rPr>
        <w:t>the breach is not to be treated as a breach of condition but may be treated as a breach of warranty.</w:t>
      </w:r>
      <w:r>
        <w:rPr>
          <w:bCs/>
          <w:szCs w:val="24"/>
        </w:rPr>
        <w:t>’</w:t>
      </w:r>
    </w:p>
    <w:p w14:paraId="2FEDE24F" w14:textId="33FDC633" w:rsidR="004134A9" w:rsidRDefault="00B06D00" w:rsidP="00467790">
      <w:pPr>
        <w:rPr>
          <w:bCs/>
          <w:szCs w:val="24"/>
        </w:rPr>
      </w:pPr>
      <w:r>
        <w:rPr>
          <w:bCs/>
          <w:szCs w:val="24"/>
        </w:rPr>
        <w:t>This section concerns ‘m</w:t>
      </w:r>
      <w:r w:rsidRPr="00B06D00">
        <w:rPr>
          <w:bCs/>
          <w:szCs w:val="24"/>
        </w:rPr>
        <w:t xml:space="preserve">odification of remedies for breach of condition in non-consumer </w:t>
      </w:r>
      <w:proofErr w:type="gramStart"/>
      <w:r w:rsidRPr="00B06D00">
        <w:rPr>
          <w:bCs/>
          <w:szCs w:val="24"/>
        </w:rPr>
        <w:t>cases</w:t>
      </w:r>
      <w:r>
        <w:rPr>
          <w:bCs/>
          <w:szCs w:val="24"/>
        </w:rPr>
        <w:t>’</w:t>
      </w:r>
      <w:proofErr w:type="gramEnd"/>
      <w:r w:rsidRPr="00B06D00">
        <w:rPr>
          <w:bCs/>
          <w:szCs w:val="24"/>
        </w:rPr>
        <w:t>.</w:t>
      </w:r>
    </w:p>
    <w:p w14:paraId="11D7A81D" w14:textId="125EB497" w:rsidR="00467790" w:rsidRDefault="00467790" w:rsidP="00EF5065"/>
    <w:p w14:paraId="23D357F0" w14:textId="234038A3" w:rsidR="00B4412A" w:rsidRPr="00B4412A" w:rsidRDefault="00B4412A" w:rsidP="00B4412A">
      <w:pPr>
        <w:snapToGrid w:val="0"/>
        <w:rPr>
          <w:i/>
          <w:iCs/>
          <w:szCs w:val="24"/>
        </w:rPr>
      </w:pPr>
      <w:r w:rsidRPr="00B4412A">
        <w:rPr>
          <w:i/>
          <w:iCs/>
        </w:rPr>
        <w:t xml:space="preserve">Would this section have changed the result in cases like </w:t>
      </w:r>
      <w:proofErr w:type="spellStart"/>
      <w:r w:rsidRPr="00B4412A">
        <w:rPr>
          <w:i/>
          <w:iCs/>
          <w:szCs w:val="24"/>
        </w:rPr>
        <w:t>Arcos</w:t>
      </w:r>
      <w:proofErr w:type="spellEnd"/>
      <w:r w:rsidRPr="00B4412A">
        <w:rPr>
          <w:i/>
          <w:iCs/>
          <w:szCs w:val="24"/>
        </w:rPr>
        <w:t xml:space="preserve"> v </w:t>
      </w:r>
      <w:proofErr w:type="spellStart"/>
      <w:r w:rsidRPr="00B4412A">
        <w:rPr>
          <w:i/>
          <w:iCs/>
          <w:szCs w:val="24"/>
        </w:rPr>
        <w:t>Ronaasen</w:t>
      </w:r>
      <w:proofErr w:type="spellEnd"/>
      <w:r w:rsidRPr="00B4412A">
        <w:rPr>
          <w:i/>
          <w:iCs/>
          <w:szCs w:val="24"/>
        </w:rPr>
        <w:t xml:space="preserve"> [1933] AC 470?</w:t>
      </w:r>
    </w:p>
    <w:p w14:paraId="5642BD0D" w14:textId="7788C577" w:rsidR="00B4412A" w:rsidRDefault="00B4412A" w:rsidP="00EF5065">
      <w:pPr>
        <w:rPr>
          <w:lang w:val="en-US"/>
        </w:rPr>
      </w:pPr>
    </w:p>
    <w:p w14:paraId="550C6B87" w14:textId="77777777" w:rsidR="001474FD" w:rsidRPr="00B4412A" w:rsidRDefault="001474FD" w:rsidP="00EF5065">
      <w:pPr>
        <w:rPr>
          <w:lang w:val="en-US"/>
        </w:rPr>
      </w:pPr>
    </w:p>
    <w:p w14:paraId="36326881" w14:textId="2EEE3454" w:rsidR="00EF5065" w:rsidRPr="001474FD" w:rsidRDefault="001474FD" w:rsidP="00EF5065">
      <w:pPr>
        <w:rPr>
          <w:b/>
          <w:bCs/>
        </w:rPr>
      </w:pPr>
      <w:r w:rsidRPr="001474FD">
        <w:rPr>
          <w:b/>
          <w:bCs/>
        </w:rPr>
        <w:t>Classification by the Parties</w:t>
      </w:r>
    </w:p>
    <w:p w14:paraId="035A412D" w14:textId="4F34602F" w:rsidR="001474FD" w:rsidRDefault="001474FD" w:rsidP="00EF5065"/>
    <w:p w14:paraId="275AD446" w14:textId="77777777" w:rsidR="00D926DA" w:rsidRDefault="00D926DA" w:rsidP="00EF5065"/>
    <w:p w14:paraId="18831351" w14:textId="0FC0CC29" w:rsidR="001474FD" w:rsidRDefault="001474FD" w:rsidP="00EF5065">
      <w:r>
        <w:t>Generally, parties are free to determine the status of a term (condition or warranty).</w:t>
      </w:r>
    </w:p>
    <w:p w14:paraId="32F845BC" w14:textId="4A31F357" w:rsidR="001474FD" w:rsidRDefault="001474FD" w:rsidP="00EF5065"/>
    <w:p w14:paraId="3CA7BFA1" w14:textId="03C8A49B" w:rsidR="001474FD" w:rsidRPr="00D926DA" w:rsidRDefault="001474FD" w:rsidP="001474FD">
      <w:pPr>
        <w:snapToGrid w:val="0"/>
        <w:rPr>
          <w:szCs w:val="24"/>
        </w:rPr>
      </w:pPr>
      <w:r w:rsidRPr="00D926DA">
        <w:rPr>
          <w:i/>
          <w:iCs/>
          <w:szCs w:val="24"/>
        </w:rPr>
        <w:t xml:space="preserve">Bunge Corporation v </w:t>
      </w:r>
      <w:proofErr w:type="spellStart"/>
      <w:r w:rsidRPr="00D926DA">
        <w:rPr>
          <w:i/>
          <w:iCs/>
          <w:szCs w:val="24"/>
        </w:rPr>
        <w:t>Tradax</w:t>
      </w:r>
      <w:proofErr w:type="spellEnd"/>
      <w:r w:rsidRPr="00D926DA">
        <w:rPr>
          <w:i/>
          <w:iCs/>
          <w:szCs w:val="24"/>
        </w:rPr>
        <w:t xml:space="preserve"> Export SA</w:t>
      </w:r>
      <w:r w:rsidRPr="00D926DA">
        <w:rPr>
          <w:szCs w:val="24"/>
        </w:rPr>
        <w:t xml:space="preserve"> [1981] 1 WLR 711</w:t>
      </w:r>
      <w:r w:rsidR="00C64C35" w:rsidRPr="00D926DA">
        <w:rPr>
          <w:szCs w:val="24"/>
        </w:rPr>
        <w:t>, per Lord Wilberforce</w:t>
      </w:r>
    </w:p>
    <w:p w14:paraId="7C71BBA5" w14:textId="45970F57" w:rsidR="00C64C35" w:rsidRPr="00C64C35" w:rsidRDefault="00C64C35" w:rsidP="00C64C35">
      <w:pPr>
        <w:snapToGrid w:val="0"/>
        <w:ind w:left="720"/>
        <w:rPr>
          <w:bCs/>
          <w:szCs w:val="24"/>
        </w:rPr>
      </w:pPr>
      <w:r w:rsidRPr="00C64C35">
        <w:rPr>
          <w:bCs/>
          <w:szCs w:val="24"/>
        </w:rPr>
        <w:t>‘</w:t>
      </w:r>
      <w:r w:rsidR="00D926DA">
        <w:rPr>
          <w:bCs/>
          <w:szCs w:val="24"/>
        </w:rPr>
        <w:t>[I]</w:t>
      </w:r>
      <w:r w:rsidRPr="00C64C35">
        <w:rPr>
          <w:bCs/>
          <w:szCs w:val="24"/>
        </w:rPr>
        <w:t>t is open to the parties to agree that, as regards a particular obligation, any breach shall entitle the party not in default to treat the contract as repudiated</w:t>
      </w:r>
      <w:r w:rsidR="00D926DA">
        <w:rPr>
          <w:bCs/>
          <w:szCs w:val="24"/>
        </w:rPr>
        <w:t>.</w:t>
      </w:r>
      <w:r w:rsidRPr="00C64C35">
        <w:rPr>
          <w:bCs/>
          <w:szCs w:val="24"/>
        </w:rPr>
        <w:t>’</w:t>
      </w:r>
    </w:p>
    <w:p w14:paraId="79513D40" w14:textId="753C1BA3" w:rsidR="001474FD" w:rsidRPr="00C64C35" w:rsidRDefault="001474FD" w:rsidP="00EF5065"/>
    <w:p w14:paraId="1DFD25DE" w14:textId="77777777" w:rsidR="001474FD" w:rsidRPr="00C64C35" w:rsidRDefault="001474FD" w:rsidP="00EF5065"/>
    <w:p w14:paraId="249E2218" w14:textId="77777777" w:rsidR="001474FD" w:rsidRPr="001474FD" w:rsidRDefault="001474FD" w:rsidP="001474FD">
      <w:pPr>
        <w:snapToGrid w:val="0"/>
        <w:rPr>
          <w:bCs/>
          <w:szCs w:val="24"/>
        </w:rPr>
      </w:pPr>
      <w:r w:rsidRPr="001474FD">
        <w:rPr>
          <w:i/>
          <w:iCs/>
          <w:szCs w:val="24"/>
        </w:rPr>
        <w:t>Lombard North Central plc v Butterworth</w:t>
      </w:r>
      <w:r w:rsidRPr="001474FD">
        <w:rPr>
          <w:szCs w:val="24"/>
        </w:rPr>
        <w:t xml:space="preserve"> [1987] QB 527</w:t>
      </w:r>
    </w:p>
    <w:p w14:paraId="48A41DEE" w14:textId="10860CE5" w:rsidR="00EF5065" w:rsidRDefault="00EF5065" w:rsidP="00E95BA1">
      <w:pPr>
        <w:spacing w:line="360" w:lineRule="auto"/>
        <w:rPr>
          <w:bCs/>
        </w:rPr>
      </w:pPr>
    </w:p>
    <w:p w14:paraId="29D46640" w14:textId="77777777" w:rsidR="00E81DE9" w:rsidRDefault="00E81DE9" w:rsidP="00E95BA1">
      <w:pPr>
        <w:spacing w:line="360" w:lineRule="auto"/>
        <w:rPr>
          <w:bCs/>
        </w:rPr>
      </w:pPr>
    </w:p>
    <w:p w14:paraId="278584BB" w14:textId="1ACED445" w:rsidR="00E95BA1" w:rsidRDefault="00E95BA1" w:rsidP="00E95BA1">
      <w:pPr>
        <w:spacing w:line="360" w:lineRule="auto"/>
        <w:rPr>
          <w:bCs/>
          <w:u w:val="single"/>
        </w:rPr>
      </w:pPr>
      <w:r w:rsidRPr="00E95BA1">
        <w:rPr>
          <w:bCs/>
          <w:u w:val="single"/>
        </w:rPr>
        <w:t>Technics for controlling creation of conditions and ‘termination clauses’:</w:t>
      </w:r>
    </w:p>
    <w:p w14:paraId="0BB208A0" w14:textId="77777777" w:rsidR="00E95BA1" w:rsidRPr="00E95BA1" w:rsidRDefault="00E95BA1" w:rsidP="00E95BA1">
      <w:pPr>
        <w:spacing w:line="360" w:lineRule="auto"/>
        <w:rPr>
          <w:bCs/>
          <w:u w:val="single"/>
        </w:rPr>
      </w:pPr>
    </w:p>
    <w:p w14:paraId="002387D6" w14:textId="12DA4BF0" w:rsidR="00E95BA1" w:rsidRDefault="00E95BA1" w:rsidP="00E95BA1">
      <w:pPr>
        <w:pStyle w:val="ListParagraph"/>
        <w:numPr>
          <w:ilvl w:val="0"/>
          <w:numId w:val="31"/>
        </w:numPr>
        <w:spacing w:line="360" w:lineRule="auto"/>
        <w:rPr>
          <w:bCs/>
        </w:rPr>
      </w:pPr>
      <w:r w:rsidRPr="00E95BA1">
        <w:rPr>
          <w:bCs/>
        </w:rPr>
        <w:t xml:space="preserve">courts may find that the parties used the </w:t>
      </w:r>
      <w:r w:rsidR="00256663">
        <w:rPr>
          <w:bCs/>
        </w:rPr>
        <w:t>words</w:t>
      </w:r>
      <w:r w:rsidRPr="00E95BA1">
        <w:rPr>
          <w:bCs/>
        </w:rPr>
        <w:t xml:space="preserve"> ‘condition’ or ‘warranty’ in their non-technical </w:t>
      </w:r>
      <w:proofErr w:type="gramStart"/>
      <w:r w:rsidRPr="00E95BA1">
        <w:rPr>
          <w:bCs/>
        </w:rPr>
        <w:t>sense;</w:t>
      </w:r>
      <w:proofErr w:type="gramEnd"/>
    </w:p>
    <w:p w14:paraId="27057113" w14:textId="77777777" w:rsidR="00F93432" w:rsidRPr="00256663" w:rsidRDefault="00F93432" w:rsidP="00F93432">
      <w:pPr>
        <w:pStyle w:val="ListParagraph"/>
        <w:snapToGrid w:val="0"/>
        <w:ind w:left="720"/>
        <w:rPr>
          <w:i/>
          <w:iCs/>
          <w:szCs w:val="24"/>
          <w:lang w:val="en-GB"/>
        </w:rPr>
      </w:pPr>
    </w:p>
    <w:p w14:paraId="2F51DF61" w14:textId="428C9A3A" w:rsidR="00F93432" w:rsidRPr="00F93432" w:rsidRDefault="00F93432" w:rsidP="00F93432">
      <w:pPr>
        <w:pStyle w:val="ListParagraph"/>
        <w:snapToGrid w:val="0"/>
        <w:ind w:left="720"/>
        <w:rPr>
          <w:bCs/>
          <w:szCs w:val="24"/>
          <w:lang w:val="de-DE"/>
        </w:rPr>
      </w:pPr>
      <w:r w:rsidRPr="00F93432">
        <w:rPr>
          <w:i/>
          <w:iCs/>
          <w:szCs w:val="24"/>
          <w:lang w:val="de-DE"/>
        </w:rPr>
        <w:t xml:space="preserve">L Schuler AG v </w:t>
      </w:r>
      <w:proofErr w:type="spellStart"/>
      <w:r w:rsidRPr="00F93432">
        <w:rPr>
          <w:i/>
          <w:iCs/>
          <w:szCs w:val="24"/>
          <w:lang w:val="de-DE"/>
        </w:rPr>
        <w:t>Wickman</w:t>
      </w:r>
      <w:proofErr w:type="spellEnd"/>
      <w:r w:rsidRPr="00F93432">
        <w:rPr>
          <w:i/>
          <w:iCs/>
          <w:szCs w:val="24"/>
          <w:lang w:val="de-DE"/>
        </w:rPr>
        <w:t xml:space="preserve"> </w:t>
      </w:r>
      <w:proofErr w:type="spellStart"/>
      <w:r w:rsidRPr="00F93432">
        <w:rPr>
          <w:i/>
          <w:iCs/>
          <w:szCs w:val="24"/>
          <w:lang w:val="de-DE"/>
        </w:rPr>
        <w:t>Machine</w:t>
      </w:r>
      <w:proofErr w:type="spellEnd"/>
      <w:r w:rsidRPr="00F93432">
        <w:rPr>
          <w:i/>
          <w:iCs/>
          <w:szCs w:val="24"/>
          <w:lang w:val="de-DE"/>
        </w:rPr>
        <w:t xml:space="preserve"> Tool </w:t>
      </w:r>
      <w:proofErr w:type="spellStart"/>
      <w:r w:rsidRPr="00F93432">
        <w:rPr>
          <w:i/>
          <w:iCs/>
          <w:szCs w:val="24"/>
          <w:lang w:val="de-DE"/>
        </w:rPr>
        <w:t>Sales</w:t>
      </w:r>
      <w:proofErr w:type="spellEnd"/>
      <w:r w:rsidRPr="00F93432">
        <w:rPr>
          <w:i/>
          <w:iCs/>
          <w:szCs w:val="24"/>
          <w:lang w:val="de-DE"/>
        </w:rPr>
        <w:t xml:space="preserve"> Ltd</w:t>
      </w:r>
      <w:r w:rsidRPr="00F93432">
        <w:rPr>
          <w:szCs w:val="24"/>
          <w:lang w:val="de-DE"/>
        </w:rPr>
        <w:t xml:space="preserve"> [1974] AC 235</w:t>
      </w:r>
    </w:p>
    <w:p w14:paraId="5B3AD815" w14:textId="77777777" w:rsidR="00E95BA1" w:rsidRPr="00FD329F" w:rsidRDefault="00E95BA1" w:rsidP="00F93432">
      <w:pPr>
        <w:spacing w:line="360" w:lineRule="auto"/>
        <w:rPr>
          <w:bCs/>
          <w:lang w:val="de-DE"/>
        </w:rPr>
      </w:pPr>
    </w:p>
    <w:p w14:paraId="1B1BC26F" w14:textId="674E1AB5" w:rsidR="00F93432" w:rsidRPr="00F93432" w:rsidRDefault="00E95BA1" w:rsidP="00F93432">
      <w:pPr>
        <w:pStyle w:val="ListParagraph"/>
        <w:numPr>
          <w:ilvl w:val="0"/>
          <w:numId w:val="31"/>
        </w:numPr>
        <w:spacing w:line="360" w:lineRule="auto"/>
        <w:rPr>
          <w:bCs/>
          <w:lang w:val="en-GB"/>
        </w:rPr>
      </w:pPr>
      <w:r w:rsidRPr="00E95BA1">
        <w:rPr>
          <w:bCs/>
        </w:rPr>
        <w:t xml:space="preserve">courts may read down agreed ‘termination clauses’ </w:t>
      </w:r>
      <w:r w:rsidR="00256663">
        <w:rPr>
          <w:bCs/>
        </w:rPr>
        <w:t xml:space="preserve">in order </w:t>
      </w:r>
      <w:r w:rsidRPr="00E95BA1">
        <w:rPr>
          <w:bCs/>
        </w:rPr>
        <w:t xml:space="preserve">to restrict their scope of </w:t>
      </w:r>
      <w:proofErr w:type="gramStart"/>
      <w:r w:rsidRPr="00E95BA1">
        <w:rPr>
          <w:bCs/>
        </w:rPr>
        <w:t>operation</w:t>
      </w:r>
      <w:r w:rsidR="00BA1E96">
        <w:rPr>
          <w:bCs/>
        </w:rPr>
        <w:t>;</w:t>
      </w:r>
      <w:proofErr w:type="gramEnd"/>
    </w:p>
    <w:p w14:paraId="546F8C4E" w14:textId="77777777" w:rsidR="00F93432" w:rsidRPr="00F93432" w:rsidRDefault="00F93432" w:rsidP="00F93432">
      <w:pPr>
        <w:spacing w:line="360" w:lineRule="auto"/>
        <w:rPr>
          <w:bCs/>
        </w:rPr>
      </w:pPr>
    </w:p>
    <w:p w14:paraId="39D0341D" w14:textId="77777777" w:rsidR="00F93432" w:rsidRPr="00F93432" w:rsidRDefault="00F93432" w:rsidP="00F93432">
      <w:pPr>
        <w:pStyle w:val="ListParagraph"/>
        <w:snapToGrid w:val="0"/>
        <w:ind w:left="720"/>
        <w:rPr>
          <w:bCs/>
          <w:szCs w:val="24"/>
        </w:rPr>
      </w:pPr>
      <w:r w:rsidRPr="00F93432">
        <w:rPr>
          <w:i/>
          <w:iCs/>
          <w:szCs w:val="24"/>
        </w:rPr>
        <w:t>Rice v Great Yarmouth Borough Council</w:t>
      </w:r>
      <w:r w:rsidRPr="00F93432">
        <w:rPr>
          <w:szCs w:val="24"/>
        </w:rPr>
        <w:t xml:space="preserve"> (2001) 3 LGLR 4   </w:t>
      </w:r>
    </w:p>
    <w:p w14:paraId="2E374D12" w14:textId="368B25DF" w:rsidR="00E95BA1" w:rsidRPr="00F93432" w:rsidRDefault="00E95BA1" w:rsidP="00E95BA1">
      <w:pPr>
        <w:spacing w:line="360" w:lineRule="auto"/>
        <w:rPr>
          <w:bCs/>
          <w:lang w:val="en-US"/>
        </w:rPr>
      </w:pPr>
    </w:p>
    <w:p w14:paraId="21B927A8" w14:textId="58A6EB77" w:rsidR="00B242E2" w:rsidRPr="00F93432" w:rsidRDefault="00F93432" w:rsidP="00E95BA1">
      <w:pPr>
        <w:pStyle w:val="ListParagraph"/>
        <w:numPr>
          <w:ilvl w:val="0"/>
          <w:numId w:val="31"/>
        </w:numPr>
        <w:spacing w:line="360" w:lineRule="auto"/>
        <w:rPr>
          <w:bCs/>
        </w:rPr>
      </w:pPr>
      <w:r w:rsidRPr="00E95BA1">
        <w:rPr>
          <w:bCs/>
        </w:rPr>
        <w:t>courts may treat termination under an agreed termination clause as less remedially potent than breach of a condition proper</w:t>
      </w:r>
      <w:r>
        <w:rPr>
          <w:bCs/>
        </w:rPr>
        <w:t>.</w:t>
      </w:r>
    </w:p>
    <w:p w14:paraId="1E4E90FE" w14:textId="77777777" w:rsidR="00F93432" w:rsidRDefault="00F93432" w:rsidP="00E95BA1">
      <w:pPr>
        <w:spacing w:line="360" w:lineRule="auto"/>
        <w:rPr>
          <w:bCs/>
        </w:rPr>
      </w:pPr>
    </w:p>
    <w:p w14:paraId="3BB81F0B" w14:textId="0F110861" w:rsidR="00F93432" w:rsidRDefault="00F93432" w:rsidP="00F2790F">
      <w:pPr>
        <w:spacing w:line="360" w:lineRule="auto"/>
        <w:ind w:left="360"/>
        <w:rPr>
          <w:bCs/>
        </w:rPr>
      </w:pPr>
      <w:r>
        <w:rPr>
          <w:bCs/>
        </w:rPr>
        <w:t>However, clear words are needed to exclude</w:t>
      </w:r>
      <w:r w:rsidR="00F2790F">
        <w:rPr>
          <w:bCs/>
        </w:rPr>
        <w:t>, successfully,</w:t>
      </w:r>
      <w:r>
        <w:rPr>
          <w:bCs/>
        </w:rPr>
        <w:t xml:space="preserve"> the common law right to terminate for breach by an express termination clause.</w:t>
      </w:r>
    </w:p>
    <w:p w14:paraId="02FFBB89" w14:textId="27CA3676" w:rsidR="00F93432" w:rsidRDefault="00F93432" w:rsidP="00E95BA1">
      <w:pPr>
        <w:spacing w:line="360" w:lineRule="auto"/>
        <w:rPr>
          <w:bCs/>
        </w:rPr>
      </w:pPr>
    </w:p>
    <w:p w14:paraId="7B86A1A7" w14:textId="43A099D8" w:rsidR="00B242E2" w:rsidRDefault="00F2790F" w:rsidP="00F2790F">
      <w:pPr>
        <w:spacing w:line="360" w:lineRule="auto"/>
        <w:ind w:firstLine="720"/>
        <w:rPr>
          <w:bCs/>
        </w:rPr>
      </w:pPr>
      <w:proofErr w:type="spellStart"/>
      <w:r w:rsidRPr="00F2790F">
        <w:rPr>
          <w:bCs/>
          <w:i/>
          <w:iCs/>
        </w:rPr>
        <w:t>Stocznia</w:t>
      </w:r>
      <w:proofErr w:type="spellEnd"/>
      <w:r w:rsidRPr="00F2790F">
        <w:rPr>
          <w:bCs/>
          <w:i/>
          <w:iCs/>
        </w:rPr>
        <w:t xml:space="preserve"> Gdynia SA v </w:t>
      </w:r>
      <w:proofErr w:type="spellStart"/>
      <w:r w:rsidRPr="00F2790F">
        <w:rPr>
          <w:bCs/>
          <w:i/>
          <w:iCs/>
        </w:rPr>
        <w:t>Gearbulk</w:t>
      </w:r>
      <w:proofErr w:type="spellEnd"/>
      <w:r w:rsidRPr="00F2790F">
        <w:rPr>
          <w:bCs/>
          <w:i/>
          <w:iCs/>
        </w:rPr>
        <w:t xml:space="preserve"> Holdings Ltd</w:t>
      </w:r>
      <w:r w:rsidRPr="00F2790F">
        <w:rPr>
          <w:bCs/>
        </w:rPr>
        <w:t xml:space="preserve"> [2009] EWCA </w:t>
      </w:r>
      <w:proofErr w:type="spellStart"/>
      <w:r w:rsidRPr="00F2790F">
        <w:rPr>
          <w:bCs/>
        </w:rPr>
        <w:t>Civ</w:t>
      </w:r>
      <w:proofErr w:type="spellEnd"/>
      <w:r w:rsidRPr="00F2790F">
        <w:rPr>
          <w:bCs/>
        </w:rPr>
        <w:t xml:space="preserve"> 75, [2010] QB 27</w:t>
      </w:r>
    </w:p>
    <w:p w14:paraId="033ADED8" w14:textId="54637280" w:rsidR="00F2790F" w:rsidRDefault="00F2790F" w:rsidP="00E95BA1">
      <w:pPr>
        <w:spacing w:line="360" w:lineRule="auto"/>
        <w:rPr>
          <w:bCs/>
        </w:rPr>
      </w:pPr>
    </w:p>
    <w:p w14:paraId="062C7CC2" w14:textId="77777777" w:rsidR="00E81DE9" w:rsidRDefault="00E81DE9" w:rsidP="00E95BA1">
      <w:pPr>
        <w:spacing w:line="360" w:lineRule="auto"/>
        <w:rPr>
          <w:bCs/>
        </w:rPr>
      </w:pPr>
    </w:p>
    <w:p w14:paraId="1C5FE02D" w14:textId="5C126CC2" w:rsidR="00B242E2" w:rsidRPr="00B242E2" w:rsidRDefault="00B242E2" w:rsidP="00E95BA1">
      <w:pPr>
        <w:spacing w:line="360" w:lineRule="auto"/>
        <w:rPr>
          <w:b/>
        </w:rPr>
      </w:pPr>
      <w:r w:rsidRPr="00B242E2">
        <w:rPr>
          <w:b/>
        </w:rPr>
        <w:t>Classification by the Courts</w:t>
      </w:r>
    </w:p>
    <w:p w14:paraId="49E32518" w14:textId="59A1BA40" w:rsidR="00B242E2" w:rsidRDefault="00B242E2" w:rsidP="00E95BA1">
      <w:pPr>
        <w:spacing w:line="360" w:lineRule="auto"/>
        <w:rPr>
          <w:bCs/>
        </w:rPr>
      </w:pPr>
    </w:p>
    <w:p w14:paraId="2C7312E7" w14:textId="6273F238" w:rsidR="00480B8B" w:rsidRDefault="00480B8B" w:rsidP="00E95BA1">
      <w:pPr>
        <w:spacing w:line="360" w:lineRule="auto"/>
        <w:rPr>
          <w:bCs/>
        </w:rPr>
      </w:pPr>
      <w:r>
        <w:rPr>
          <w:bCs/>
        </w:rPr>
        <w:t xml:space="preserve">If the term has not been classified earlier, the default position is to treat it as an </w:t>
      </w:r>
      <w:r w:rsidRPr="0072121D">
        <w:rPr>
          <w:bCs/>
          <w:i/>
          <w:iCs/>
        </w:rPr>
        <w:t>innominate term</w:t>
      </w:r>
      <w:r>
        <w:rPr>
          <w:bCs/>
        </w:rPr>
        <w:t xml:space="preserve"> (unless contra-indicated).</w:t>
      </w:r>
    </w:p>
    <w:p w14:paraId="25EB9437" w14:textId="77777777" w:rsidR="00480B8B" w:rsidRDefault="00480B8B" w:rsidP="00E95BA1">
      <w:pPr>
        <w:spacing w:line="360" w:lineRule="auto"/>
        <w:rPr>
          <w:bCs/>
        </w:rPr>
      </w:pPr>
    </w:p>
    <w:p w14:paraId="059CA2F7" w14:textId="6D3D2A24" w:rsidR="00B242E2" w:rsidRPr="00FD329F" w:rsidRDefault="00B242E2" w:rsidP="00B242E2">
      <w:pPr>
        <w:snapToGrid w:val="0"/>
        <w:rPr>
          <w:szCs w:val="24"/>
        </w:rPr>
      </w:pPr>
      <w:r w:rsidRPr="00FD329F">
        <w:rPr>
          <w:i/>
          <w:iCs/>
          <w:szCs w:val="24"/>
        </w:rPr>
        <w:t xml:space="preserve">Bunge Corporation v </w:t>
      </w:r>
      <w:proofErr w:type="spellStart"/>
      <w:r w:rsidRPr="00FD329F">
        <w:rPr>
          <w:i/>
          <w:iCs/>
          <w:szCs w:val="24"/>
        </w:rPr>
        <w:t>Tradax</w:t>
      </w:r>
      <w:proofErr w:type="spellEnd"/>
      <w:r w:rsidRPr="00FD329F">
        <w:rPr>
          <w:i/>
          <w:iCs/>
          <w:szCs w:val="24"/>
        </w:rPr>
        <w:t xml:space="preserve"> Export SA</w:t>
      </w:r>
      <w:r w:rsidRPr="00FD329F">
        <w:rPr>
          <w:szCs w:val="24"/>
        </w:rPr>
        <w:t xml:space="preserve"> [1981] 1 WLR 711</w:t>
      </w:r>
      <w:r w:rsidR="00B31203" w:rsidRPr="00D926DA">
        <w:rPr>
          <w:szCs w:val="24"/>
        </w:rPr>
        <w:t>, per Lord Wilberforce</w:t>
      </w:r>
    </w:p>
    <w:p w14:paraId="3ED67313" w14:textId="0FA96D3E" w:rsidR="00B31203" w:rsidRPr="00B31203" w:rsidRDefault="00B31203" w:rsidP="00B31203">
      <w:pPr>
        <w:snapToGrid w:val="0"/>
        <w:ind w:left="720"/>
        <w:rPr>
          <w:bCs/>
          <w:szCs w:val="24"/>
        </w:rPr>
      </w:pPr>
      <w:r>
        <w:rPr>
          <w:bCs/>
          <w:szCs w:val="24"/>
        </w:rPr>
        <w:t xml:space="preserve">‘But </w:t>
      </w:r>
      <w:r w:rsidRPr="00B31203">
        <w:rPr>
          <w:bCs/>
          <w:szCs w:val="24"/>
        </w:rPr>
        <w:t>I do not doubt that, in suitable cases, the courts should not be reluctant, if the intentions of the parties as shown by the contract so indicate, to hold that an obligation has the force of a condition, and that indeed they should usually do so in the case of time clauses in mercantile contracts.</w:t>
      </w:r>
      <w:r>
        <w:rPr>
          <w:bCs/>
          <w:szCs w:val="24"/>
        </w:rPr>
        <w:t>’</w:t>
      </w:r>
    </w:p>
    <w:p w14:paraId="09CD0960" w14:textId="19ED64B8" w:rsidR="00A233AD" w:rsidRPr="00B31203" w:rsidRDefault="00A233AD" w:rsidP="00E95BA1">
      <w:pPr>
        <w:spacing w:line="360" w:lineRule="auto"/>
        <w:rPr>
          <w:bCs/>
        </w:rPr>
      </w:pPr>
    </w:p>
    <w:p w14:paraId="302A6CDF" w14:textId="796D04E4" w:rsidR="00A233AD" w:rsidRPr="00A233AD" w:rsidRDefault="009F7BD6" w:rsidP="00A233AD">
      <w:pPr>
        <w:rPr>
          <w:b/>
          <w:u w:val="single"/>
        </w:rPr>
      </w:pPr>
      <w:r>
        <w:rPr>
          <w:b/>
          <w:u w:val="single"/>
        </w:rPr>
        <w:t>6</w:t>
      </w:r>
      <w:r w:rsidR="00A233AD" w:rsidRPr="00A233AD">
        <w:rPr>
          <w:b/>
          <w:u w:val="single"/>
        </w:rPr>
        <w:t>.</w:t>
      </w:r>
      <w:r w:rsidR="00A233AD">
        <w:rPr>
          <w:b/>
          <w:u w:val="single"/>
        </w:rPr>
        <w:t xml:space="preserve"> </w:t>
      </w:r>
      <w:r w:rsidR="00A233AD" w:rsidRPr="00A233AD">
        <w:rPr>
          <w:b/>
          <w:u w:val="single"/>
        </w:rPr>
        <w:t>Electing Termination and Losing the Right to Terminate</w:t>
      </w:r>
    </w:p>
    <w:p w14:paraId="3AAAEE01" w14:textId="26C11E58" w:rsidR="00A233AD" w:rsidRDefault="00A233AD" w:rsidP="00A233AD"/>
    <w:p w14:paraId="59B5EE9C" w14:textId="508D1ECD" w:rsidR="00A233AD" w:rsidRDefault="00A233AD" w:rsidP="00A233AD">
      <w:r>
        <w:t>Termination must be clear and unequivocal; the innocent party is not required to elect at once, and can wait for performance or negotiate, but it must remain ready and willing to perform. The innocent party’s termination is valid if such a party has a right to terminate</w:t>
      </w:r>
      <w:r w:rsidR="00BF1694">
        <w:t xml:space="preserve"> even if the party terminates for a wrong reason or gives no reason.</w:t>
      </w:r>
    </w:p>
    <w:p w14:paraId="50E3764A" w14:textId="287A2EA0" w:rsidR="00BF1694" w:rsidRDefault="00BF1694" w:rsidP="00A233AD"/>
    <w:p w14:paraId="725B8145" w14:textId="06522CBB" w:rsidR="001F7603" w:rsidRDefault="001F7603" w:rsidP="00A233AD">
      <w:r>
        <w:lastRenderedPageBreak/>
        <w:t xml:space="preserve">The right to terminate a contract for breach can be lost </w:t>
      </w:r>
      <w:r w:rsidR="00DC4DBD">
        <w:t>(</w:t>
      </w:r>
      <w:proofErr w:type="gramStart"/>
      <w:r w:rsidR="00DC4DBD">
        <w:t>e.g.</w:t>
      </w:r>
      <w:proofErr w:type="gramEnd"/>
      <w:r w:rsidR="00DC4DBD">
        <w:t xml:space="preserve"> </w:t>
      </w:r>
      <w:r>
        <w:t>by affirmation</w:t>
      </w:r>
      <w:r w:rsidR="00DC4DBD">
        <w:t xml:space="preserve"> </w:t>
      </w:r>
      <w:r>
        <w:t>or operation of law</w:t>
      </w:r>
      <w:r w:rsidR="00DC4DBD">
        <w:t>)</w:t>
      </w:r>
      <w:r>
        <w:t>.</w:t>
      </w:r>
      <w:r w:rsidR="00DC4DBD">
        <w:t xml:space="preserve"> A</w:t>
      </w:r>
      <w:r w:rsidR="006D2FAB">
        <w:t xml:space="preserve"> party may also be estopped from claiming to be entitled to treat a contact as discharged.</w:t>
      </w:r>
    </w:p>
    <w:p w14:paraId="755712D3" w14:textId="5E9DD10A" w:rsidR="001F7603" w:rsidRDefault="001F7603" w:rsidP="00A233AD"/>
    <w:p w14:paraId="7A83E8A3" w14:textId="76FCE303" w:rsidR="00BF1694" w:rsidRPr="00BF1694" w:rsidRDefault="00EC74D1" w:rsidP="00EC74D1">
      <w:pPr>
        <w:rPr>
          <w:bCs/>
        </w:rPr>
      </w:pPr>
      <w:proofErr w:type="spellStart"/>
      <w:r w:rsidRPr="00256663">
        <w:rPr>
          <w:i/>
          <w:iCs/>
          <w:lang w:val="en-US"/>
        </w:rPr>
        <w:t>Stocznia</w:t>
      </w:r>
      <w:proofErr w:type="spellEnd"/>
      <w:r w:rsidRPr="00256663">
        <w:rPr>
          <w:i/>
          <w:iCs/>
          <w:lang w:val="en-US"/>
        </w:rPr>
        <w:t xml:space="preserve"> </w:t>
      </w:r>
      <w:proofErr w:type="spellStart"/>
      <w:r w:rsidRPr="00256663">
        <w:rPr>
          <w:i/>
          <w:iCs/>
          <w:lang w:val="en-US"/>
        </w:rPr>
        <w:t>Gdanska</w:t>
      </w:r>
      <w:proofErr w:type="spellEnd"/>
      <w:r w:rsidRPr="00256663">
        <w:rPr>
          <w:i/>
          <w:iCs/>
          <w:lang w:val="en-US"/>
        </w:rPr>
        <w:t xml:space="preserve"> SA v Latvian Shipping Co</w:t>
      </w:r>
      <w:r>
        <w:rPr>
          <w:lang w:val="en-US"/>
        </w:rPr>
        <w:t xml:space="preserve"> </w:t>
      </w:r>
      <w:r w:rsidRPr="00EC74D1">
        <w:rPr>
          <w:lang w:val="en-US"/>
        </w:rPr>
        <w:t>[2002] EWCA Civ 889</w:t>
      </w:r>
      <w:r>
        <w:rPr>
          <w:lang w:val="en-US"/>
        </w:rPr>
        <w:t xml:space="preserve">, </w:t>
      </w:r>
      <w:r w:rsidRPr="00EC74D1">
        <w:rPr>
          <w:lang w:val="en-US"/>
        </w:rPr>
        <w:t>[2002] 2 All ER (Comm) 768</w:t>
      </w:r>
      <w:r w:rsidR="00BF1694">
        <w:rPr>
          <w:bCs/>
        </w:rPr>
        <w:t xml:space="preserve">, per </w:t>
      </w:r>
      <w:r w:rsidR="00BF1694">
        <w:t>Rix LJ</w:t>
      </w:r>
    </w:p>
    <w:p w14:paraId="1DABE360" w14:textId="68DFC5B8" w:rsidR="001059DC" w:rsidRPr="00A233AD" w:rsidRDefault="001059DC" w:rsidP="00BF1694">
      <w:pPr>
        <w:ind w:left="720"/>
      </w:pPr>
      <w:r>
        <w:t>‘[T]</w:t>
      </w:r>
      <w:r w:rsidRPr="001059DC">
        <w:t xml:space="preserve">here is of course a middle ground between acceptance of repudiation and affirmation of the contract, and that is the period when the innocent party is making up his mind what to do. If he does nothing for too long, there may come a time when the law will treat him as having affirmed. If he maintains the contract in being for the moment, while reserving his right to treat it as repudiated if his contract partner persists in his repudiation, then he has not yet elected. </w:t>
      </w:r>
      <w:proofErr w:type="gramStart"/>
      <w:r w:rsidRPr="001059DC">
        <w:t>As long as</w:t>
      </w:r>
      <w:proofErr w:type="gramEnd"/>
      <w:r w:rsidRPr="001059DC">
        <w:t xml:space="preserve"> the contract remains alive, the innocent party runs the risk that a merely anticipatory repudiatory breach, a thing ‘writ in water’ until acceptance, can be overtaken by another event which prejudices the innocent party’s rights under the contract – such as frustration or even his own breach. He also runs the risk, if that is the right word, that the party in repudiation will resume performance of the contract and thus end any continuing right in the innocent party to elect to accept the former repudiation as terminating the contract.</w:t>
      </w:r>
      <w:r w:rsidR="00802FFF">
        <w:t>’</w:t>
      </w:r>
    </w:p>
    <w:p w14:paraId="07C386DA" w14:textId="16A429A5" w:rsidR="00933C5F" w:rsidRDefault="00933C5F" w:rsidP="00E95BA1">
      <w:pPr>
        <w:spacing w:line="360" w:lineRule="auto"/>
        <w:rPr>
          <w:bCs/>
        </w:rPr>
      </w:pPr>
    </w:p>
    <w:p w14:paraId="32DE6A9F" w14:textId="77777777" w:rsidR="00256663" w:rsidRDefault="00256663" w:rsidP="00E95BA1">
      <w:pPr>
        <w:spacing w:line="360" w:lineRule="auto"/>
        <w:rPr>
          <w:bCs/>
        </w:rPr>
      </w:pPr>
    </w:p>
    <w:p w14:paraId="49D6A0AC" w14:textId="6686BF6C" w:rsidR="004C75ED" w:rsidRPr="00A233AD" w:rsidRDefault="004C75ED" w:rsidP="00E95BA1">
      <w:pPr>
        <w:spacing w:line="360" w:lineRule="auto"/>
        <w:rPr>
          <w:bCs/>
        </w:rPr>
      </w:pPr>
      <w:r>
        <w:rPr>
          <w:bCs/>
        </w:rPr>
        <w:t>***</w:t>
      </w:r>
    </w:p>
    <w:p w14:paraId="1138FC24" w14:textId="20231B97" w:rsidR="00480B8B" w:rsidRDefault="00933C5F" w:rsidP="00E95BA1">
      <w:pPr>
        <w:spacing w:line="360" w:lineRule="auto"/>
        <w:rPr>
          <w:bCs/>
        </w:rPr>
      </w:pPr>
      <w:r>
        <w:rPr>
          <w:bCs/>
        </w:rPr>
        <w:t xml:space="preserve">Also note that the innocent party can </w:t>
      </w:r>
      <w:r>
        <w:rPr>
          <w:bCs/>
          <w:i/>
          <w:iCs/>
        </w:rPr>
        <w:t>elect</w:t>
      </w:r>
      <w:r>
        <w:rPr>
          <w:bCs/>
        </w:rPr>
        <w:t xml:space="preserve"> to affirm the contract</w:t>
      </w:r>
      <w:r w:rsidR="004C75ED">
        <w:rPr>
          <w:bCs/>
        </w:rPr>
        <w:t xml:space="preserve"> (</w:t>
      </w:r>
      <w:proofErr w:type="gramStart"/>
      <w:r w:rsidR="004C75ED">
        <w:rPr>
          <w:bCs/>
        </w:rPr>
        <w:t>i.e.</w:t>
      </w:r>
      <w:proofErr w:type="gramEnd"/>
      <w:r w:rsidR="004C75ED">
        <w:rPr>
          <w:bCs/>
        </w:rPr>
        <w:t xml:space="preserve"> the party can perform its own obligations under</w:t>
      </w:r>
      <w:r w:rsidR="004C75ED" w:rsidRPr="004C75ED">
        <w:rPr>
          <w:bCs/>
        </w:rPr>
        <w:t xml:space="preserve"> the contract and sue for the contract price</w:t>
      </w:r>
      <w:r w:rsidR="004C75ED">
        <w:rPr>
          <w:bCs/>
        </w:rPr>
        <w:t>)</w:t>
      </w:r>
      <w:r>
        <w:rPr>
          <w:bCs/>
        </w:rPr>
        <w:t>.</w:t>
      </w:r>
    </w:p>
    <w:p w14:paraId="028712CD" w14:textId="77777777" w:rsidR="004C75ED" w:rsidRDefault="004C75ED" w:rsidP="00E95BA1">
      <w:pPr>
        <w:spacing w:line="360" w:lineRule="auto"/>
        <w:rPr>
          <w:bCs/>
        </w:rPr>
      </w:pPr>
    </w:p>
    <w:p w14:paraId="1091A18A" w14:textId="5BAC72B6" w:rsidR="004C75ED" w:rsidRPr="00933C5F" w:rsidRDefault="00933C5F" w:rsidP="00E95BA1">
      <w:pPr>
        <w:spacing w:line="360" w:lineRule="auto"/>
        <w:rPr>
          <w:bCs/>
        </w:rPr>
      </w:pPr>
      <w:r>
        <w:rPr>
          <w:bCs/>
        </w:rPr>
        <w:t>Affirmation is not possible (1)</w:t>
      </w:r>
      <w:r w:rsidR="004C75ED">
        <w:rPr>
          <w:bCs/>
        </w:rPr>
        <w:t xml:space="preserve"> if</w:t>
      </w:r>
      <w:r>
        <w:rPr>
          <w:bCs/>
        </w:rPr>
        <w:t xml:space="preserve"> the contract-breaker’s cooperation is needed, or (2) </w:t>
      </w:r>
      <w:r w:rsidRPr="00933C5F">
        <w:rPr>
          <w:bCs/>
        </w:rPr>
        <w:t>‘if it can be shown that a person has no legitimate interest, financial or otherwise, in performing the contract rather than claiming damages’</w:t>
      </w:r>
      <w:r w:rsidR="004C75ED">
        <w:rPr>
          <w:bCs/>
        </w:rPr>
        <w:t xml:space="preserve"> (</w:t>
      </w:r>
      <w:r w:rsidR="004C75ED" w:rsidRPr="004C75ED">
        <w:rPr>
          <w:bCs/>
          <w:i/>
          <w:iCs/>
        </w:rPr>
        <w:t>White and Carter (Councils) Ltd v McGregor</w:t>
      </w:r>
      <w:r w:rsidR="004C75ED">
        <w:rPr>
          <w:bCs/>
        </w:rPr>
        <w:t xml:space="preserve"> </w:t>
      </w:r>
      <w:r w:rsidR="004C75ED" w:rsidRPr="004C75ED">
        <w:rPr>
          <w:bCs/>
        </w:rPr>
        <w:t>[1962] AC 413</w:t>
      </w:r>
      <w:r w:rsidR="004C75ED">
        <w:rPr>
          <w:bCs/>
        </w:rPr>
        <w:t>).  If affirmation is not possible, t</w:t>
      </w:r>
      <w:r w:rsidR="004C75ED" w:rsidRPr="004C75ED">
        <w:rPr>
          <w:bCs/>
        </w:rPr>
        <w:t xml:space="preserve">he innocent party </w:t>
      </w:r>
      <w:proofErr w:type="gramStart"/>
      <w:r w:rsidR="004C75ED">
        <w:rPr>
          <w:bCs/>
        </w:rPr>
        <w:t>has to</w:t>
      </w:r>
      <w:proofErr w:type="gramEnd"/>
      <w:r w:rsidR="004C75ED">
        <w:rPr>
          <w:bCs/>
        </w:rPr>
        <w:t xml:space="preserve"> sue for</w:t>
      </w:r>
      <w:r w:rsidR="004C75ED" w:rsidRPr="004C75ED">
        <w:rPr>
          <w:bCs/>
        </w:rPr>
        <w:t xml:space="preserve"> damages </w:t>
      </w:r>
      <w:r w:rsidR="004C75ED">
        <w:rPr>
          <w:bCs/>
        </w:rPr>
        <w:t>(</w:t>
      </w:r>
      <w:r w:rsidR="004C75ED" w:rsidRPr="004C75ED">
        <w:rPr>
          <w:bCs/>
        </w:rPr>
        <w:t xml:space="preserve">and </w:t>
      </w:r>
      <w:r w:rsidR="004C75ED">
        <w:rPr>
          <w:bCs/>
        </w:rPr>
        <w:t>can</w:t>
      </w:r>
      <w:r w:rsidR="004C75ED" w:rsidRPr="004C75ED">
        <w:rPr>
          <w:bCs/>
        </w:rPr>
        <w:t xml:space="preserve">not </w:t>
      </w:r>
      <w:r w:rsidR="004C75ED">
        <w:rPr>
          <w:bCs/>
        </w:rPr>
        <w:t xml:space="preserve">sue </w:t>
      </w:r>
      <w:r w:rsidR="004C75ED" w:rsidRPr="004C75ED">
        <w:rPr>
          <w:bCs/>
        </w:rPr>
        <w:t>for the</w:t>
      </w:r>
      <w:r w:rsidR="004C75ED">
        <w:rPr>
          <w:bCs/>
        </w:rPr>
        <w:t xml:space="preserve"> contract</w:t>
      </w:r>
      <w:r w:rsidR="004C75ED" w:rsidRPr="004C75ED">
        <w:rPr>
          <w:bCs/>
        </w:rPr>
        <w:t xml:space="preserve"> price</w:t>
      </w:r>
      <w:r w:rsidR="004C75ED">
        <w:rPr>
          <w:bCs/>
        </w:rPr>
        <w:t>).</w:t>
      </w:r>
    </w:p>
    <w:sectPr w:rsidR="004C75ED" w:rsidRPr="00933C5F" w:rsidSect="00B6012D">
      <w:headerReference w:type="even" r:id="rId7"/>
      <w:headerReference w:type="default" r:id="rId8"/>
      <w:footerReference w:type="default" r:id="rId9"/>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126EC" w14:textId="77777777" w:rsidR="001A1B0C" w:rsidRDefault="001A1B0C">
      <w:pPr>
        <w:spacing w:after="0" w:line="240" w:lineRule="auto"/>
      </w:pPr>
      <w:r>
        <w:separator/>
      </w:r>
    </w:p>
  </w:endnote>
  <w:endnote w:type="continuationSeparator" w:id="0">
    <w:p w14:paraId="1E7F88EA" w14:textId="77777777" w:rsidR="001A1B0C" w:rsidRDefault="001A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idot">
    <w:panose1 w:val="02000503000000020003"/>
    <w:charset w:val="B1"/>
    <w:family w:val="auto"/>
    <w:pitch w:val="variable"/>
    <w:sig w:usb0="80000867" w:usb1="00000000" w:usb2="00000000" w:usb3="00000000" w:csb0="000001F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0A44" w14:textId="46A7D4FF" w:rsidR="00DC6303" w:rsidRDefault="001C7BF9">
    <w:pPr>
      <w:pStyle w:val="Footer"/>
    </w:pPr>
    <w:r>
      <w:t xml:space="preserve">Dr </w:t>
    </w:r>
    <w:r w:rsidR="002E70AB">
      <w:t xml:space="preserve">Irina </w:t>
    </w:r>
    <w:proofErr w:type="spellStart"/>
    <w:r w:rsidR="002E70AB">
      <w:t>Sakharova</w:t>
    </w:r>
    <w:proofErr w:type="spellEnd"/>
    <w:r w:rsidR="002E70AB" w:rsidRPr="00DD785A">
      <w:ptab w:relativeTo="margin" w:alignment="center" w:leader="none"/>
    </w:r>
    <w:r w:rsidR="002E70AB" w:rsidRPr="00DD785A">
      <w:ptab w:relativeTo="margin" w:alignment="right" w:leader="none"/>
    </w:r>
    <w:r w:rsidR="002E70AB">
      <w:t>Durham Law School (202</w:t>
    </w:r>
    <w:r w:rsidR="00385A76">
      <w:t>3</w:t>
    </w:r>
    <w:r w:rsidR="002E70AB">
      <w:t>-202</w:t>
    </w:r>
    <w:r w:rsidR="00385A76">
      <w:t>4</w:t>
    </w:r>
    <w:r w:rsidR="002E70AB">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CADAC" w14:textId="77777777" w:rsidR="001A1B0C" w:rsidRDefault="001A1B0C">
      <w:pPr>
        <w:spacing w:after="0" w:line="240" w:lineRule="auto"/>
      </w:pPr>
      <w:r>
        <w:separator/>
      </w:r>
    </w:p>
  </w:footnote>
  <w:footnote w:type="continuationSeparator" w:id="0">
    <w:p w14:paraId="4AB67F6A" w14:textId="77777777" w:rsidR="001A1B0C" w:rsidRDefault="001A1B0C">
      <w:pPr>
        <w:spacing w:after="0" w:line="240" w:lineRule="auto"/>
      </w:pPr>
      <w:r>
        <w:continuationSeparator/>
      </w:r>
    </w:p>
  </w:footnote>
  <w:footnote w:id="1">
    <w:p w14:paraId="099AD148" w14:textId="40772B76" w:rsidR="0056680F" w:rsidRPr="0056680F" w:rsidRDefault="0056680F">
      <w:pPr>
        <w:pStyle w:val="FootnoteText"/>
      </w:pPr>
      <w:r>
        <w:rPr>
          <w:rStyle w:val="FootnoteReference"/>
        </w:rPr>
        <w:footnoteRef/>
      </w:r>
      <w:r>
        <w:t xml:space="preserve"> Renunciation or impossibility at the time when performance is due constitutes actual breach.</w:t>
      </w:r>
    </w:p>
  </w:footnote>
  <w:footnote w:id="2">
    <w:p w14:paraId="58BA9876" w14:textId="071B8AB9" w:rsidR="00D15ECF" w:rsidRPr="00D15ECF" w:rsidRDefault="00D15ECF">
      <w:pPr>
        <w:pStyle w:val="FootnoteText"/>
      </w:pPr>
      <w:r>
        <w:rPr>
          <w:rStyle w:val="FootnoteReference"/>
        </w:rPr>
        <w:footnoteRef/>
      </w:r>
      <w:r>
        <w:t xml:space="preserve"> Note that </w:t>
      </w:r>
      <w:r w:rsidRPr="00D15ECF">
        <w:t>consumers</w:t>
      </w:r>
      <w:r>
        <w:t>’</w:t>
      </w:r>
      <w:r w:rsidRPr="00D15ECF">
        <w:t xml:space="preserve"> common law right</w:t>
      </w:r>
      <w:r>
        <w:t>s</w:t>
      </w:r>
      <w:r w:rsidRPr="00D15ECF">
        <w:t xml:space="preserve"> to treat a contract to supply goods or digital content as at an end for breach </w:t>
      </w:r>
      <w:r>
        <w:t>have been</w:t>
      </w:r>
      <w:r w:rsidRPr="00D15ECF">
        <w:t xml:space="preserve"> substantially modified</w:t>
      </w:r>
      <w:r>
        <w:t xml:space="preserve"> by the </w:t>
      </w:r>
      <w:r w:rsidRPr="00D15ECF">
        <w:t>Consumer Rights Act 2015</w:t>
      </w:r>
      <w:r w:rsidR="00BE45E0">
        <w:t>, while the common law remedy of termination remains unchanged as far as consumer contracts for the supply of services are concerned.</w:t>
      </w:r>
    </w:p>
  </w:footnote>
  <w:footnote w:id="3">
    <w:p w14:paraId="496D4F98" w14:textId="77777777" w:rsidR="00B024ED" w:rsidRDefault="00B024ED" w:rsidP="00B024ED">
      <w:pPr>
        <w:pStyle w:val="FootnoteText"/>
        <w:rPr>
          <w:lang w:val="en-US"/>
        </w:rPr>
      </w:pPr>
      <w:r>
        <w:rPr>
          <w:rStyle w:val="FootnoteReference"/>
        </w:rPr>
        <w:footnoteRef/>
      </w:r>
      <w:r>
        <w:t xml:space="preserve"> </w:t>
      </w:r>
      <w:r>
        <w:rPr>
          <w:lang w:val="en-US"/>
        </w:rPr>
        <w:t>Sale of Goods Act 1979, section 14(3)</w:t>
      </w:r>
    </w:p>
    <w:p w14:paraId="01935975" w14:textId="77777777" w:rsidR="00B024ED" w:rsidRPr="00B024ED" w:rsidRDefault="00B024ED" w:rsidP="00B024ED">
      <w:pPr>
        <w:pStyle w:val="FootnoteText"/>
        <w:ind w:left="720"/>
        <w:rPr>
          <w:lang w:val="en-US"/>
        </w:rPr>
      </w:pPr>
      <w:r>
        <w:rPr>
          <w:bCs/>
          <w:szCs w:val="24"/>
        </w:rPr>
        <w:t>‘</w:t>
      </w:r>
      <w:r w:rsidRPr="00516DEA">
        <w:rPr>
          <w:bCs/>
          <w:szCs w:val="24"/>
        </w:rPr>
        <w:t>This subsection applies to a contract of sale in the case of which there appears from the contract or is to be inferred from its circumstances an intention that the seller should transfer only such title as he or a third person may have.</w:t>
      </w:r>
      <w:r>
        <w:rPr>
          <w:bCs/>
          <w:szCs w:val="24"/>
        </w:rPr>
        <w:t>’</w:t>
      </w:r>
    </w:p>
  </w:footnote>
  <w:footnote w:id="4">
    <w:p w14:paraId="4F169DEE" w14:textId="1CEEF0AD" w:rsidR="00B024ED" w:rsidRDefault="00B024ED">
      <w:pPr>
        <w:pStyle w:val="FootnoteText"/>
        <w:rPr>
          <w:lang w:val="en-US"/>
        </w:rPr>
      </w:pPr>
      <w:r>
        <w:rPr>
          <w:rStyle w:val="FootnoteReference"/>
        </w:rPr>
        <w:footnoteRef/>
      </w:r>
      <w:r>
        <w:t xml:space="preserve"> </w:t>
      </w:r>
      <w:r>
        <w:rPr>
          <w:lang w:val="en-US"/>
        </w:rPr>
        <w:t>Sale of Goods Act 1979, section 14(3)</w:t>
      </w:r>
    </w:p>
    <w:p w14:paraId="1593E4EE" w14:textId="522EF6CF" w:rsidR="00B024ED" w:rsidRPr="00B024ED" w:rsidRDefault="00B024ED" w:rsidP="00B024ED">
      <w:pPr>
        <w:pStyle w:val="FootnoteText"/>
        <w:ind w:left="720"/>
        <w:rPr>
          <w:lang w:val="en-US"/>
        </w:rPr>
      </w:pPr>
      <w:r>
        <w:rPr>
          <w:bCs/>
          <w:szCs w:val="24"/>
        </w:rPr>
        <w:t>‘</w:t>
      </w:r>
      <w:r w:rsidRPr="00516DEA">
        <w:rPr>
          <w:bCs/>
          <w:szCs w:val="24"/>
        </w:rPr>
        <w:t>This subsection applies to a contract of sale in the case of which there appears from the contract or is to be inferred from its circumstances an intention that the seller should transfer only such title as he or a third person may have.</w:t>
      </w:r>
      <w:r>
        <w:rPr>
          <w:bCs/>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9082669"/>
      <w:docPartObj>
        <w:docPartGallery w:val="Page Numbers (Top of Page)"/>
        <w:docPartUnique/>
      </w:docPartObj>
    </w:sdtPr>
    <w:sdtEndPr>
      <w:rPr>
        <w:rStyle w:val="PageNumber"/>
      </w:rPr>
    </w:sdtEndPr>
    <w:sdtContent>
      <w:p w14:paraId="4C3EB7A6" w14:textId="77777777" w:rsidR="007424D9" w:rsidRDefault="002E70AB" w:rsidP="00B6012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183688" w14:textId="77777777" w:rsidR="007424D9" w:rsidRDefault="001A1B0C" w:rsidP="007424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43960885"/>
      <w:docPartObj>
        <w:docPartGallery w:val="Page Numbers (Top of Page)"/>
        <w:docPartUnique/>
      </w:docPartObj>
    </w:sdtPr>
    <w:sdtEndPr>
      <w:rPr>
        <w:rStyle w:val="PageNumber"/>
      </w:rPr>
    </w:sdtEndPr>
    <w:sdtContent>
      <w:p w14:paraId="64C2CEF7" w14:textId="77777777" w:rsidR="007424D9" w:rsidRDefault="002E70AB" w:rsidP="00B6012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8AC422" w14:textId="77777777" w:rsidR="00DC6303" w:rsidRPr="00DD785A" w:rsidRDefault="001A1B0C" w:rsidP="007424D9">
    <w:pPr>
      <w:pStyle w:val="Header"/>
      <w:ind w:right="360"/>
      <w:jc w:val="right"/>
    </w:pPr>
  </w:p>
  <w:p w14:paraId="0692FD22" w14:textId="77777777" w:rsidR="00DC6303" w:rsidRPr="00DD785A" w:rsidRDefault="001A1B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D4720"/>
    <w:multiLevelType w:val="hybridMultilevel"/>
    <w:tmpl w:val="CF466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458AB"/>
    <w:multiLevelType w:val="hybridMultilevel"/>
    <w:tmpl w:val="CC7E8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E14792"/>
    <w:multiLevelType w:val="hybridMultilevel"/>
    <w:tmpl w:val="D960C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686BB3"/>
    <w:multiLevelType w:val="hybridMultilevel"/>
    <w:tmpl w:val="F43A158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3347F4"/>
    <w:multiLevelType w:val="hybridMultilevel"/>
    <w:tmpl w:val="57FCE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2A6798"/>
    <w:multiLevelType w:val="hybridMultilevel"/>
    <w:tmpl w:val="FB94E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8D2260"/>
    <w:multiLevelType w:val="hybridMultilevel"/>
    <w:tmpl w:val="FCE483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5A548B"/>
    <w:multiLevelType w:val="hybridMultilevel"/>
    <w:tmpl w:val="20A4B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C813F2"/>
    <w:multiLevelType w:val="hybridMultilevel"/>
    <w:tmpl w:val="E1561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01155B"/>
    <w:multiLevelType w:val="hybridMultilevel"/>
    <w:tmpl w:val="A4BE9A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CC312A"/>
    <w:multiLevelType w:val="hybridMultilevel"/>
    <w:tmpl w:val="B5CA7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992A14"/>
    <w:multiLevelType w:val="hybridMultilevel"/>
    <w:tmpl w:val="787A6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8A6EF5"/>
    <w:multiLevelType w:val="hybridMultilevel"/>
    <w:tmpl w:val="07325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C01EAF"/>
    <w:multiLevelType w:val="hybridMultilevel"/>
    <w:tmpl w:val="D5FA56C2"/>
    <w:lvl w:ilvl="0" w:tplc="3AE60A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B3248C"/>
    <w:multiLevelType w:val="hybridMultilevel"/>
    <w:tmpl w:val="7EEA3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913D47"/>
    <w:multiLevelType w:val="hybridMultilevel"/>
    <w:tmpl w:val="1382C062"/>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7" w15:restartNumberingAfterBreak="0">
    <w:nsid w:val="536468AF"/>
    <w:multiLevelType w:val="hybridMultilevel"/>
    <w:tmpl w:val="0C8A4E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EA0A12"/>
    <w:multiLevelType w:val="hybridMultilevel"/>
    <w:tmpl w:val="007AB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CC6E10"/>
    <w:multiLevelType w:val="hybridMultilevel"/>
    <w:tmpl w:val="60203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F163C2"/>
    <w:multiLevelType w:val="hybridMultilevel"/>
    <w:tmpl w:val="C41E3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1E0596"/>
    <w:multiLevelType w:val="hybridMultilevel"/>
    <w:tmpl w:val="E62A66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C46308"/>
    <w:multiLevelType w:val="hybridMultilevel"/>
    <w:tmpl w:val="FB965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6AB73AA"/>
    <w:multiLevelType w:val="hybridMultilevel"/>
    <w:tmpl w:val="3132B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810BE7"/>
    <w:multiLevelType w:val="hybridMultilevel"/>
    <w:tmpl w:val="735A9E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0F544A3"/>
    <w:multiLevelType w:val="hybridMultilevel"/>
    <w:tmpl w:val="E4BCA6A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6" w15:restartNumberingAfterBreak="0">
    <w:nsid w:val="719F227B"/>
    <w:multiLevelType w:val="hybridMultilevel"/>
    <w:tmpl w:val="41327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5662A61"/>
    <w:multiLevelType w:val="multilevel"/>
    <w:tmpl w:val="1BF6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45E21"/>
    <w:multiLevelType w:val="hybridMultilevel"/>
    <w:tmpl w:val="A8F686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3B66A8"/>
    <w:multiLevelType w:val="hybridMultilevel"/>
    <w:tmpl w:val="18C24D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2129AC"/>
    <w:multiLevelType w:val="hybridMultilevel"/>
    <w:tmpl w:val="EC0AE3A4"/>
    <w:lvl w:ilvl="0" w:tplc="08090001">
      <w:start w:val="1"/>
      <w:numFmt w:val="bullet"/>
      <w:lvlText w:val=""/>
      <w:lvlJc w:val="left"/>
      <w:pPr>
        <w:ind w:left="779" w:hanging="360"/>
      </w:pPr>
      <w:rPr>
        <w:rFonts w:ascii="Symbol" w:hAnsi="Symbol" w:hint="default"/>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31" w15:restartNumberingAfterBreak="0">
    <w:nsid w:val="7B967AF5"/>
    <w:multiLevelType w:val="multilevel"/>
    <w:tmpl w:val="AA4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189084">
    <w:abstractNumId w:val="8"/>
  </w:num>
  <w:num w:numId="2" w16cid:durableId="320040788">
    <w:abstractNumId w:val="6"/>
  </w:num>
  <w:num w:numId="3" w16cid:durableId="1807695520">
    <w:abstractNumId w:val="15"/>
  </w:num>
  <w:num w:numId="4" w16cid:durableId="707991162">
    <w:abstractNumId w:val="12"/>
  </w:num>
  <w:num w:numId="5" w16cid:durableId="59790302">
    <w:abstractNumId w:val="2"/>
  </w:num>
  <w:num w:numId="6" w16cid:durableId="425731687">
    <w:abstractNumId w:val="29"/>
  </w:num>
  <w:num w:numId="7" w16cid:durableId="1397319462">
    <w:abstractNumId w:val="1"/>
  </w:num>
  <w:num w:numId="8" w16cid:durableId="215242398">
    <w:abstractNumId w:val="19"/>
  </w:num>
  <w:num w:numId="9" w16cid:durableId="416905688">
    <w:abstractNumId w:val="0"/>
  </w:num>
  <w:num w:numId="10" w16cid:durableId="271014248">
    <w:abstractNumId w:val="17"/>
  </w:num>
  <w:num w:numId="11" w16cid:durableId="537931976">
    <w:abstractNumId w:val="7"/>
  </w:num>
  <w:num w:numId="12" w16cid:durableId="733043412">
    <w:abstractNumId w:val="31"/>
  </w:num>
  <w:num w:numId="13" w16cid:durableId="238710059">
    <w:abstractNumId w:val="27"/>
  </w:num>
  <w:num w:numId="14" w16cid:durableId="903296264">
    <w:abstractNumId w:val="26"/>
  </w:num>
  <w:num w:numId="15" w16cid:durableId="1250501044">
    <w:abstractNumId w:val="10"/>
  </w:num>
  <w:num w:numId="16" w16cid:durableId="483619349">
    <w:abstractNumId w:val="28"/>
  </w:num>
  <w:num w:numId="17" w16cid:durableId="191192658">
    <w:abstractNumId w:val="11"/>
  </w:num>
  <w:num w:numId="18" w16cid:durableId="764032834">
    <w:abstractNumId w:val="22"/>
  </w:num>
  <w:num w:numId="19" w16cid:durableId="1043795608">
    <w:abstractNumId w:val="20"/>
  </w:num>
  <w:num w:numId="20" w16cid:durableId="1751535547">
    <w:abstractNumId w:val="23"/>
  </w:num>
  <w:num w:numId="21" w16cid:durableId="473837968">
    <w:abstractNumId w:val="13"/>
  </w:num>
  <w:num w:numId="22" w16cid:durableId="450586618">
    <w:abstractNumId w:val="25"/>
  </w:num>
  <w:num w:numId="23" w16cid:durableId="544369437">
    <w:abstractNumId w:val="3"/>
  </w:num>
  <w:num w:numId="24" w16cid:durableId="233400593">
    <w:abstractNumId w:val="24"/>
  </w:num>
  <w:num w:numId="25" w16cid:durableId="1073087537">
    <w:abstractNumId w:val="9"/>
  </w:num>
  <w:num w:numId="26" w16cid:durableId="390926385">
    <w:abstractNumId w:val="4"/>
  </w:num>
  <w:num w:numId="27" w16cid:durableId="1180050092">
    <w:abstractNumId w:val="16"/>
  </w:num>
  <w:num w:numId="28" w16cid:durableId="1504202327">
    <w:abstractNumId w:val="30"/>
  </w:num>
  <w:num w:numId="29" w16cid:durableId="356665037">
    <w:abstractNumId w:val="5"/>
  </w:num>
  <w:num w:numId="30" w16cid:durableId="1314334260">
    <w:abstractNumId w:val="18"/>
  </w:num>
  <w:num w:numId="31" w16cid:durableId="915549197">
    <w:abstractNumId w:val="21"/>
  </w:num>
  <w:num w:numId="32" w16cid:durableId="5997271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250"/>
    <w:rsid w:val="00014A3F"/>
    <w:rsid w:val="00015250"/>
    <w:rsid w:val="00023715"/>
    <w:rsid w:val="00065468"/>
    <w:rsid w:val="00065C13"/>
    <w:rsid w:val="00070153"/>
    <w:rsid w:val="00076B54"/>
    <w:rsid w:val="00076E4F"/>
    <w:rsid w:val="0009102A"/>
    <w:rsid w:val="00094000"/>
    <w:rsid w:val="000B57D1"/>
    <w:rsid w:val="000B772B"/>
    <w:rsid w:val="000C00D4"/>
    <w:rsid w:val="000D0DC0"/>
    <w:rsid w:val="000F3066"/>
    <w:rsid w:val="00101396"/>
    <w:rsid w:val="001059DC"/>
    <w:rsid w:val="001142AA"/>
    <w:rsid w:val="00115775"/>
    <w:rsid w:val="001205F8"/>
    <w:rsid w:val="00127250"/>
    <w:rsid w:val="0014622B"/>
    <w:rsid w:val="001474FD"/>
    <w:rsid w:val="00150860"/>
    <w:rsid w:val="0015541B"/>
    <w:rsid w:val="00180F93"/>
    <w:rsid w:val="00186D8D"/>
    <w:rsid w:val="001A1B0C"/>
    <w:rsid w:val="001C3804"/>
    <w:rsid w:val="001C3A38"/>
    <w:rsid w:val="001C7A72"/>
    <w:rsid w:val="001C7BF9"/>
    <w:rsid w:val="001D2D63"/>
    <w:rsid w:val="001D74C4"/>
    <w:rsid w:val="001E346E"/>
    <w:rsid w:val="001E347E"/>
    <w:rsid w:val="001F7334"/>
    <w:rsid w:val="001F7603"/>
    <w:rsid w:val="00202728"/>
    <w:rsid w:val="002129C0"/>
    <w:rsid w:val="00213804"/>
    <w:rsid w:val="00213D39"/>
    <w:rsid w:val="00214F5B"/>
    <w:rsid w:val="00215F4D"/>
    <w:rsid w:val="00221815"/>
    <w:rsid w:val="00222E1C"/>
    <w:rsid w:val="00224169"/>
    <w:rsid w:val="00234115"/>
    <w:rsid w:val="00246198"/>
    <w:rsid w:val="00256663"/>
    <w:rsid w:val="00256C1B"/>
    <w:rsid w:val="00257A90"/>
    <w:rsid w:val="002924A4"/>
    <w:rsid w:val="00294B8B"/>
    <w:rsid w:val="002C143E"/>
    <w:rsid w:val="002D0C37"/>
    <w:rsid w:val="002D691A"/>
    <w:rsid w:val="002E2524"/>
    <w:rsid w:val="002E4DBD"/>
    <w:rsid w:val="002E70AB"/>
    <w:rsid w:val="002F78D3"/>
    <w:rsid w:val="00304C0C"/>
    <w:rsid w:val="00322F11"/>
    <w:rsid w:val="00331277"/>
    <w:rsid w:val="00341FF1"/>
    <w:rsid w:val="00362E70"/>
    <w:rsid w:val="00385A76"/>
    <w:rsid w:val="00394532"/>
    <w:rsid w:val="003A0022"/>
    <w:rsid w:val="003A04DC"/>
    <w:rsid w:val="003A27E4"/>
    <w:rsid w:val="003A4559"/>
    <w:rsid w:val="003A4906"/>
    <w:rsid w:val="003B1E93"/>
    <w:rsid w:val="003C2392"/>
    <w:rsid w:val="003D3977"/>
    <w:rsid w:val="003F7CF3"/>
    <w:rsid w:val="004001AE"/>
    <w:rsid w:val="004003D3"/>
    <w:rsid w:val="00402E7F"/>
    <w:rsid w:val="00411C78"/>
    <w:rsid w:val="004134A9"/>
    <w:rsid w:val="004138BA"/>
    <w:rsid w:val="004224AB"/>
    <w:rsid w:val="00422919"/>
    <w:rsid w:val="00426A38"/>
    <w:rsid w:val="0042798A"/>
    <w:rsid w:val="00433EA4"/>
    <w:rsid w:val="00437B72"/>
    <w:rsid w:val="004450B4"/>
    <w:rsid w:val="004507BB"/>
    <w:rsid w:val="004627DB"/>
    <w:rsid w:val="0046707C"/>
    <w:rsid w:val="00467790"/>
    <w:rsid w:val="00477ED5"/>
    <w:rsid w:val="00480A68"/>
    <w:rsid w:val="00480B8B"/>
    <w:rsid w:val="0048213A"/>
    <w:rsid w:val="00484968"/>
    <w:rsid w:val="004A04AA"/>
    <w:rsid w:val="004A320C"/>
    <w:rsid w:val="004A69CC"/>
    <w:rsid w:val="004B556A"/>
    <w:rsid w:val="004C7344"/>
    <w:rsid w:val="004C75ED"/>
    <w:rsid w:val="004E74E2"/>
    <w:rsid w:val="004F1A4F"/>
    <w:rsid w:val="004F4B6E"/>
    <w:rsid w:val="00511DED"/>
    <w:rsid w:val="00516518"/>
    <w:rsid w:val="00516DEA"/>
    <w:rsid w:val="00516F12"/>
    <w:rsid w:val="0053651C"/>
    <w:rsid w:val="0054293A"/>
    <w:rsid w:val="0054383E"/>
    <w:rsid w:val="005464A5"/>
    <w:rsid w:val="0056680F"/>
    <w:rsid w:val="00572933"/>
    <w:rsid w:val="00575983"/>
    <w:rsid w:val="00580632"/>
    <w:rsid w:val="00584FA9"/>
    <w:rsid w:val="005A16AB"/>
    <w:rsid w:val="005A1A39"/>
    <w:rsid w:val="005D6978"/>
    <w:rsid w:val="005E153A"/>
    <w:rsid w:val="005E42CF"/>
    <w:rsid w:val="005E7A8C"/>
    <w:rsid w:val="005F2A8C"/>
    <w:rsid w:val="00600CF5"/>
    <w:rsid w:val="006110CD"/>
    <w:rsid w:val="006158CE"/>
    <w:rsid w:val="006318B2"/>
    <w:rsid w:val="00635CF3"/>
    <w:rsid w:val="00635E58"/>
    <w:rsid w:val="00642556"/>
    <w:rsid w:val="00651C4F"/>
    <w:rsid w:val="0065455D"/>
    <w:rsid w:val="00684537"/>
    <w:rsid w:val="006A7D85"/>
    <w:rsid w:val="006C5C44"/>
    <w:rsid w:val="006D2FAB"/>
    <w:rsid w:val="006D66F0"/>
    <w:rsid w:val="006E037E"/>
    <w:rsid w:val="006F123D"/>
    <w:rsid w:val="006F48D0"/>
    <w:rsid w:val="00704D10"/>
    <w:rsid w:val="007124F9"/>
    <w:rsid w:val="0072121D"/>
    <w:rsid w:val="0072246C"/>
    <w:rsid w:val="007304EE"/>
    <w:rsid w:val="00745827"/>
    <w:rsid w:val="0075273E"/>
    <w:rsid w:val="00754AED"/>
    <w:rsid w:val="0076086C"/>
    <w:rsid w:val="00765BDF"/>
    <w:rsid w:val="00774F4D"/>
    <w:rsid w:val="007755E4"/>
    <w:rsid w:val="00781A9D"/>
    <w:rsid w:val="007822F5"/>
    <w:rsid w:val="0078254C"/>
    <w:rsid w:val="00794638"/>
    <w:rsid w:val="007C1B67"/>
    <w:rsid w:val="007D05DD"/>
    <w:rsid w:val="007F4756"/>
    <w:rsid w:val="00802FFF"/>
    <w:rsid w:val="008052E0"/>
    <w:rsid w:val="00812B2F"/>
    <w:rsid w:val="008220B5"/>
    <w:rsid w:val="0084256A"/>
    <w:rsid w:val="008470BB"/>
    <w:rsid w:val="008554EA"/>
    <w:rsid w:val="00860614"/>
    <w:rsid w:val="00863035"/>
    <w:rsid w:val="00867CAE"/>
    <w:rsid w:val="00880A8D"/>
    <w:rsid w:val="008857EE"/>
    <w:rsid w:val="0088640F"/>
    <w:rsid w:val="00887CC3"/>
    <w:rsid w:val="008946BF"/>
    <w:rsid w:val="008968CE"/>
    <w:rsid w:val="008B29A4"/>
    <w:rsid w:val="008B525D"/>
    <w:rsid w:val="008B7912"/>
    <w:rsid w:val="008F74DD"/>
    <w:rsid w:val="00920E1D"/>
    <w:rsid w:val="00923A99"/>
    <w:rsid w:val="00927AAB"/>
    <w:rsid w:val="00933C5F"/>
    <w:rsid w:val="009442E6"/>
    <w:rsid w:val="0094581D"/>
    <w:rsid w:val="009600F6"/>
    <w:rsid w:val="00961CF9"/>
    <w:rsid w:val="00975370"/>
    <w:rsid w:val="00981444"/>
    <w:rsid w:val="009825C6"/>
    <w:rsid w:val="00982F06"/>
    <w:rsid w:val="0098348E"/>
    <w:rsid w:val="00984D07"/>
    <w:rsid w:val="00987E52"/>
    <w:rsid w:val="0099616E"/>
    <w:rsid w:val="009A112B"/>
    <w:rsid w:val="009A29E5"/>
    <w:rsid w:val="009A36D5"/>
    <w:rsid w:val="009B5A62"/>
    <w:rsid w:val="009C5BD7"/>
    <w:rsid w:val="009C65B0"/>
    <w:rsid w:val="009D3014"/>
    <w:rsid w:val="009E1640"/>
    <w:rsid w:val="009E46AE"/>
    <w:rsid w:val="009F11A0"/>
    <w:rsid w:val="009F7BD6"/>
    <w:rsid w:val="00A0049C"/>
    <w:rsid w:val="00A233AD"/>
    <w:rsid w:val="00A31F04"/>
    <w:rsid w:val="00A62986"/>
    <w:rsid w:val="00A7425C"/>
    <w:rsid w:val="00A805F4"/>
    <w:rsid w:val="00A8614C"/>
    <w:rsid w:val="00A9650F"/>
    <w:rsid w:val="00A96AD8"/>
    <w:rsid w:val="00AA3AED"/>
    <w:rsid w:val="00AC1A9C"/>
    <w:rsid w:val="00AC5223"/>
    <w:rsid w:val="00AC5666"/>
    <w:rsid w:val="00AD04A1"/>
    <w:rsid w:val="00AE4403"/>
    <w:rsid w:val="00AF778D"/>
    <w:rsid w:val="00B024ED"/>
    <w:rsid w:val="00B06D00"/>
    <w:rsid w:val="00B14EEC"/>
    <w:rsid w:val="00B23A81"/>
    <w:rsid w:val="00B242E2"/>
    <w:rsid w:val="00B31203"/>
    <w:rsid w:val="00B4412A"/>
    <w:rsid w:val="00B502FE"/>
    <w:rsid w:val="00B554E0"/>
    <w:rsid w:val="00B6012D"/>
    <w:rsid w:val="00B605F2"/>
    <w:rsid w:val="00B766BE"/>
    <w:rsid w:val="00B85FA6"/>
    <w:rsid w:val="00B927C8"/>
    <w:rsid w:val="00B94A8F"/>
    <w:rsid w:val="00BA1E96"/>
    <w:rsid w:val="00BB4ED5"/>
    <w:rsid w:val="00BB5F83"/>
    <w:rsid w:val="00BD2D7A"/>
    <w:rsid w:val="00BD6282"/>
    <w:rsid w:val="00BE1BEC"/>
    <w:rsid w:val="00BE45E0"/>
    <w:rsid w:val="00BF1694"/>
    <w:rsid w:val="00BF2B98"/>
    <w:rsid w:val="00BF3FB3"/>
    <w:rsid w:val="00C010A9"/>
    <w:rsid w:val="00C128E5"/>
    <w:rsid w:val="00C16DCF"/>
    <w:rsid w:val="00C17575"/>
    <w:rsid w:val="00C26FE1"/>
    <w:rsid w:val="00C4330E"/>
    <w:rsid w:val="00C52F67"/>
    <w:rsid w:val="00C56EF8"/>
    <w:rsid w:val="00C6133F"/>
    <w:rsid w:val="00C63184"/>
    <w:rsid w:val="00C64C35"/>
    <w:rsid w:val="00C90513"/>
    <w:rsid w:val="00CA24AC"/>
    <w:rsid w:val="00CA29F4"/>
    <w:rsid w:val="00CA56E4"/>
    <w:rsid w:val="00CB52BD"/>
    <w:rsid w:val="00CC1ACE"/>
    <w:rsid w:val="00CC4AB0"/>
    <w:rsid w:val="00CC5648"/>
    <w:rsid w:val="00CD40CC"/>
    <w:rsid w:val="00D0028B"/>
    <w:rsid w:val="00D02882"/>
    <w:rsid w:val="00D070A8"/>
    <w:rsid w:val="00D076C2"/>
    <w:rsid w:val="00D12527"/>
    <w:rsid w:val="00D15ECF"/>
    <w:rsid w:val="00D26068"/>
    <w:rsid w:val="00D43828"/>
    <w:rsid w:val="00D51573"/>
    <w:rsid w:val="00D63913"/>
    <w:rsid w:val="00D66317"/>
    <w:rsid w:val="00D762F3"/>
    <w:rsid w:val="00D77AD9"/>
    <w:rsid w:val="00D824F2"/>
    <w:rsid w:val="00D8657C"/>
    <w:rsid w:val="00D926DA"/>
    <w:rsid w:val="00D94EDD"/>
    <w:rsid w:val="00DA2720"/>
    <w:rsid w:val="00DC30CA"/>
    <w:rsid w:val="00DC42B6"/>
    <w:rsid w:val="00DC4DBD"/>
    <w:rsid w:val="00DC7212"/>
    <w:rsid w:val="00DE0F54"/>
    <w:rsid w:val="00DE6FDE"/>
    <w:rsid w:val="00DF2560"/>
    <w:rsid w:val="00DF6870"/>
    <w:rsid w:val="00E01EFB"/>
    <w:rsid w:val="00E0463C"/>
    <w:rsid w:val="00E04E5B"/>
    <w:rsid w:val="00E15E46"/>
    <w:rsid w:val="00E15EE5"/>
    <w:rsid w:val="00E274FF"/>
    <w:rsid w:val="00E27B5D"/>
    <w:rsid w:val="00E32FAC"/>
    <w:rsid w:val="00E60178"/>
    <w:rsid w:val="00E63D14"/>
    <w:rsid w:val="00E67EF0"/>
    <w:rsid w:val="00E75ACC"/>
    <w:rsid w:val="00E81DE9"/>
    <w:rsid w:val="00E84E01"/>
    <w:rsid w:val="00E95BA1"/>
    <w:rsid w:val="00E97635"/>
    <w:rsid w:val="00EA2F87"/>
    <w:rsid w:val="00EC157B"/>
    <w:rsid w:val="00EC5DC9"/>
    <w:rsid w:val="00EC74D1"/>
    <w:rsid w:val="00ED0508"/>
    <w:rsid w:val="00EF5065"/>
    <w:rsid w:val="00EF51F2"/>
    <w:rsid w:val="00EF7036"/>
    <w:rsid w:val="00F054F6"/>
    <w:rsid w:val="00F05ECD"/>
    <w:rsid w:val="00F126C3"/>
    <w:rsid w:val="00F16786"/>
    <w:rsid w:val="00F2028C"/>
    <w:rsid w:val="00F22BD6"/>
    <w:rsid w:val="00F2790F"/>
    <w:rsid w:val="00F27C45"/>
    <w:rsid w:val="00F36D99"/>
    <w:rsid w:val="00F46863"/>
    <w:rsid w:val="00F5379F"/>
    <w:rsid w:val="00F652B4"/>
    <w:rsid w:val="00F65762"/>
    <w:rsid w:val="00F733FA"/>
    <w:rsid w:val="00F93432"/>
    <w:rsid w:val="00F93C46"/>
    <w:rsid w:val="00FD329F"/>
    <w:rsid w:val="00FD7329"/>
    <w:rsid w:val="00FE0E0A"/>
    <w:rsid w:val="00FE5A6D"/>
    <w:rsid w:val="00FF26B9"/>
    <w:rsid w:val="00FF7D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E3B4EC"/>
  <w15:chartTrackingRefBased/>
  <w15:docId w15:val="{D0D6FD68-9DB3-9B48-A7A3-94A3B5B3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81D"/>
    <w:pPr>
      <w:spacing w:after="120" w:line="276" w:lineRule="auto"/>
      <w:jc w:val="both"/>
    </w:pPr>
    <w:rPr>
      <w:rFonts w:ascii="Book Antiqua" w:hAnsi="Book Antiqua" w:cs="Didot"/>
      <w:szCs w:val="22"/>
    </w:rPr>
  </w:style>
  <w:style w:type="paragraph" w:styleId="Heading1">
    <w:name w:val="heading 1"/>
    <w:basedOn w:val="Normal"/>
    <w:link w:val="Heading1Char"/>
    <w:uiPriority w:val="9"/>
    <w:qFormat/>
    <w:rsid w:val="00127250"/>
    <w:pPr>
      <w:widowControl w:val="0"/>
      <w:autoSpaceDE w:val="0"/>
      <w:autoSpaceDN w:val="0"/>
      <w:spacing w:after="0" w:line="360" w:lineRule="auto"/>
      <w:ind w:left="257"/>
      <w:jc w:val="center"/>
      <w:outlineLvl w:val="0"/>
    </w:pPr>
    <w:rPr>
      <w:rFonts w:eastAsia="Book Antiqua" w:cs="Book Antiqua"/>
      <w:b/>
      <w:bCs/>
      <w:sz w:val="28"/>
      <w:szCs w:val="24"/>
      <w:lang w:val="en-US" w:bidi="en-US"/>
    </w:rPr>
  </w:style>
  <w:style w:type="paragraph" w:styleId="Heading2">
    <w:name w:val="heading 2"/>
    <w:basedOn w:val="Normal"/>
    <w:next w:val="Normal"/>
    <w:link w:val="Heading2Char"/>
    <w:uiPriority w:val="9"/>
    <w:unhideWhenUsed/>
    <w:qFormat/>
    <w:rsid w:val="00127250"/>
    <w:pPr>
      <w:keepNext/>
      <w:keepLines/>
      <w:spacing w:before="40" w:after="0" w:line="360" w:lineRule="auto"/>
      <w:jc w:val="left"/>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411C78"/>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250"/>
    <w:rPr>
      <w:rFonts w:ascii="Book Antiqua" w:eastAsia="Book Antiqua" w:hAnsi="Book Antiqua" w:cs="Book Antiqua"/>
      <w:b/>
      <w:bCs/>
      <w:sz w:val="28"/>
      <w:lang w:val="en-US" w:bidi="en-US"/>
    </w:rPr>
  </w:style>
  <w:style w:type="character" w:customStyle="1" w:styleId="Heading2Char">
    <w:name w:val="Heading 2 Char"/>
    <w:basedOn w:val="DefaultParagraphFont"/>
    <w:link w:val="Heading2"/>
    <w:uiPriority w:val="9"/>
    <w:rsid w:val="00127250"/>
    <w:rPr>
      <w:rFonts w:ascii="Book Antiqua" w:eastAsiaTheme="majorEastAsia" w:hAnsi="Book Antiqua" w:cstheme="majorBidi"/>
      <w:b/>
      <w:szCs w:val="26"/>
    </w:rPr>
  </w:style>
  <w:style w:type="table" w:styleId="TableGrid">
    <w:name w:val="Table Grid"/>
    <w:basedOn w:val="TableNormal"/>
    <w:uiPriority w:val="39"/>
    <w:rsid w:val="00127250"/>
    <w:pPr>
      <w:jc w:val="both"/>
    </w:pPr>
    <w:rPr>
      <w:rFonts w:ascii="Didot" w:hAnsi="Didot" w:cs="Didot"/>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27250"/>
    <w:pPr>
      <w:widowControl w:val="0"/>
      <w:autoSpaceDE w:val="0"/>
      <w:autoSpaceDN w:val="0"/>
      <w:spacing w:after="0" w:line="240" w:lineRule="auto"/>
      <w:jc w:val="left"/>
    </w:pPr>
    <w:rPr>
      <w:rFonts w:eastAsia="Book Antiqua" w:cs="Book Antiqua"/>
      <w:szCs w:val="24"/>
      <w:lang w:val="en-US" w:bidi="en-US"/>
    </w:rPr>
  </w:style>
  <w:style w:type="character" w:customStyle="1" w:styleId="BodyTextChar">
    <w:name w:val="Body Text Char"/>
    <w:basedOn w:val="DefaultParagraphFont"/>
    <w:link w:val="BodyText"/>
    <w:uiPriority w:val="1"/>
    <w:rsid w:val="00127250"/>
    <w:rPr>
      <w:rFonts w:ascii="Book Antiqua" w:eastAsia="Book Antiqua" w:hAnsi="Book Antiqua" w:cs="Book Antiqua"/>
      <w:lang w:val="en-US" w:bidi="en-US"/>
    </w:rPr>
  </w:style>
  <w:style w:type="paragraph" w:styleId="ListParagraph">
    <w:name w:val="List Paragraph"/>
    <w:basedOn w:val="Normal"/>
    <w:uiPriority w:val="1"/>
    <w:qFormat/>
    <w:rsid w:val="00127250"/>
    <w:pPr>
      <w:widowControl w:val="0"/>
      <w:autoSpaceDE w:val="0"/>
      <w:autoSpaceDN w:val="0"/>
      <w:spacing w:after="0" w:line="240" w:lineRule="auto"/>
      <w:ind w:left="257" w:right="256"/>
    </w:pPr>
    <w:rPr>
      <w:rFonts w:eastAsia="Book Antiqua" w:cs="Book Antiqua"/>
      <w:lang w:val="en-US" w:bidi="en-US"/>
    </w:rPr>
  </w:style>
  <w:style w:type="paragraph" w:styleId="Header">
    <w:name w:val="header"/>
    <w:basedOn w:val="Normal"/>
    <w:link w:val="HeaderChar"/>
    <w:uiPriority w:val="99"/>
    <w:unhideWhenUsed/>
    <w:rsid w:val="00127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7250"/>
    <w:rPr>
      <w:rFonts w:ascii="Book Antiqua" w:hAnsi="Book Antiqua" w:cs="Didot"/>
      <w:szCs w:val="22"/>
    </w:rPr>
  </w:style>
  <w:style w:type="paragraph" w:styleId="Footer">
    <w:name w:val="footer"/>
    <w:basedOn w:val="Normal"/>
    <w:link w:val="FooterChar"/>
    <w:uiPriority w:val="99"/>
    <w:unhideWhenUsed/>
    <w:rsid w:val="00127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7250"/>
    <w:rPr>
      <w:rFonts w:ascii="Book Antiqua" w:hAnsi="Book Antiqua" w:cs="Didot"/>
      <w:szCs w:val="22"/>
    </w:rPr>
  </w:style>
  <w:style w:type="character" w:styleId="PageNumber">
    <w:name w:val="page number"/>
    <w:basedOn w:val="DefaultParagraphFont"/>
    <w:uiPriority w:val="99"/>
    <w:semiHidden/>
    <w:unhideWhenUsed/>
    <w:rsid w:val="00127250"/>
  </w:style>
  <w:style w:type="character" w:styleId="Hyperlink">
    <w:name w:val="Hyperlink"/>
    <w:basedOn w:val="DefaultParagraphFont"/>
    <w:uiPriority w:val="99"/>
    <w:unhideWhenUsed/>
    <w:rsid w:val="00AC5223"/>
    <w:rPr>
      <w:color w:val="0563C1" w:themeColor="hyperlink"/>
      <w:u w:val="single"/>
    </w:rPr>
  </w:style>
  <w:style w:type="character" w:styleId="UnresolvedMention">
    <w:name w:val="Unresolved Mention"/>
    <w:basedOn w:val="DefaultParagraphFont"/>
    <w:uiPriority w:val="99"/>
    <w:semiHidden/>
    <w:unhideWhenUsed/>
    <w:rsid w:val="00AC5223"/>
    <w:rPr>
      <w:color w:val="605E5C"/>
      <w:shd w:val="clear" w:color="auto" w:fill="E1DFDD"/>
    </w:rPr>
  </w:style>
  <w:style w:type="character" w:styleId="FollowedHyperlink">
    <w:name w:val="FollowedHyperlink"/>
    <w:basedOn w:val="DefaultParagraphFont"/>
    <w:uiPriority w:val="99"/>
    <w:semiHidden/>
    <w:unhideWhenUsed/>
    <w:rsid w:val="00AC5223"/>
    <w:rPr>
      <w:color w:val="954F72" w:themeColor="followedHyperlink"/>
      <w:u w:val="single"/>
    </w:rPr>
  </w:style>
  <w:style w:type="paragraph" w:styleId="NormalWeb">
    <w:name w:val="Normal (Web)"/>
    <w:basedOn w:val="Normal"/>
    <w:uiPriority w:val="99"/>
    <w:semiHidden/>
    <w:unhideWhenUsed/>
    <w:rsid w:val="0048213A"/>
    <w:rPr>
      <w:rFonts w:ascii="Times New Roman" w:hAnsi="Times New Roman" w:cs="Times New Roman"/>
      <w:szCs w:val="24"/>
    </w:rPr>
  </w:style>
  <w:style w:type="character" w:customStyle="1" w:styleId="Heading3Char">
    <w:name w:val="Heading 3 Char"/>
    <w:basedOn w:val="DefaultParagraphFont"/>
    <w:link w:val="Heading3"/>
    <w:uiPriority w:val="9"/>
    <w:semiHidden/>
    <w:rsid w:val="00411C78"/>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B024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24ED"/>
    <w:rPr>
      <w:rFonts w:ascii="Book Antiqua" w:hAnsi="Book Antiqua" w:cs="Didot"/>
      <w:sz w:val="20"/>
      <w:szCs w:val="20"/>
    </w:rPr>
  </w:style>
  <w:style w:type="character" w:styleId="FootnoteReference">
    <w:name w:val="footnote reference"/>
    <w:basedOn w:val="DefaultParagraphFont"/>
    <w:uiPriority w:val="99"/>
    <w:semiHidden/>
    <w:unhideWhenUsed/>
    <w:rsid w:val="00B024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30116">
      <w:bodyDiv w:val="1"/>
      <w:marLeft w:val="0"/>
      <w:marRight w:val="0"/>
      <w:marTop w:val="0"/>
      <w:marBottom w:val="0"/>
      <w:divBdr>
        <w:top w:val="none" w:sz="0" w:space="0" w:color="auto"/>
        <w:left w:val="none" w:sz="0" w:space="0" w:color="auto"/>
        <w:bottom w:val="none" w:sz="0" w:space="0" w:color="auto"/>
        <w:right w:val="none" w:sz="0" w:space="0" w:color="auto"/>
      </w:divBdr>
    </w:div>
    <w:div w:id="35470282">
      <w:bodyDiv w:val="1"/>
      <w:marLeft w:val="0"/>
      <w:marRight w:val="0"/>
      <w:marTop w:val="0"/>
      <w:marBottom w:val="0"/>
      <w:divBdr>
        <w:top w:val="none" w:sz="0" w:space="0" w:color="auto"/>
        <w:left w:val="none" w:sz="0" w:space="0" w:color="auto"/>
        <w:bottom w:val="none" w:sz="0" w:space="0" w:color="auto"/>
        <w:right w:val="none" w:sz="0" w:space="0" w:color="auto"/>
      </w:divBdr>
    </w:div>
    <w:div w:id="46684872">
      <w:bodyDiv w:val="1"/>
      <w:marLeft w:val="0"/>
      <w:marRight w:val="0"/>
      <w:marTop w:val="0"/>
      <w:marBottom w:val="0"/>
      <w:divBdr>
        <w:top w:val="none" w:sz="0" w:space="0" w:color="auto"/>
        <w:left w:val="none" w:sz="0" w:space="0" w:color="auto"/>
        <w:bottom w:val="none" w:sz="0" w:space="0" w:color="auto"/>
        <w:right w:val="none" w:sz="0" w:space="0" w:color="auto"/>
      </w:divBdr>
    </w:div>
    <w:div w:id="46733751">
      <w:bodyDiv w:val="1"/>
      <w:marLeft w:val="0"/>
      <w:marRight w:val="0"/>
      <w:marTop w:val="0"/>
      <w:marBottom w:val="0"/>
      <w:divBdr>
        <w:top w:val="none" w:sz="0" w:space="0" w:color="auto"/>
        <w:left w:val="none" w:sz="0" w:space="0" w:color="auto"/>
        <w:bottom w:val="none" w:sz="0" w:space="0" w:color="auto"/>
        <w:right w:val="none" w:sz="0" w:space="0" w:color="auto"/>
      </w:divBdr>
    </w:div>
    <w:div w:id="83578672">
      <w:bodyDiv w:val="1"/>
      <w:marLeft w:val="0"/>
      <w:marRight w:val="0"/>
      <w:marTop w:val="0"/>
      <w:marBottom w:val="0"/>
      <w:divBdr>
        <w:top w:val="none" w:sz="0" w:space="0" w:color="auto"/>
        <w:left w:val="none" w:sz="0" w:space="0" w:color="auto"/>
        <w:bottom w:val="none" w:sz="0" w:space="0" w:color="auto"/>
        <w:right w:val="none" w:sz="0" w:space="0" w:color="auto"/>
      </w:divBdr>
    </w:div>
    <w:div w:id="97411901">
      <w:bodyDiv w:val="1"/>
      <w:marLeft w:val="0"/>
      <w:marRight w:val="0"/>
      <w:marTop w:val="0"/>
      <w:marBottom w:val="0"/>
      <w:divBdr>
        <w:top w:val="none" w:sz="0" w:space="0" w:color="auto"/>
        <w:left w:val="none" w:sz="0" w:space="0" w:color="auto"/>
        <w:bottom w:val="none" w:sz="0" w:space="0" w:color="auto"/>
        <w:right w:val="none" w:sz="0" w:space="0" w:color="auto"/>
      </w:divBdr>
    </w:div>
    <w:div w:id="101077510">
      <w:bodyDiv w:val="1"/>
      <w:marLeft w:val="0"/>
      <w:marRight w:val="0"/>
      <w:marTop w:val="0"/>
      <w:marBottom w:val="0"/>
      <w:divBdr>
        <w:top w:val="none" w:sz="0" w:space="0" w:color="auto"/>
        <w:left w:val="none" w:sz="0" w:space="0" w:color="auto"/>
        <w:bottom w:val="none" w:sz="0" w:space="0" w:color="auto"/>
        <w:right w:val="none" w:sz="0" w:space="0" w:color="auto"/>
      </w:divBdr>
      <w:divsChild>
        <w:div w:id="1669868190">
          <w:marLeft w:val="0"/>
          <w:marRight w:val="0"/>
          <w:marTop w:val="0"/>
          <w:marBottom w:val="0"/>
          <w:divBdr>
            <w:top w:val="none" w:sz="0" w:space="0" w:color="auto"/>
            <w:left w:val="none" w:sz="0" w:space="0" w:color="auto"/>
            <w:bottom w:val="none" w:sz="0" w:space="0" w:color="auto"/>
            <w:right w:val="none" w:sz="0" w:space="0" w:color="auto"/>
          </w:divBdr>
          <w:divsChild>
            <w:div w:id="661591771">
              <w:marLeft w:val="0"/>
              <w:marRight w:val="0"/>
              <w:marTop w:val="0"/>
              <w:marBottom w:val="0"/>
              <w:divBdr>
                <w:top w:val="none" w:sz="0" w:space="0" w:color="auto"/>
                <w:left w:val="none" w:sz="0" w:space="0" w:color="auto"/>
                <w:bottom w:val="none" w:sz="0" w:space="0" w:color="auto"/>
                <w:right w:val="none" w:sz="0" w:space="0" w:color="auto"/>
              </w:divBdr>
              <w:divsChild>
                <w:div w:id="828717568">
                  <w:marLeft w:val="0"/>
                  <w:marRight w:val="0"/>
                  <w:marTop w:val="0"/>
                  <w:marBottom w:val="0"/>
                  <w:divBdr>
                    <w:top w:val="none" w:sz="0" w:space="0" w:color="auto"/>
                    <w:left w:val="none" w:sz="0" w:space="0" w:color="auto"/>
                    <w:bottom w:val="none" w:sz="0" w:space="0" w:color="auto"/>
                    <w:right w:val="none" w:sz="0" w:space="0" w:color="auto"/>
                  </w:divBdr>
                  <w:divsChild>
                    <w:div w:id="126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55292">
      <w:bodyDiv w:val="1"/>
      <w:marLeft w:val="0"/>
      <w:marRight w:val="0"/>
      <w:marTop w:val="0"/>
      <w:marBottom w:val="0"/>
      <w:divBdr>
        <w:top w:val="none" w:sz="0" w:space="0" w:color="auto"/>
        <w:left w:val="none" w:sz="0" w:space="0" w:color="auto"/>
        <w:bottom w:val="none" w:sz="0" w:space="0" w:color="auto"/>
        <w:right w:val="none" w:sz="0" w:space="0" w:color="auto"/>
      </w:divBdr>
      <w:divsChild>
        <w:div w:id="399984445">
          <w:marLeft w:val="0"/>
          <w:marRight w:val="0"/>
          <w:marTop w:val="0"/>
          <w:marBottom w:val="0"/>
          <w:divBdr>
            <w:top w:val="none" w:sz="0" w:space="0" w:color="auto"/>
            <w:left w:val="none" w:sz="0" w:space="0" w:color="auto"/>
            <w:bottom w:val="none" w:sz="0" w:space="0" w:color="auto"/>
            <w:right w:val="none" w:sz="0" w:space="0" w:color="auto"/>
          </w:divBdr>
          <w:divsChild>
            <w:div w:id="1317033657">
              <w:marLeft w:val="0"/>
              <w:marRight w:val="0"/>
              <w:marTop w:val="0"/>
              <w:marBottom w:val="0"/>
              <w:divBdr>
                <w:top w:val="none" w:sz="0" w:space="0" w:color="auto"/>
                <w:left w:val="none" w:sz="0" w:space="0" w:color="auto"/>
                <w:bottom w:val="none" w:sz="0" w:space="0" w:color="auto"/>
                <w:right w:val="none" w:sz="0" w:space="0" w:color="auto"/>
              </w:divBdr>
              <w:divsChild>
                <w:div w:id="992173685">
                  <w:marLeft w:val="0"/>
                  <w:marRight w:val="0"/>
                  <w:marTop w:val="0"/>
                  <w:marBottom w:val="0"/>
                  <w:divBdr>
                    <w:top w:val="none" w:sz="0" w:space="0" w:color="auto"/>
                    <w:left w:val="none" w:sz="0" w:space="0" w:color="auto"/>
                    <w:bottom w:val="none" w:sz="0" w:space="0" w:color="auto"/>
                    <w:right w:val="none" w:sz="0" w:space="0" w:color="auto"/>
                  </w:divBdr>
                  <w:divsChild>
                    <w:div w:id="85272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14435">
      <w:bodyDiv w:val="1"/>
      <w:marLeft w:val="0"/>
      <w:marRight w:val="0"/>
      <w:marTop w:val="0"/>
      <w:marBottom w:val="0"/>
      <w:divBdr>
        <w:top w:val="none" w:sz="0" w:space="0" w:color="auto"/>
        <w:left w:val="none" w:sz="0" w:space="0" w:color="auto"/>
        <w:bottom w:val="none" w:sz="0" w:space="0" w:color="auto"/>
        <w:right w:val="none" w:sz="0" w:space="0" w:color="auto"/>
      </w:divBdr>
    </w:div>
    <w:div w:id="153956553">
      <w:bodyDiv w:val="1"/>
      <w:marLeft w:val="0"/>
      <w:marRight w:val="0"/>
      <w:marTop w:val="0"/>
      <w:marBottom w:val="0"/>
      <w:divBdr>
        <w:top w:val="none" w:sz="0" w:space="0" w:color="auto"/>
        <w:left w:val="none" w:sz="0" w:space="0" w:color="auto"/>
        <w:bottom w:val="none" w:sz="0" w:space="0" w:color="auto"/>
        <w:right w:val="none" w:sz="0" w:space="0" w:color="auto"/>
      </w:divBdr>
    </w:div>
    <w:div w:id="174200184">
      <w:bodyDiv w:val="1"/>
      <w:marLeft w:val="0"/>
      <w:marRight w:val="0"/>
      <w:marTop w:val="0"/>
      <w:marBottom w:val="0"/>
      <w:divBdr>
        <w:top w:val="none" w:sz="0" w:space="0" w:color="auto"/>
        <w:left w:val="none" w:sz="0" w:space="0" w:color="auto"/>
        <w:bottom w:val="none" w:sz="0" w:space="0" w:color="auto"/>
        <w:right w:val="none" w:sz="0" w:space="0" w:color="auto"/>
      </w:divBdr>
    </w:div>
    <w:div w:id="214436438">
      <w:bodyDiv w:val="1"/>
      <w:marLeft w:val="0"/>
      <w:marRight w:val="0"/>
      <w:marTop w:val="0"/>
      <w:marBottom w:val="0"/>
      <w:divBdr>
        <w:top w:val="none" w:sz="0" w:space="0" w:color="auto"/>
        <w:left w:val="none" w:sz="0" w:space="0" w:color="auto"/>
        <w:bottom w:val="none" w:sz="0" w:space="0" w:color="auto"/>
        <w:right w:val="none" w:sz="0" w:space="0" w:color="auto"/>
      </w:divBdr>
      <w:divsChild>
        <w:div w:id="1449742485">
          <w:marLeft w:val="0"/>
          <w:marRight w:val="0"/>
          <w:marTop w:val="0"/>
          <w:marBottom w:val="0"/>
          <w:divBdr>
            <w:top w:val="none" w:sz="0" w:space="0" w:color="auto"/>
            <w:left w:val="none" w:sz="0" w:space="0" w:color="auto"/>
            <w:bottom w:val="none" w:sz="0" w:space="0" w:color="auto"/>
            <w:right w:val="none" w:sz="0" w:space="0" w:color="auto"/>
          </w:divBdr>
          <w:divsChild>
            <w:div w:id="1253391176">
              <w:marLeft w:val="0"/>
              <w:marRight w:val="0"/>
              <w:marTop w:val="0"/>
              <w:marBottom w:val="0"/>
              <w:divBdr>
                <w:top w:val="none" w:sz="0" w:space="0" w:color="auto"/>
                <w:left w:val="none" w:sz="0" w:space="0" w:color="auto"/>
                <w:bottom w:val="none" w:sz="0" w:space="0" w:color="auto"/>
                <w:right w:val="none" w:sz="0" w:space="0" w:color="auto"/>
              </w:divBdr>
              <w:divsChild>
                <w:div w:id="874579477">
                  <w:marLeft w:val="0"/>
                  <w:marRight w:val="0"/>
                  <w:marTop w:val="0"/>
                  <w:marBottom w:val="0"/>
                  <w:divBdr>
                    <w:top w:val="none" w:sz="0" w:space="0" w:color="auto"/>
                    <w:left w:val="none" w:sz="0" w:space="0" w:color="auto"/>
                    <w:bottom w:val="none" w:sz="0" w:space="0" w:color="auto"/>
                    <w:right w:val="none" w:sz="0" w:space="0" w:color="auto"/>
                  </w:divBdr>
                  <w:divsChild>
                    <w:div w:id="6795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496043">
      <w:bodyDiv w:val="1"/>
      <w:marLeft w:val="0"/>
      <w:marRight w:val="0"/>
      <w:marTop w:val="0"/>
      <w:marBottom w:val="0"/>
      <w:divBdr>
        <w:top w:val="none" w:sz="0" w:space="0" w:color="auto"/>
        <w:left w:val="none" w:sz="0" w:space="0" w:color="auto"/>
        <w:bottom w:val="none" w:sz="0" w:space="0" w:color="auto"/>
        <w:right w:val="none" w:sz="0" w:space="0" w:color="auto"/>
      </w:divBdr>
      <w:divsChild>
        <w:div w:id="1804499603">
          <w:marLeft w:val="0"/>
          <w:marRight w:val="0"/>
          <w:marTop w:val="0"/>
          <w:marBottom w:val="0"/>
          <w:divBdr>
            <w:top w:val="none" w:sz="0" w:space="0" w:color="auto"/>
            <w:left w:val="none" w:sz="0" w:space="0" w:color="auto"/>
            <w:bottom w:val="none" w:sz="0" w:space="0" w:color="auto"/>
            <w:right w:val="none" w:sz="0" w:space="0" w:color="auto"/>
          </w:divBdr>
          <w:divsChild>
            <w:div w:id="1398742257">
              <w:marLeft w:val="0"/>
              <w:marRight w:val="0"/>
              <w:marTop w:val="0"/>
              <w:marBottom w:val="0"/>
              <w:divBdr>
                <w:top w:val="none" w:sz="0" w:space="0" w:color="auto"/>
                <w:left w:val="none" w:sz="0" w:space="0" w:color="auto"/>
                <w:bottom w:val="none" w:sz="0" w:space="0" w:color="auto"/>
                <w:right w:val="none" w:sz="0" w:space="0" w:color="auto"/>
              </w:divBdr>
              <w:divsChild>
                <w:div w:id="1761947216">
                  <w:marLeft w:val="0"/>
                  <w:marRight w:val="0"/>
                  <w:marTop w:val="0"/>
                  <w:marBottom w:val="0"/>
                  <w:divBdr>
                    <w:top w:val="none" w:sz="0" w:space="0" w:color="auto"/>
                    <w:left w:val="none" w:sz="0" w:space="0" w:color="auto"/>
                    <w:bottom w:val="none" w:sz="0" w:space="0" w:color="auto"/>
                    <w:right w:val="none" w:sz="0" w:space="0" w:color="auto"/>
                  </w:divBdr>
                  <w:divsChild>
                    <w:div w:id="110916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054998">
      <w:bodyDiv w:val="1"/>
      <w:marLeft w:val="0"/>
      <w:marRight w:val="0"/>
      <w:marTop w:val="0"/>
      <w:marBottom w:val="0"/>
      <w:divBdr>
        <w:top w:val="none" w:sz="0" w:space="0" w:color="auto"/>
        <w:left w:val="none" w:sz="0" w:space="0" w:color="auto"/>
        <w:bottom w:val="none" w:sz="0" w:space="0" w:color="auto"/>
        <w:right w:val="none" w:sz="0" w:space="0" w:color="auto"/>
      </w:divBdr>
      <w:divsChild>
        <w:div w:id="650325986">
          <w:marLeft w:val="0"/>
          <w:marRight w:val="0"/>
          <w:marTop w:val="0"/>
          <w:marBottom w:val="0"/>
          <w:divBdr>
            <w:top w:val="none" w:sz="0" w:space="0" w:color="auto"/>
            <w:left w:val="none" w:sz="0" w:space="0" w:color="auto"/>
            <w:bottom w:val="none" w:sz="0" w:space="0" w:color="auto"/>
            <w:right w:val="none" w:sz="0" w:space="0" w:color="auto"/>
          </w:divBdr>
          <w:divsChild>
            <w:div w:id="1885093163">
              <w:marLeft w:val="0"/>
              <w:marRight w:val="0"/>
              <w:marTop w:val="0"/>
              <w:marBottom w:val="0"/>
              <w:divBdr>
                <w:top w:val="none" w:sz="0" w:space="0" w:color="auto"/>
                <w:left w:val="none" w:sz="0" w:space="0" w:color="auto"/>
                <w:bottom w:val="none" w:sz="0" w:space="0" w:color="auto"/>
                <w:right w:val="none" w:sz="0" w:space="0" w:color="auto"/>
              </w:divBdr>
              <w:divsChild>
                <w:div w:id="1210611506">
                  <w:marLeft w:val="0"/>
                  <w:marRight w:val="0"/>
                  <w:marTop w:val="0"/>
                  <w:marBottom w:val="0"/>
                  <w:divBdr>
                    <w:top w:val="none" w:sz="0" w:space="0" w:color="auto"/>
                    <w:left w:val="none" w:sz="0" w:space="0" w:color="auto"/>
                    <w:bottom w:val="none" w:sz="0" w:space="0" w:color="auto"/>
                    <w:right w:val="none" w:sz="0" w:space="0" w:color="auto"/>
                  </w:divBdr>
                  <w:divsChild>
                    <w:div w:id="15025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78873">
      <w:bodyDiv w:val="1"/>
      <w:marLeft w:val="0"/>
      <w:marRight w:val="0"/>
      <w:marTop w:val="0"/>
      <w:marBottom w:val="0"/>
      <w:divBdr>
        <w:top w:val="none" w:sz="0" w:space="0" w:color="auto"/>
        <w:left w:val="none" w:sz="0" w:space="0" w:color="auto"/>
        <w:bottom w:val="none" w:sz="0" w:space="0" w:color="auto"/>
        <w:right w:val="none" w:sz="0" w:space="0" w:color="auto"/>
      </w:divBdr>
      <w:divsChild>
        <w:div w:id="2075006274">
          <w:marLeft w:val="0"/>
          <w:marRight w:val="0"/>
          <w:marTop w:val="0"/>
          <w:marBottom w:val="0"/>
          <w:divBdr>
            <w:top w:val="none" w:sz="0" w:space="0" w:color="auto"/>
            <w:left w:val="none" w:sz="0" w:space="0" w:color="auto"/>
            <w:bottom w:val="none" w:sz="0" w:space="0" w:color="auto"/>
            <w:right w:val="none" w:sz="0" w:space="0" w:color="auto"/>
          </w:divBdr>
          <w:divsChild>
            <w:div w:id="1788308721">
              <w:marLeft w:val="0"/>
              <w:marRight w:val="0"/>
              <w:marTop w:val="0"/>
              <w:marBottom w:val="0"/>
              <w:divBdr>
                <w:top w:val="none" w:sz="0" w:space="0" w:color="auto"/>
                <w:left w:val="none" w:sz="0" w:space="0" w:color="auto"/>
                <w:bottom w:val="none" w:sz="0" w:space="0" w:color="auto"/>
                <w:right w:val="none" w:sz="0" w:space="0" w:color="auto"/>
              </w:divBdr>
              <w:divsChild>
                <w:div w:id="8122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493967">
      <w:bodyDiv w:val="1"/>
      <w:marLeft w:val="0"/>
      <w:marRight w:val="0"/>
      <w:marTop w:val="0"/>
      <w:marBottom w:val="0"/>
      <w:divBdr>
        <w:top w:val="none" w:sz="0" w:space="0" w:color="auto"/>
        <w:left w:val="none" w:sz="0" w:space="0" w:color="auto"/>
        <w:bottom w:val="none" w:sz="0" w:space="0" w:color="auto"/>
        <w:right w:val="none" w:sz="0" w:space="0" w:color="auto"/>
      </w:divBdr>
    </w:div>
    <w:div w:id="309216827">
      <w:bodyDiv w:val="1"/>
      <w:marLeft w:val="0"/>
      <w:marRight w:val="0"/>
      <w:marTop w:val="0"/>
      <w:marBottom w:val="0"/>
      <w:divBdr>
        <w:top w:val="none" w:sz="0" w:space="0" w:color="auto"/>
        <w:left w:val="none" w:sz="0" w:space="0" w:color="auto"/>
        <w:bottom w:val="none" w:sz="0" w:space="0" w:color="auto"/>
        <w:right w:val="none" w:sz="0" w:space="0" w:color="auto"/>
      </w:divBdr>
    </w:div>
    <w:div w:id="328748859">
      <w:bodyDiv w:val="1"/>
      <w:marLeft w:val="0"/>
      <w:marRight w:val="0"/>
      <w:marTop w:val="0"/>
      <w:marBottom w:val="0"/>
      <w:divBdr>
        <w:top w:val="none" w:sz="0" w:space="0" w:color="auto"/>
        <w:left w:val="none" w:sz="0" w:space="0" w:color="auto"/>
        <w:bottom w:val="none" w:sz="0" w:space="0" w:color="auto"/>
        <w:right w:val="none" w:sz="0" w:space="0" w:color="auto"/>
      </w:divBdr>
      <w:divsChild>
        <w:div w:id="193226893">
          <w:marLeft w:val="0"/>
          <w:marRight w:val="0"/>
          <w:marTop w:val="0"/>
          <w:marBottom w:val="0"/>
          <w:divBdr>
            <w:top w:val="none" w:sz="0" w:space="0" w:color="auto"/>
            <w:left w:val="none" w:sz="0" w:space="0" w:color="auto"/>
            <w:bottom w:val="none" w:sz="0" w:space="0" w:color="auto"/>
            <w:right w:val="none" w:sz="0" w:space="0" w:color="auto"/>
          </w:divBdr>
          <w:divsChild>
            <w:div w:id="973290687">
              <w:marLeft w:val="0"/>
              <w:marRight w:val="0"/>
              <w:marTop w:val="0"/>
              <w:marBottom w:val="0"/>
              <w:divBdr>
                <w:top w:val="none" w:sz="0" w:space="0" w:color="auto"/>
                <w:left w:val="none" w:sz="0" w:space="0" w:color="auto"/>
                <w:bottom w:val="none" w:sz="0" w:space="0" w:color="auto"/>
                <w:right w:val="none" w:sz="0" w:space="0" w:color="auto"/>
              </w:divBdr>
              <w:divsChild>
                <w:div w:id="1504008984">
                  <w:marLeft w:val="0"/>
                  <w:marRight w:val="0"/>
                  <w:marTop w:val="0"/>
                  <w:marBottom w:val="0"/>
                  <w:divBdr>
                    <w:top w:val="none" w:sz="0" w:space="0" w:color="auto"/>
                    <w:left w:val="none" w:sz="0" w:space="0" w:color="auto"/>
                    <w:bottom w:val="none" w:sz="0" w:space="0" w:color="auto"/>
                    <w:right w:val="none" w:sz="0" w:space="0" w:color="auto"/>
                  </w:divBdr>
                  <w:divsChild>
                    <w:div w:id="214036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875880">
      <w:bodyDiv w:val="1"/>
      <w:marLeft w:val="0"/>
      <w:marRight w:val="0"/>
      <w:marTop w:val="0"/>
      <w:marBottom w:val="0"/>
      <w:divBdr>
        <w:top w:val="none" w:sz="0" w:space="0" w:color="auto"/>
        <w:left w:val="none" w:sz="0" w:space="0" w:color="auto"/>
        <w:bottom w:val="none" w:sz="0" w:space="0" w:color="auto"/>
        <w:right w:val="none" w:sz="0" w:space="0" w:color="auto"/>
      </w:divBdr>
    </w:div>
    <w:div w:id="362481120">
      <w:bodyDiv w:val="1"/>
      <w:marLeft w:val="0"/>
      <w:marRight w:val="0"/>
      <w:marTop w:val="0"/>
      <w:marBottom w:val="0"/>
      <w:divBdr>
        <w:top w:val="none" w:sz="0" w:space="0" w:color="auto"/>
        <w:left w:val="none" w:sz="0" w:space="0" w:color="auto"/>
        <w:bottom w:val="none" w:sz="0" w:space="0" w:color="auto"/>
        <w:right w:val="none" w:sz="0" w:space="0" w:color="auto"/>
      </w:divBdr>
      <w:divsChild>
        <w:div w:id="2124228685">
          <w:marLeft w:val="0"/>
          <w:marRight w:val="0"/>
          <w:marTop w:val="0"/>
          <w:marBottom w:val="0"/>
          <w:divBdr>
            <w:top w:val="none" w:sz="0" w:space="0" w:color="auto"/>
            <w:left w:val="none" w:sz="0" w:space="0" w:color="auto"/>
            <w:bottom w:val="none" w:sz="0" w:space="0" w:color="auto"/>
            <w:right w:val="none" w:sz="0" w:space="0" w:color="auto"/>
          </w:divBdr>
          <w:divsChild>
            <w:div w:id="101537675">
              <w:marLeft w:val="0"/>
              <w:marRight w:val="0"/>
              <w:marTop w:val="0"/>
              <w:marBottom w:val="0"/>
              <w:divBdr>
                <w:top w:val="none" w:sz="0" w:space="0" w:color="auto"/>
                <w:left w:val="none" w:sz="0" w:space="0" w:color="auto"/>
                <w:bottom w:val="none" w:sz="0" w:space="0" w:color="auto"/>
                <w:right w:val="none" w:sz="0" w:space="0" w:color="auto"/>
              </w:divBdr>
              <w:divsChild>
                <w:div w:id="80875244">
                  <w:marLeft w:val="0"/>
                  <w:marRight w:val="0"/>
                  <w:marTop w:val="0"/>
                  <w:marBottom w:val="0"/>
                  <w:divBdr>
                    <w:top w:val="none" w:sz="0" w:space="0" w:color="auto"/>
                    <w:left w:val="none" w:sz="0" w:space="0" w:color="auto"/>
                    <w:bottom w:val="none" w:sz="0" w:space="0" w:color="auto"/>
                    <w:right w:val="none" w:sz="0" w:space="0" w:color="auto"/>
                  </w:divBdr>
                  <w:divsChild>
                    <w:div w:id="174498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170219">
      <w:bodyDiv w:val="1"/>
      <w:marLeft w:val="0"/>
      <w:marRight w:val="0"/>
      <w:marTop w:val="0"/>
      <w:marBottom w:val="0"/>
      <w:divBdr>
        <w:top w:val="none" w:sz="0" w:space="0" w:color="auto"/>
        <w:left w:val="none" w:sz="0" w:space="0" w:color="auto"/>
        <w:bottom w:val="none" w:sz="0" w:space="0" w:color="auto"/>
        <w:right w:val="none" w:sz="0" w:space="0" w:color="auto"/>
      </w:divBdr>
    </w:div>
    <w:div w:id="394621462">
      <w:bodyDiv w:val="1"/>
      <w:marLeft w:val="0"/>
      <w:marRight w:val="0"/>
      <w:marTop w:val="0"/>
      <w:marBottom w:val="0"/>
      <w:divBdr>
        <w:top w:val="none" w:sz="0" w:space="0" w:color="auto"/>
        <w:left w:val="none" w:sz="0" w:space="0" w:color="auto"/>
        <w:bottom w:val="none" w:sz="0" w:space="0" w:color="auto"/>
        <w:right w:val="none" w:sz="0" w:space="0" w:color="auto"/>
      </w:divBdr>
    </w:div>
    <w:div w:id="440033031">
      <w:bodyDiv w:val="1"/>
      <w:marLeft w:val="0"/>
      <w:marRight w:val="0"/>
      <w:marTop w:val="0"/>
      <w:marBottom w:val="0"/>
      <w:divBdr>
        <w:top w:val="none" w:sz="0" w:space="0" w:color="auto"/>
        <w:left w:val="none" w:sz="0" w:space="0" w:color="auto"/>
        <w:bottom w:val="none" w:sz="0" w:space="0" w:color="auto"/>
        <w:right w:val="none" w:sz="0" w:space="0" w:color="auto"/>
      </w:divBdr>
    </w:div>
    <w:div w:id="451942933">
      <w:bodyDiv w:val="1"/>
      <w:marLeft w:val="0"/>
      <w:marRight w:val="0"/>
      <w:marTop w:val="0"/>
      <w:marBottom w:val="0"/>
      <w:divBdr>
        <w:top w:val="none" w:sz="0" w:space="0" w:color="auto"/>
        <w:left w:val="none" w:sz="0" w:space="0" w:color="auto"/>
        <w:bottom w:val="none" w:sz="0" w:space="0" w:color="auto"/>
        <w:right w:val="none" w:sz="0" w:space="0" w:color="auto"/>
      </w:divBdr>
      <w:divsChild>
        <w:div w:id="2127119954">
          <w:marLeft w:val="0"/>
          <w:marRight w:val="0"/>
          <w:marTop w:val="0"/>
          <w:marBottom w:val="0"/>
          <w:divBdr>
            <w:top w:val="none" w:sz="0" w:space="0" w:color="auto"/>
            <w:left w:val="none" w:sz="0" w:space="0" w:color="auto"/>
            <w:bottom w:val="none" w:sz="0" w:space="0" w:color="auto"/>
            <w:right w:val="none" w:sz="0" w:space="0" w:color="auto"/>
          </w:divBdr>
        </w:div>
        <w:div w:id="977033403">
          <w:marLeft w:val="0"/>
          <w:marRight w:val="0"/>
          <w:marTop w:val="0"/>
          <w:marBottom w:val="0"/>
          <w:divBdr>
            <w:top w:val="none" w:sz="0" w:space="0" w:color="auto"/>
            <w:left w:val="none" w:sz="0" w:space="0" w:color="auto"/>
            <w:bottom w:val="none" w:sz="0" w:space="0" w:color="auto"/>
            <w:right w:val="none" w:sz="0" w:space="0" w:color="auto"/>
          </w:divBdr>
        </w:div>
      </w:divsChild>
    </w:div>
    <w:div w:id="455294363">
      <w:bodyDiv w:val="1"/>
      <w:marLeft w:val="0"/>
      <w:marRight w:val="0"/>
      <w:marTop w:val="0"/>
      <w:marBottom w:val="0"/>
      <w:divBdr>
        <w:top w:val="none" w:sz="0" w:space="0" w:color="auto"/>
        <w:left w:val="none" w:sz="0" w:space="0" w:color="auto"/>
        <w:bottom w:val="none" w:sz="0" w:space="0" w:color="auto"/>
        <w:right w:val="none" w:sz="0" w:space="0" w:color="auto"/>
      </w:divBdr>
    </w:div>
    <w:div w:id="466944663">
      <w:bodyDiv w:val="1"/>
      <w:marLeft w:val="0"/>
      <w:marRight w:val="0"/>
      <w:marTop w:val="0"/>
      <w:marBottom w:val="0"/>
      <w:divBdr>
        <w:top w:val="none" w:sz="0" w:space="0" w:color="auto"/>
        <w:left w:val="none" w:sz="0" w:space="0" w:color="auto"/>
        <w:bottom w:val="none" w:sz="0" w:space="0" w:color="auto"/>
        <w:right w:val="none" w:sz="0" w:space="0" w:color="auto"/>
      </w:divBdr>
      <w:divsChild>
        <w:div w:id="1633830204">
          <w:marLeft w:val="0"/>
          <w:marRight w:val="0"/>
          <w:marTop w:val="0"/>
          <w:marBottom w:val="0"/>
          <w:divBdr>
            <w:top w:val="none" w:sz="0" w:space="0" w:color="auto"/>
            <w:left w:val="none" w:sz="0" w:space="0" w:color="auto"/>
            <w:bottom w:val="none" w:sz="0" w:space="0" w:color="auto"/>
            <w:right w:val="none" w:sz="0" w:space="0" w:color="auto"/>
          </w:divBdr>
          <w:divsChild>
            <w:div w:id="548692851">
              <w:marLeft w:val="0"/>
              <w:marRight w:val="0"/>
              <w:marTop w:val="0"/>
              <w:marBottom w:val="0"/>
              <w:divBdr>
                <w:top w:val="none" w:sz="0" w:space="0" w:color="auto"/>
                <w:left w:val="none" w:sz="0" w:space="0" w:color="auto"/>
                <w:bottom w:val="none" w:sz="0" w:space="0" w:color="auto"/>
                <w:right w:val="none" w:sz="0" w:space="0" w:color="auto"/>
              </w:divBdr>
              <w:divsChild>
                <w:div w:id="855535414">
                  <w:marLeft w:val="0"/>
                  <w:marRight w:val="0"/>
                  <w:marTop w:val="0"/>
                  <w:marBottom w:val="0"/>
                  <w:divBdr>
                    <w:top w:val="none" w:sz="0" w:space="0" w:color="auto"/>
                    <w:left w:val="none" w:sz="0" w:space="0" w:color="auto"/>
                    <w:bottom w:val="none" w:sz="0" w:space="0" w:color="auto"/>
                    <w:right w:val="none" w:sz="0" w:space="0" w:color="auto"/>
                  </w:divBdr>
                  <w:divsChild>
                    <w:div w:id="14868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403154">
      <w:bodyDiv w:val="1"/>
      <w:marLeft w:val="0"/>
      <w:marRight w:val="0"/>
      <w:marTop w:val="0"/>
      <w:marBottom w:val="0"/>
      <w:divBdr>
        <w:top w:val="none" w:sz="0" w:space="0" w:color="auto"/>
        <w:left w:val="none" w:sz="0" w:space="0" w:color="auto"/>
        <w:bottom w:val="none" w:sz="0" w:space="0" w:color="auto"/>
        <w:right w:val="none" w:sz="0" w:space="0" w:color="auto"/>
      </w:divBdr>
    </w:div>
    <w:div w:id="523519742">
      <w:bodyDiv w:val="1"/>
      <w:marLeft w:val="0"/>
      <w:marRight w:val="0"/>
      <w:marTop w:val="0"/>
      <w:marBottom w:val="0"/>
      <w:divBdr>
        <w:top w:val="none" w:sz="0" w:space="0" w:color="auto"/>
        <w:left w:val="none" w:sz="0" w:space="0" w:color="auto"/>
        <w:bottom w:val="none" w:sz="0" w:space="0" w:color="auto"/>
        <w:right w:val="none" w:sz="0" w:space="0" w:color="auto"/>
      </w:divBdr>
    </w:div>
    <w:div w:id="537861688">
      <w:bodyDiv w:val="1"/>
      <w:marLeft w:val="0"/>
      <w:marRight w:val="0"/>
      <w:marTop w:val="0"/>
      <w:marBottom w:val="0"/>
      <w:divBdr>
        <w:top w:val="none" w:sz="0" w:space="0" w:color="auto"/>
        <w:left w:val="none" w:sz="0" w:space="0" w:color="auto"/>
        <w:bottom w:val="none" w:sz="0" w:space="0" w:color="auto"/>
        <w:right w:val="none" w:sz="0" w:space="0" w:color="auto"/>
      </w:divBdr>
    </w:div>
    <w:div w:id="543762216">
      <w:bodyDiv w:val="1"/>
      <w:marLeft w:val="0"/>
      <w:marRight w:val="0"/>
      <w:marTop w:val="0"/>
      <w:marBottom w:val="0"/>
      <w:divBdr>
        <w:top w:val="none" w:sz="0" w:space="0" w:color="auto"/>
        <w:left w:val="none" w:sz="0" w:space="0" w:color="auto"/>
        <w:bottom w:val="none" w:sz="0" w:space="0" w:color="auto"/>
        <w:right w:val="none" w:sz="0" w:space="0" w:color="auto"/>
      </w:divBdr>
    </w:div>
    <w:div w:id="551117299">
      <w:bodyDiv w:val="1"/>
      <w:marLeft w:val="0"/>
      <w:marRight w:val="0"/>
      <w:marTop w:val="0"/>
      <w:marBottom w:val="0"/>
      <w:divBdr>
        <w:top w:val="none" w:sz="0" w:space="0" w:color="auto"/>
        <w:left w:val="none" w:sz="0" w:space="0" w:color="auto"/>
        <w:bottom w:val="none" w:sz="0" w:space="0" w:color="auto"/>
        <w:right w:val="none" w:sz="0" w:space="0" w:color="auto"/>
      </w:divBdr>
    </w:div>
    <w:div w:id="608245380">
      <w:bodyDiv w:val="1"/>
      <w:marLeft w:val="0"/>
      <w:marRight w:val="0"/>
      <w:marTop w:val="0"/>
      <w:marBottom w:val="0"/>
      <w:divBdr>
        <w:top w:val="none" w:sz="0" w:space="0" w:color="auto"/>
        <w:left w:val="none" w:sz="0" w:space="0" w:color="auto"/>
        <w:bottom w:val="none" w:sz="0" w:space="0" w:color="auto"/>
        <w:right w:val="none" w:sz="0" w:space="0" w:color="auto"/>
      </w:divBdr>
      <w:divsChild>
        <w:div w:id="460080954">
          <w:marLeft w:val="0"/>
          <w:marRight w:val="0"/>
          <w:marTop w:val="0"/>
          <w:marBottom w:val="0"/>
          <w:divBdr>
            <w:top w:val="none" w:sz="0" w:space="0" w:color="auto"/>
            <w:left w:val="none" w:sz="0" w:space="0" w:color="auto"/>
            <w:bottom w:val="none" w:sz="0" w:space="0" w:color="auto"/>
            <w:right w:val="none" w:sz="0" w:space="0" w:color="auto"/>
          </w:divBdr>
          <w:divsChild>
            <w:div w:id="134417923">
              <w:marLeft w:val="0"/>
              <w:marRight w:val="0"/>
              <w:marTop w:val="0"/>
              <w:marBottom w:val="0"/>
              <w:divBdr>
                <w:top w:val="none" w:sz="0" w:space="0" w:color="auto"/>
                <w:left w:val="none" w:sz="0" w:space="0" w:color="auto"/>
                <w:bottom w:val="none" w:sz="0" w:space="0" w:color="auto"/>
                <w:right w:val="none" w:sz="0" w:space="0" w:color="auto"/>
              </w:divBdr>
              <w:divsChild>
                <w:div w:id="8786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41603">
      <w:bodyDiv w:val="1"/>
      <w:marLeft w:val="0"/>
      <w:marRight w:val="0"/>
      <w:marTop w:val="0"/>
      <w:marBottom w:val="0"/>
      <w:divBdr>
        <w:top w:val="none" w:sz="0" w:space="0" w:color="auto"/>
        <w:left w:val="none" w:sz="0" w:space="0" w:color="auto"/>
        <w:bottom w:val="none" w:sz="0" w:space="0" w:color="auto"/>
        <w:right w:val="none" w:sz="0" w:space="0" w:color="auto"/>
      </w:divBdr>
    </w:div>
    <w:div w:id="632372316">
      <w:bodyDiv w:val="1"/>
      <w:marLeft w:val="0"/>
      <w:marRight w:val="0"/>
      <w:marTop w:val="0"/>
      <w:marBottom w:val="0"/>
      <w:divBdr>
        <w:top w:val="none" w:sz="0" w:space="0" w:color="auto"/>
        <w:left w:val="none" w:sz="0" w:space="0" w:color="auto"/>
        <w:bottom w:val="none" w:sz="0" w:space="0" w:color="auto"/>
        <w:right w:val="none" w:sz="0" w:space="0" w:color="auto"/>
      </w:divBdr>
    </w:div>
    <w:div w:id="640813898">
      <w:bodyDiv w:val="1"/>
      <w:marLeft w:val="0"/>
      <w:marRight w:val="0"/>
      <w:marTop w:val="0"/>
      <w:marBottom w:val="0"/>
      <w:divBdr>
        <w:top w:val="none" w:sz="0" w:space="0" w:color="auto"/>
        <w:left w:val="none" w:sz="0" w:space="0" w:color="auto"/>
        <w:bottom w:val="none" w:sz="0" w:space="0" w:color="auto"/>
        <w:right w:val="none" w:sz="0" w:space="0" w:color="auto"/>
      </w:divBdr>
      <w:divsChild>
        <w:div w:id="1205368765">
          <w:marLeft w:val="446"/>
          <w:marRight w:val="0"/>
          <w:marTop w:val="0"/>
          <w:marBottom w:val="0"/>
          <w:divBdr>
            <w:top w:val="none" w:sz="0" w:space="0" w:color="auto"/>
            <w:left w:val="none" w:sz="0" w:space="0" w:color="auto"/>
            <w:bottom w:val="none" w:sz="0" w:space="0" w:color="auto"/>
            <w:right w:val="none" w:sz="0" w:space="0" w:color="auto"/>
          </w:divBdr>
        </w:div>
        <w:div w:id="243414890">
          <w:marLeft w:val="446"/>
          <w:marRight w:val="0"/>
          <w:marTop w:val="0"/>
          <w:marBottom w:val="0"/>
          <w:divBdr>
            <w:top w:val="none" w:sz="0" w:space="0" w:color="auto"/>
            <w:left w:val="none" w:sz="0" w:space="0" w:color="auto"/>
            <w:bottom w:val="none" w:sz="0" w:space="0" w:color="auto"/>
            <w:right w:val="none" w:sz="0" w:space="0" w:color="auto"/>
          </w:divBdr>
        </w:div>
        <w:div w:id="1453206579">
          <w:marLeft w:val="446"/>
          <w:marRight w:val="0"/>
          <w:marTop w:val="0"/>
          <w:marBottom w:val="0"/>
          <w:divBdr>
            <w:top w:val="none" w:sz="0" w:space="0" w:color="auto"/>
            <w:left w:val="none" w:sz="0" w:space="0" w:color="auto"/>
            <w:bottom w:val="none" w:sz="0" w:space="0" w:color="auto"/>
            <w:right w:val="none" w:sz="0" w:space="0" w:color="auto"/>
          </w:divBdr>
        </w:div>
        <w:div w:id="128716479">
          <w:marLeft w:val="1166"/>
          <w:marRight w:val="0"/>
          <w:marTop w:val="0"/>
          <w:marBottom w:val="0"/>
          <w:divBdr>
            <w:top w:val="none" w:sz="0" w:space="0" w:color="auto"/>
            <w:left w:val="none" w:sz="0" w:space="0" w:color="auto"/>
            <w:bottom w:val="none" w:sz="0" w:space="0" w:color="auto"/>
            <w:right w:val="none" w:sz="0" w:space="0" w:color="auto"/>
          </w:divBdr>
        </w:div>
        <w:div w:id="1869905496">
          <w:marLeft w:val="1166"/>
          <w:marRight w:val="0"/>
          <w:marTop w:val="0"/>
          <w:marBottom w:val="0"/>
          <w:divBdr>
            <w:top w:val="none" w:sz="0" w:space="0" w:color="auto"/>
            <w:left w:val="none" w:sz="0" w:space="0" w:color="auto"/>
            <w:bottom w:val="none" w:sz="0" w:space="0" w:color="auto"/>
            <w:right w:val="none" w:sz="0" w:space="0" w:color="auto"/>
          </w:divBdr>
        </w:div>
        <w:div w:id="138963618">
          <w:marLeft w:val="1166"/>
          <w:marRight w:val="0"/>
          <w:marTop w:val="0"/>
          <w:marBottom w:val="0"/>
          <w:divBdr>
            <w:top w:val="none" w:sz="0" w:space="0" w:color="auto"/>
            <w:left w:val="none" w:sz="0" w:space="0" w:color="auto"/>
            <w:bottom w:val="none" w:sz="0" w:space="0" w:color="auto"/>
            <w:right w:val="none" w:sz="0" w:space="0" w:color="auto"/>
          </w:divBdr>
        </w:div>
        <w:div w:id="1546796717">
          <w:marLeft w:val="1166"/>
          <w:marRight w:val="0"/>
          <w:marTop w:val="0"/>
          <w:marBottom w:val="0"/>
          <w:divBdr>
            <w:top w:val="none" w:sz="0" w:space="0" w:color="auto"/>
            <w:left w:val="none" w:sz="0" w:space="0" w:color="auto"/>
            <w:bottom w:val="none" w:sz="0" w:space="0" w:color="auto"/>
            <w:right w:val="none" w:sz="0" w:space="0" w:color="auto"/>
          </w:divBdr>
        </w:div>
        <w:div w:id="1741830743">
          <w:marLeft w:val="1166"/>
          <w:marRight w:val="0"/>
          <w:marTop w:val="0"/>
          <w:marBottom w:val="0"/>
          <w:divBdr>
            <w:top w:val="none" w:sz="0" w:space="0" w:color="auto"/>
            <w:left w:val="none" w:sz="0" w:space="0" w:color="auto"/>
            <w:bottom w:val="none" w:sz="0" w:space="0" w:color="auto"/>
            <w:right w:val="none" w:sz="0" w:space="0" w:color="auto"/>
          </w:divBdr>
        </w:div>
      </w:divsChild>
    </w:div>
    <w:div w:id="653143110">
      <w:bodyDiv w:val="1"/>
      <w:marLeft w:val="0"/>
      <w:marRight w:val="0"/>
      <w:marTop w:val="0"/>
      <w:marBottom w:val="0"/>
      <w:divBdr>
        <w:top w:val="none" w:sz="0" w:space="0" w:color="auto"/>
        <w:left w:val="none" w:sz="0" w:space="0" w:color="auto"/>
        <w:bottom w:val="none" w:sz="0" w:space="0" w:color="auto"/>
        <w:right w:val="none" w:sz="0" w:space="0" w:color="auto"/>
      </w:divBdr>
    </w:div>
    <w:div w:id="660041307">
      <w:bodyDiv w:val="1"/>
      <w:marLeft w:val="0"/>
      <w:marRight w:val="0"/>
      <w:marTop w:val="0"/>
      <w:marBottom w:val="0"/>
      <w:divBdr>
        <w:top w:val="none" w:sz="0" w:space="0" w:color="auto"/>
        <w:left w:val="none" w:sz="0" w:space="0" w:color="auto"/>
        <w:bottom w:val="none" w:sz="0" w:space="0" w:color="auto"/>
        <w:right w:val="none" w:sz="0" w:space="0" w:color="auto"/>
      </w:divBdr>
      <w:divsChild>
        <w:div w:id="2121409529">
          <w:marLeft w:val="0"/>
          <w:marRight w:val="0"/>
          <w:marTop w:val="0"/>
          <w:marBottom w:val="0"/>
          <w:divBdr>
            <w:top w:val="none" w:sz="0" w:space="0" w:color="auto"/>
            <w:left w:val="none" w:sz="0" w:space="0" w:color="auto"/>
            <w:bottom w:val="none" w:sz="0" w:space="0" w:color="auto"/>
            <w:right w:val="none" w:sz="0" w:space="0" w:color="auto"/>
          </w:divBdr>
          <w:divsChild>
            <w:div w:id="1467623760">
              <w:marLeft w:val="0"/>
              <w:marRight w:val="0"/>
              <w:marTop w:val="0"/>
              <w:marBottom w:val="0"/>
              <w:divBdr>
                <w:top w:val="none" w:sz="0" w:space="0" w:color="auto"/>
                <w:left w:val="none" w:sz="0" w:space="0" w:color="auto"/>
                <w:bottom w:val="none" w:sz="0" w:space="0" w:color="auto"/>
                <w:right w:val="none" w:sz="0" w:space="0" w:color="auto"/>
              </w:divBdr>
              <w:divsChild>
                <w:div w:id="264272083">
                  <w:marLeft w:val="0"/>
                  <w:marRight w:val="0"/>
                  <w:marTop w:val="0"/>
                  <w:marBottom w:val="0"/>
                  <w:divBdr>
                    <w:top w:val="none" w:sz="0" w:space="0" w:color="auto"/>
                    <w:left w:val="none" w:sz="0" w:space="0" w:color="auto"/>
                    <w:bottom w:val="none" w:sz="0" w:space="0" w:color="auto"/>
                    <w:right w:val="none" w:sz="0" w:space="0" w:color="auto"/>
                  </w:divBdr>
                  <w:divsChild>
                    <w:div w:id="6149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59505">
      <w:bodyDiv w:val="1"/>
      <w:marLeft w:val="0"/>
      <w:marRight w:val="0"/>
      <w:marTop w:val="0"/>
      <w:marBottom w:val="0"/>
      <w:divBdr>
        <w:top w:val="none" w:sz="0" w:space="0" w:color="auto"/>
        <w:left w:val="none" w:sz="0" w:space="0" w:color="auto"/>
        <w:bottom w:val="none" w:sz="0" w:space="0" w:color="auto"/>
        <w:right w:val="none" w:sz="0" w:space="0" w:color="auto"/>
      </w:divBdr>
    </w:div>
    <w:div w:id="703943121">
      <w:bodyDiv w:val="1"/>
      <w:marLeft w:val="0"/>
      <w:marRight w:val="0"/>
      <w:marTop w:val="0"/>
      <w:marBottom w:val="0"/>
      <w:divBdr>
        <w:top w:val="none" w:sz="0" w:space="0" w:color="auto"/>
        <w:left w:val="none" w:sz="0" w:space="0" w:color="auto"/>
        <w:bottom w:val="none" w:sz="0" w:space="0" w:color="auto"/>
        <w:right w:val="none" w:sz="0" w:space="0" w:color="auto"/>
      </w:divBdr>
    </w:div>
    <w:div w:id="742487610">
      <w:bodyDiv w:val="1"/>
      <w:marLeft w:val="0"/>
      <w:marRight w:val="0"/>
      <w:marTop w:val="0"/>
      <w:marBottom w:val="0"/>
      <w:divBdr>
        <w:top w:val="none" w:sz="0" w:space="0" w:color="auto"/>
        <w:left w:val="none" w:sz="0" w:space="0" w:color="auto"/>
        <w:bottom w:val="none" w:sz="0" w:space="0" w:color="auto"/>
        <w:right w:val="none" w:sz="0" w:space="0" w:color="auto"/>
      </w:divBdr>
    </w:div>
    <w:div w:id="743375170">
      <w:bodyDiv w:val="1"/>
      <w:marLeft w:val="0"/>
      <w:marRight w:val="0"/>
      <w:marTop w:val="0"/>
      <w:marBottom w:val="0"/>
      <w:divBdr>
        <w:top w:val="none" w:sz="0" w:space="0" w:color="auto"/>
        <w:left w:val="none" w:sz="0" w:space="0" w:color="auto"/>
        <w:bottom w:val="none" w:sz="0" w:space="0" w:color="auto"/>
        <w:right w:val="none" w:sz="0" w:space="0" w:color="auto"/>
      </w:divBdr>
      <w:divsChild>
        <w:div w:id="419181523">
          <w:marLeft w:val="0"/>
          <w:marRight w:val="0"/>
          <w:marTop w:val="0"/>
          <w:marBottom w:val="0"/>
          <w:divBdr>
            <w:top w:val="none" w:sz="0" w:space="0" w:color="auto"/>
            <w:left w:val="none" w:sz="0" w:space="0" w:color="auto"/>
            <w:bottom w:val="none" w:sz="0" w:space="0" w:color="auto"/>
            <w:right w:val="none" w:sz="0" w:space="0" w:color="auto"/>
          </w:divBdr>
          <w:divsChild>
            <w:div w:id="1904364053">
              <w:marLeft w:val="0"/>
              <w:marRight w:val="0"/>
              <w:marTop w:val="0"/>
              <w:marBottom w:val="0"/>
              <w:divBdr>
                <w:top w:val="none" w:sz="0" w:space="0" w:color="auto"/>
                <w:left w:val="none" w:sz="0" w:space="0" w:color="auto"/>
                <w:bottom w:val="none" w:sz="0" w:space="0" w:color="auto"/>
                <w:right w:val="none" w:sz="0" w:space="0" w:color="auto"/>
              </w:divBdr>
              <w:divsChild>
                <w:div w:id="463623103">
                  <w:marLeft w:val="0"/>
                  <w:marRight w:val="0"/>
                  <w:marTop w:val="0"/>
                  <w:marBottom w:val="0"/>
                  <w:divBdr>
                    <w:top w:val="none" w:sz="0" w:space="0" w:color="auto"/>
                    <w:left w:val="none" w:sz="0" w:space="0" w:color="auto"/>
                    <w:bottom w:val="none" w:sz="0" w:space="0" w:color="auto"/>
                    <w:right w:val="none" w:sz="0" w:space="0" w:color="auto"/>
                  </w:divBdr>
                  <w:divsChild>
                    <w:div w:id="177716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93772">
      <w:bodyDiv w:val="1"/>
      <w:marLeft w:val="0"/>
      <w:marRight w:val="0"/>
      <w:marTop w:val="0"/>
      <w:marBottom w:val="0"/>
      <w:divBdr>
        <w:top w:val="none" w:sz="0" w:space="0" w:color="auto"/>
        <w:left w:val="none" w:sz="0" w:space="0" w:color="auto"/>
        <w:bottom w:val="none" w:sz="0" w:space="0" w:color="auto"/>
        <w:right w:val="none" w:sz="0" w:space="0" w:color="auto"/>
      </w:divBdr>
    </w:div>
    <w:div w:id="792022688">
      <w:bodyDiv w:val="1"/>
      <w:marLeft w:val="0"/>
      <w:marRight w:val="0"/>
      <w:marTop w:val="0"/>
      <w:marBottom w:val="0"/>
      <w:divBdr>
        <w:top w:val="none" w:sz="0" w:space="0" w:color="auto"/>
        <w:left w:val="none" w:sz="0" w:space="0" w:color="auto"/>
        <w:bottom w:val="none" w:sz="0" w:space="0" w:color="auto"/>
        <w:right w:val="none" w:sz="0" w:space="0" w:color="auto"/>
      </w:divBdr>
      <w:divsChild>
        <w:div w:id="332538079">
          <w:marLeft w:val="0"/>
          <w:marRight w:val="0"/>
          <w:marTop w:val="0"/>
          <w:marBottom w:val="0"/>
          <w:divBdr>
            <w:top w:val="none" w:sz="0" w:space="0" w:color="auto"/>
            <w:left w:val="none" w:sz="0" w:space="0" w:color="auto"/>
            <w:bottom w:val="none" w:sz="0" w:space="0" w:color="auto"/>
            <w:right w:val="none" w:sz="0" w:space="0" w:color="auto"/>
          </w:divBdr>
          <w:divsChild>
            <w:div w:id="860895920">
              <w:marLeft w:val="0"/>
              <w:marRight w:val="0"/>
              <w:marTop w:val="0"/>
              <w:marBottom w:val="0"/>
              <w:divBdr>
                <w:top w:val="none" w:sz="0" w:space="0" w:color="auto"/>
                <w:left w:val="none" w:sz="0" w:space="0" w:color="auto"/>
                <w:bottom w:val="none" w:sz="0" w:space="0" w:color="auto"/>
                <w:right w:val="none" w:sz="0" w:space="0" w:color="auto"/>
              </w:divBdr>
              <w:divsChild>
                <w:div w:id="15873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55445">
      <w:bodyDiv w:val="1"/>
      <w:marLeft w:val="0"/>
      <w:marRight w:val="0"/>
      <w:marTop w:val="0"/>
      <w:marBottom w:val="0"/>
      <w:divBdr>
        <w:top w:val="none" w:sz="0" w:space="0" w:color="auto"/>
        <w:left w:val="none" w:sz="0" w:space="0" w:color="auto"/>
        <w:bottom w:val="none" w:sz="0" w:space="0" w:color="auto"/>
        <w:right w:val="none" w:sz="0" w:space="0" w:color="auto"/>
      </w:divBdr>
    </w:div>
    <w:div w:id="835026126">
      <w:bodyDiv w:val="1"/>
      <w:marLeft w:val="0"/>
      <w:marRight w:val="0"/>
      <w:marTop w:val="0"/>
      <w:marBottom w:val="0"/>
      <w:divBdr>
        <w:top w:val="none" w:sz="0" w:space="0" w:color="auto"/>
        <w:left w:val="none" w:sz="0" w:space="0" w:color="auto"/>
        <w:bottom w:val="none" w:sz="0" w:space="0" w:color="auto"/>
        <w:right w:val="none" w:sz="0" w:space="0" w:color="auto"/>
      </w:divBdr>
      <w:divsChild>
        <w:div w:id="829100938">
          <w:marLeft w:val="0"/>
          <w:marRight w:val="0"/>
          <w:marTop w:val="0"/>
          <w:marBottom w:val="0"/>
          <w:divBdr>
            <w:top w:val="none" w:sz="0" w:space="0" w:color="auto"/>
            <w:left w:val="none" w:sz="0" w:space="0" w:color="auto"/>
            <w:bottom w:val="none" w:sz="0" w:space="0" w:color="auto"/>
            <w:right w:val="none" w:sz="0" w:space="0" w:color="auto"/>
          </w:divBdr>
          <w:divsChild>
            <w:div w:id="1328557504">
              <w:marLeft w:val="0"/>
              <w:marRight w:val="0"/>
              <w:marTop w:val="0"/>
              <w:marBottom w:val="0"/>
              <w:divBdr>
                <w:top w:val="none" w:sz="0" w:space="0" w:color="auto"/>
                <w:left w:val="none" w:sz="0" w:space="0" w:color="auto"/>
                <w:bottom w:val="none" w:sz="0" w:space="0" w:color="auto"/>
                <w:right w:val="none" w:sz="0" w:space="0" w:color="auto"/>
              </w:divBdr>
              <w:divsChild>
                <w:div w:id="1389374769">
                  <w:marLeft w:val="0"/>
                  <w:marRight w:val="0"/>
                  <w:marTop w:val="0"/>
                  <w:marBottom w:val="0"/>
                  <w:divBdr>
                    <w:top w:val="none" w:sz="0" w:space="0" w:color="auto"/>
                    <w:left w:val="none" w:sz="0" w:space="0" w:color="auto"/>
                    <w:bottom w:val="none" w:sz="0" w:space="0" w:color="auto"/>
                    <w:right w:val="none" w:sz="0" w:space="0" w:color="auto"/>
                  </w:divBdr>
                  <w:divsChild>
                    <w:div w:id="14407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152262">
      <w:bodyDiv w:val="1"/>
      <w:marLeft w:val="0"/>
      <w:marRight w:val="0"/>
      <w:marTop w:val="0"/>
      <w:marBottom w:val="0"/>
      <w:divBdr>
        <w:top w:val="none" w:sz="0" w:space="0" w:color="auto"/>
        <w:left w:val="none" w:sz="0" w:space="0" w:color="auto"/>
        <w:bottom w:val="none" w:sz="0" w:space="0" w:color="auto"/>
        <w:right w:val="none" w:sz="0" w:space="0" w:color="auto"/>
      </w:divBdr>
    </w:div>
    <w:div w:id="862208421">
      <w:bodyDiv w:val="1"/>
      <w:marLeft w:val="0"/>
      <w:marRight w:val="0"/>
      <w:marTop w:val="0"/>
      <w:marBottom w:val="0"/>
      <w:divBdr>
        <w:top w:val="none" w:sz="0" w:space="0" w:color="auto"/>
        <w:left w:val="none" w:sz="0" w:space="0" w:color="auto"/>
        <w:bottom w:val="none" w:sz="0" w:space="0" w:color="auto"/>
        <w:right w:val="none" w:sz="0" w:space="0" w:color="auto"/>
      </w:divBdr>
    </w:div>
    <w:div w:id="871186823">
      <w:bodyDiv w:val="1"/>
      <w:marLeft w:val="0"/>
      <w:marRight w:val="0"/>
      <w:marTop w:val="0"/>
      <w:marBottom w:val="0"/>
      <w:divBdr>
        <w:top w:val="none" w:sz="0" w:space="0" w:color="auto"/>
        <w:left w:val="none" w:sz="0" w:space="0" w:color="auto"/>
        <w:bottom w:val="none" w:sz="0" w:space="0" w:color="auto"/>
        <w:right w:val="none" w:sz="0" w:space="0" w:color="auto"/>
      </w:divBdr>
    </w:div>
    <w:div w:id="871721850">
      <w:bodyDiv w:val="1"/>
      <w:marLeft w:val="0"/>
      <w:marRight w:val="0"/>
      <w:marTop w:val="0"/>
      <w:marBottom w:val="0"/>
      <w:divBdr>
        <w:top w:val="none" w:sz="0" w:space="0" w:color="auto"/>
        <w:left w:val="none" w:sz="0" w:space="0" w:color="auto"/>
        <w:bottom w:val="none" w:sz="0" w:space="0" w:color="auto"/>
        <w:right w:val="none" w:sz="0" w:space="0" w:color="auto"/>
      </w:divBdr>
      <w:divsChild>
        <w:div w:id="1706977202">
          <w:marLeft w:val="0"/>
          <w:marRight w:val="0"/>
          <w:marTop w:val="0"/>
          <w:marBottom w:val="0"/>
          <w:divBdr>
            <w:top w:val="none" w:sz="0" w:space="0" w:color="auto"/>
            <w:left w:val="none" w:sz="0" w:space="0" w:color="auto"/>
            <w:bottom w:val="none" w:sz="0" w:space="0" w:color="auto"/>
            <w:right w:val="none" w:sz="0" w:space="0" w:color="auto"/>
          </w:divBdr>
          <w:divsChild>
            <w:div w:id="589824236">
              <w:marLeft w:val="0"/>
              <w:marRight w:val="0"/>
              <w:marTop w:val="0"/>
              <w:marBottom w:val="0"/>
              <w:divBdr>
                <w:top w:val="none" w:sz="0" w:space="0" w:color="auto"/>
                <w:left w:val="none" w:sz="0" w:space="0" w:color="auto"/>
                <w:bottom w:val="none" w:sz="0" w:space="0" w:color="auto"/>
                <w:right w:val="none" w:sz="0" w:space="0" w:color="auto"/>
              </w:divBdr>
              <w:divsChild>
                <w:div w:id="895893319">
                  <w:marLeft w:val="0"/>
                  <w:marRight w:val="0"/>
                  <w:marTop w:val="0"/>
                  <w:marBottom w:val="0"/>
                  <w:divBdr>
                    <w:top w:val="none" w:sz="0" w:space="0" w:color="auto"/>
                    <w:left w:val="none" w:sz="0" w:space="0" w:color="auto"/>
                    <w:bottom w:val="none" w:sz="0" w:space="0" w:color="auto"/>
                    <w:right w:val="none" w:sz="0" w:space="0" w:color="auto"/>
                  </w:divBdr>
                  <w:divsChild>
                    <w:div w:id="14684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711977">
      <w:bodyDiv w:val="1"/>
      <w:marLeft w:val="0"/>
      <w:marRight w:val="0"/>
      <w:marTop w:val="0"/>
      <w:marBottom w:val="0"/>
      <w:divBdr>
        <w:top w:val="none" w:sz="0" w:space="0" w:color="auto"/>
        <w:left w:val="none" w:sz="0" w:space="0" w:color="auto"/>
        <w:bottom w:val="none" w:sz="0" w:space="0" w:color="auto"/>
        <w:right w:val="none" w:sz="0" w:space="0" w:color="auto"/>
      </w:divBdr>
      <w:divsChild>
        <w:div w:id="1127701598">
          <w:marLeft w:val="0"/>
          <w:marRight w:val="0"/>
          <w:marTop w:val="0"/>
          <w:marBottom w:val="0"/>
          <w:divBdr>
            <w:top w:val="none" w:sz="0" w:space="0" w:color="auto"/>
            <w:left w:val="none" w:sz="0" w:space="0" w:color="auto"/>
            <w:bottom w:val="none" w:sz="0" w:space="0" w:color="auto"/>
            <w:right w:val="none" w:sz="0" w:space="0" w:color="auto"/>
          </w:divBdr>
          <w:divsChild>
            <w:div w:id="981809978">
              <w:marLeft w:val="0"/>
              <w:marRight w:val="0"/>
              <w:marTop w:val="0"/>
              <w:marBottom w:val="0"/>
              <w:divBdr>
                <w:top w:val="none" w:sz="0" w:space="0" w:color="auto"/>
                <w:left w:val="none" w:sz="0" w:space="0" w:color="auto"/>
                <w:bottom w:val="none" w:sz="0" w:space="0" w:color="auto"/>
                <w:right w:val="none" w:sz="0" w:space="0" w:color="auto"/>
              </w:divBdr>
              <w:divsChild>
                <w:div w:id="19351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58788">
      <w:bodyDiv w:val="1"/>
      <w:marLeft w:val="0"/>
      <w:marRight w:val="0"/>
      <w:marTop w:val="0"/>
      <w:marBottom w:val="0"/>
      <w:divBdr>
        <w:top w:val="none" w:sz="0" w:space="0" w:color="auto"/>
        <w:left w:val="none" w:sz="0" w:space="0" w:color="auto"/>
        <w:bottom w:val="none" w:sz="0" w:space="0" w:color="auto"/>
        <w:right w:val="none" w:sz="0" w:space="0" w:color="auto"/>
      </w:divBdr>
    </w:div>
    <w:div w:id="884292446">
      <w:bodyDiv w:val="1"/>
      <w:marLeft w:val="0"/>
      <w:marRight w:val="0"/>
      <w:marTop w:val="0"/>
      <w:marBottom w:val="0"/>
      <w:divBdr>
        <w:top w:val="none" w:sz="0" w:space="0" w:color="auto"/>
        <w:left w:val="none" w:sz="0" w:space="0" w:color="auto"/>
        <w:bottom w:val="none" w:sz="0" w:space="0" w:color="auto"/>
        <w:right w:val="none" w:sz="0" w:space="0" w:color="auto"/>
      </w:divBdr>
      <w:divsChild>
        <w:div w:id="565650005">
          <w:marLeft w:val="0"/>
          <w:marRight w:val="0"/>
          <w:marTop w:val="0"/>
          <w:marBottom w:val="0"/>
          <w:divBdr>
            <w:top w:val="none" w:sz="0" w:space="0" w:color="auto"/>
            <w:left w:val="none" w:sz="0" w:space="0" w:color="auto"/>
            <w:bottom w:val="none" w:sz="0" w:space="0" w:color="auto"/>
            <w:right w:val="none" w:sz="0" w:space="0" w:color="auto"/>
          </w:divBdr>
          <w:divsChild>
            <w:div w:id="695083388">
              <w:marLeft w:val="0"/>
              <w:marRight w:val="0"/>
              <w:marTop w:val="0"/>
              <w:marBottom w:val="0"/>
              <w:divBdr>
                <w:top w:val="none" w:sz="0" w:space="0" w:color="auto"/>
                <w:left w:val="none" w:sz="0" w:space="0" w:color="auto"/>
                <w:bottom w:val="none" w:sz="0" w:space="0" w:color="auto"/>
                <w:right w:val="none" w:sz="0" w:space="0" w:color="auto"/>
              </w:divBdr>
              <w:divsChild>
                <w:div w:id="1793863694">
                  <w:marLeft w:val="0"/>
                  <w:marRight w:val="0"/>
                  <w:marTop w:val="0"/>
                  <w:marBottom w:val="0"/>
                  <w:divBdr>
                    <w:top w:val="none" w:sz="0" w:space="0" w:color="auto"/>
                    <w:left w:val="none" w:sz="0" w:space="0" w:color="auto"/>
                    <w:bottom w:val="none" w:sz="0" w:space="0" w:color="auto"/>
                    <w:right w:val="none" w:sz="0" w:space="0" w:color="auto"/>
                  </w:divBdr>
                  <w:divsChild>
                    <w:div w:id="175488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261041">
      <w:bodyDiv w:val="1"/>
      <w:marLeft w:val="0"/>
      <w:marRight w:val="0"/>
      <w:marTop w:val="0"/>
      <w:marBottom w:val="0"/>
      <w:divBdr>
        <w:top w:val="none" w:sz="0" w:space="0" w:color="auto"/>
        <w:left w:val="none" w:sz="0" w:space="0" w:color="auto"/>
        <w:bottom w:val="none" w:sz="0" w:space="0" w:color="auto"/>
        <w:right w:val="none" w:sz="0" w:space="0" w:color="auto"/>
      </w:divBdr>
    </w:div>
    <w:div w:id="899679370">
      <w:bodyDiv w:val="1"/>
      <w:marLeft w:val="0"/>
      <w:marRight w:val="0"/>
      <w:marTop w:val="0"/>
      <w:marBottom w:val="0"/>
      <w:divBdr>
        <w:top w:val="none" w:sz="0" w:space="0" w:color="auto"/>
        <w:left w:val="none" w:sz="0" w:space="0" w:color="auto"/>
        <w:bottom w:val="none" w:sz="0" w:space="0" w:color="auto"/>
        <w:right w:val="none" w:sz="0" w:space="0" w:color="auto"/>
      </w:divBdr>
    </w:div>
    <w:div w:id="929240481">
      <w:bodyDiv w:val="1"/>
      <w:marLeft w:val="0"/>
      <w:marRight w:val="0"/>
      <w:marTop w:val="0"/>
      <w:marBottom w:val="0"/>
      <w:divBdr>
        <w:top w:val="none" w:sz="0" w:space="0" w:color="auto"/>
        <w:left w:val="none" w:sz="0" w:space="0" w:color="auto"/>
        <w:bottom w:val="none" w:sz="0" w:space="0" w:color="auto"/>
        <w:right w:val="none" w:sz="0" w:space="0" w:color="auto"/>
      </w:divBdr>
    </w:div>
    <w:div w:id="955722105">
      <w:bodyDiv w:val="1"/>
      <w:marLeft w:val="0"/>
      <w:marRight w:val="0"/>
      <w:marTop w:val="0"/>
      <w:marBottom w:val="0"/>
      <w:divBdr>
        <w:top w:val="none" w:sz="0" w:space="0" w:color="auto"/>
        <w:left w:val="none" w:sz="0" w:space="0" w:color="auto"/>
        <w:bottom w:val="none" w:sz="0" w:space="0" w:color="auto"/>
        <w:right w:val="none" w:sz="0" w:space="0" w:color="auto"/>
      </w:divBdr>
    </w:div>
    <w:div w:id="970944394">
      <w:bodyDiv w:val="1"/>
      <w:marLeft w:val="0"/>
      <w:marRight w:val="0"/>
      <w:marTop w:val="0"/>
      <w:marBottom w:val="0"/>
      <w:divBdr>
        <w:top w:val="none" w:sz="0" w:space="0" w:color="auto"/>
        <w:left w:val="none" w:sz="0" w:space="0" w:color="auto"/>
        <w:bottom w:val="none" w:sz="0" w:space="0" w:color="auto"/>
        <w:right w:val="none" w:sz="0" w:space="0" w:color="auto"/>
      </w:divBdr>
    </w:div>
    <w:div w:id="1013610087">
      <w:bodyDiv w:val="1"/>
      <w:marLeft w:val="0"/>
      <w:marRight w:val="0"/>
      <w:marTop w:val="0"/>
      <w:marBottom w:val="0"/>
      <w:divBdr>
        <w:top w:val="none" w:sz="0" w:space="0" w:color="auto"/>
        <w:left w:val="none" w:sz="0" w:space="0" w:color="auto"/>
        <w:bottom w:val="none" w:sz="0" w:space="0" w:color="auto"/>
        <w:right w:val="none" w:sz="0" w:space="0" w:color="auto"/>
      </w:divBdr>
      <w:divsChild>
        <w:div w:id="612325697">
          <w:marLeft w:val="0"/>
          <w:marRight w:val="0"/>
          <w:marTop w:val="0"/>
          <w:marBottom w:val="0"/>
          <w:divBdr>
            <w:top w:val="none" w:sz="0" w:space="0" w:color="auto"/>
            <w:left w:val="none" w:sz="0" w:space="0" w:color="auto"/>
            <w:bottom w:val="none" w:sz="0" w:space="0" w:color="auto"/>
            <w:right w:val="none" w:sz="0" w:space="0" w:color="auto"/>
          </w:divBdr>
          <w:divsChild>
            <w:div w:id="1638489903">
              <w:marLeft w:val="0"/>
              <w:marRight w:val="0"/>
              <w:marTop w:val="0"/>
              <w:marBottom w:val="0"/>
              <w:divBdr>
                <w:top w:val="none" w:sz="0" w:space="0" w:color="auto"/>
                <w:left w:val="none" w:sz="0" w:space="0" w:color="auto"/>
                <w:bottom w:val="none" w:sz="0" w:space="0" w:color="auto"/>
                <w:right w:val="none" w:sz="0" w:space="0" w:color="auto"/>
              </w:divBdr>
              <w:divsChild>
                <w:div w:id="9876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62730">
      <w:bodyDiv w:val="1"/>
      <w:marLeft w:val="0"/>
      <w:marRight w:val="0"/>
      <w:marTop w:val="0"/>
      <w:marBottom w:val="0"/>
      <w:divBdr>
        <w:top w:val="none" w:sz="0" w:space="0" w:color="auto"/>
        <w:left w:val="none" w:sz="0" w:space="0" w:color="auto"/>
        <w:bottom w:val="none" w:sz="0" w:space="0" w:color="auto"/>
        <w:right w:val="none" w:sz="0" w:space="0" w:color="auto"/>
      </w:divBdr>
      <w:divsChild>
        <w:div w:id="760100245">
          <w:marLeft w:val="0"/>
          <w:marRight w:val="0"/>
          <w:marTop w:val="0"/>
          <w:marBottom w:val="75"/>
          <w:divBdr>
            <w:top w:val="none" w:sz="0" w:space="0" w:color="auto"/>
            <w:left w:val="none" w:sz="0" w:space="0" w:color="auto"/>
            <w:bottom w:val="none" w:sz="0" w:space="0" w:color="auto"/>
            <w:right w:val="none" w:sz="0" w:space="0" w:color="auto"/>
          </w:divBdr>
        </w:div>
      </w:divsChild>
    </w:div>
    <w:div w:id="1053846733">
      <w:bodyDiv w:val="1"/>
      <w:marLeft w:val="0"/>
      <w:marRight w:val="0"/>
      <w:marTop w:val="0"/>
      <w:marBottom w:val="0"/>
      <w:divBdr>
        <w:top w:val="none" w:sz="0" w:space="0" w:color="auto"/>
        <w:left w:val="none" w:sz="0" w:space="0" w:color="auto"/>
        <w:bottom w:val="none" w:sz="0" w:space="0" w:color="auto"/>
        <w:right w:val="none" w:sz="0" w:space="0" w:color="auto"/>
      </w:divBdr>
    </w:div>
    <w:div w:id="1063719934">
      <w:bodyDiv w:val="1"/>
      <w:marLeft w:val="0"/>
      <w:marRight w:val="0"/>
      <w:marTop w:val="0"/>
      <w:marBottom w:val="0"/>
      <w:divBdr>
        <w:top w:val="none" w:sz="0" w:space="0" w:color="auto"/>
        <w:left w:val="none" w:sz="0" w:space="0" w:color="auto"/>
        <w:bottom w:val="none" w:sz="0" w:space="0" w:color="auto"/>
        <w:right w:val="none" w:sz="0" w:space="0" w:color="auto"/>
      </w:divBdr>
      <w:divsChild>
        <w:div w:id="1747607136">
          <w:marLeft w:val="0"/>
          <w:marRight w:val="0"/>
          <w:marTop w:val="0"/>
          <w:marBottom w:val="0"/>
          <w:divBdr>
            <w:top w:val="none" w:sz="0" w:space="0" w:color="auto"/>
            <w:left w:val="none" w:sz="0" w:space="0" w:color="auto"/>
            <w:bottom w:val="none" w:sz="0" w:space="0" w:color="auto"/>
            <w:right w:val="none" w:sz="0" w:space="0" w:color="auto"/>
          </w:divBdr>
          <w:divsChild>
            <w:div w:id="566958955">
              <w:marLeft w:val="0"/>
              <w:marRight w:val="0"/>
              <w:marTop w:val="0"/>
              <w:marBottom w:val="0"/>
              <w:divBdr>
                <w:top w:val="none" w:sz="0" w:space="0" w:color="auto"/>
                <w:left w:val="none" w:sz="0" w:space="0" w:color="auto"/>
                <w:bottom w:val="none" w:sz="0" w:space="0" w:color="auto"/>
                <w:right w:val="none" w:sz="0" w:space="0" w:color="auto"/>
              </w:divBdr>
              <w:divsChild>
                <w:div w:id="879824084">
                  <w:marLeft w:val="0"/>
                  <w:marRight w:val="0"/>
                  <w:marTop w:val="0"/>
                  <w:marBottom w:val="0"/>
                  <w:divBdr>
                    <w:top w:val="none" w:sz="0" w:space="0" w:color="auto"/>
                    <w:left w:val="none" w:sz="0" w:space="0" w:color="auto"/>
                    <w:bottom w:val="none" w:sz="0" w:space="0" w:color="auto"/>
                    <w:right w:val="none" w:sz="0" w:space="0" w:color="auto"/>
                  </w:divBdr>
                  <w:divsChild>
                    <w:div w:id="47784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395962">
      <w:bodyDiv w:val="1"/>
      <w:marLeft w:val="0"/>
      <w:marRight w:val="0"/>
      <w:marTop w:val="0"/>
      <w:marBottom w:val="0"/>
      <w:divBdr>
        <w:top w:val="none" w:sz="0" w:space="0" w:color="auto"/>
        <w:left w:val="none" w:sz="0" w:space="0" w:color="auto"/>
        <w:bottom w:val="none" w:sz="0" w:space="0" w:color="auto"/>
        <w:right w:val="none" w:sz="0" w:space="0" w:color="auto"/>
      </w:divBdr>
    </w:div>
    <w:div w:id="1108619171">
      <w:bodyDiv w:val="1"/>
      <w:marLeft w:val="0"/>
      <w:marRight w:val="0"/>
      <w:marTop w:val="0"/>
      <w:marBottom w:val="0"/>
      <w:divBdr>
        <w:top w:val="none" w:sz="0" w:space="0" w:color="auto"/>
        <w:left w:val="none" w:sz="0" w:space="0" w:color="auto"/>
        <w:bottom w:val="none" w:sz="0" w:space="0" w:color="auto"/>
        <w:right w:val="none" w:sz="0" w:space="0" w:color="auto"/>
      </w:divBdr>
    </w:div>
    <w:div w:id="1110079591">
      <w:bodyDiv w:val="1"/>
      <w:marLeft w:val="0"/>
      <w:marRight w:val="0"/>
      <w:marTop w:val="0"/>
      <w:marBottom w:val="0"/>
      <w:divBdr>
        <w:top w:val="none" w:sz="0" w:space="0" w:color="auto"/>
        <w:left w:val="none" w:sz="0" w:space="0" w:color="auto"/>
        <w:bottom w:val="none" w:sz="0" w:space="0" w:color="auto"/>
        <w:right w:val="none" w:sz="0" w:space="0" w:color="auto"/>
      </w:divBdr>
    </w:div>
    <w:div w:id="1120303779">
      <w:bodyDiv w:val="1"/>
      <w:marLeft w:val="0"/>
      <w:marRight w:val="0"/>
      <w:marTop w:val="0"/>
      <w:marBottom w:val="0"/>
      <w:divBdr>
        <w:top w:val="none" w:sz="0" w:space="0" w:color="auto"/>
        <w:left w:val="none" w:sz="0" w:space="0" w:color="auto"/>
        <w:bottom w:val="none" w:sz="0" w:space="0" w:color="auto"/>
        <w:right w:val="none" w:sz="0" w:space="0" w:color="auto"/>
      </w:divBdr>
    </w:div>
    <w:div w:id="1120994224">
      <w:bodyDiv w:val="1"/>
      <w:marLeft w:val="0"/>
      <w:marRight w:val="0"/>
      <w:marTop w:val="0"/>
      <w:marBottom w:val="0"/>
      <w:divBdr>
        <w:top w:val="none" w:sz="0" w:space="0" w:color="auto"/>
        <w:left w:val="none" w:sz="0" w:space="0" w:color="auto"/>
        <w:bottom w:val="none" w:sz="0" w:space="0" w:color="auto"/>
        <w:right w:val="none" w:sz="0" w:space="0" w:color="auto"/>
      </w:divBdr>
    </w:div>
    <w:div w:id="1133136229">
      <w:bodyDiv w:val="1"/>
      <w:marLeft w:val="0"/>
      <w:marRight w:val="0"/>
      <w:marTop w:val="0"/>
      <w:marBottom w:val="0"/>
      <w:divBdr>
        <w:top w:val="none" w:sz="0" w:space="0" w:color="auto"/>
        <w:left w:val="none" w:sz="0" w:space="0" w:color="auto"/>
        <w:bottom w:val="none" w:sz="0" w:space="0" w:color="auto"/>
        <w:right w:val="none" w:sz="0" w:space="0" w:color="auto"/>
      </w:divBdr>
    </w:div>
    <w:div w:id="1199204117">
      <w:bodyDiv w:val="1"/>
      <w:marLeft w:val="0"/>
      <w:marRight w:val="0"/>
      <w:marTop w:val="0"/>
      <w:marBottom w:val="0"/>
      <w:divBdr>
        <w:top w:val="none" w:sz="0" w:space="0" w:color="auto"/>
        <w:left w:val="none" w:sz="0" w:space="0" w:color="auto"/>
        <w:bottom w:val="none" w:sz="0" w:space="0" w:color="auto"/>
        <w:right w:val="none" w:sz="0" w:space="0" w:color="auto"/>
      </w:divBdr>
    </w:div>
    <w:div w:id="1199902109">
      <w:bodyDiv w:val="1"/>
      <w:marLeft w:val="0"/>
      <w:marRight w:val="0"/>
      <w:marTop w:val="0"/>
      <w:marBottom w:val="0"/>
      <w:divBdr>
        <w:top w:val="none" w:sz="0" w:space="0" w:color="auto"/>
        <w:left w:val="none" w:sz="0" w:space="0" w:color="auto"/>
        <w:bottom w:val="none" w:sz="0" w:space="0" w:color="auto"/>
        <w:right w:val="none" w:sz="0" w:space="0" w:color="auto"/>
      </w:divBdr>
    </w:div>
    <w:div w:id="1204292045">
      <w:bodyDiv w:val="1"/>
      <w:marLeft w:val="0"/>
      <w:marRight w:val="0"/>
      <w:marTop w:val="0"/>
      <w:marBottom w:val="0"/>
      <w:divBdr>
        <w:top w:val="none" w:sz="0" w:space="0" w:color="auto"/>
        <w:left w:val="none" w:sz="0" w:space="0" w:color="auto"/>
        <w:bottom w:val="none" w:sz="0" w:space="0" w:color="auto"/>
        <w:right w:val="none" w:sz="0" w:space="0" w:color="auto"/>
      </w:divBdr>
      <w:divsChild>
        <w:div w:id="200749895">
          <w:marLeft w:val="0"/>
          <w:marRight w:val="0"/>
          <w:marTop w:val="0"/>
          <w:marBottom w:val="0"/>
          <w:divBdr>
            <w:top w:val="none" w:sz="0" w:space="0" w:color="auto"/>
            <w:left w:val="none" w:sz="0" w:space="0" w:color="auto"/>
            <w:bottom w:val="none" w:sz="0" w:space="0" w:color="auto"/>
            <w:right w:val="none" w:sz="0" w:space="0" w:color="auto"/>
          </w:divBdr>
          <w:divsChild>
            <w:div w:id="799953376">
              <w:marLeft w:val="0"/>
              <w:marRight w:val="0"/>
              <w:marTop w:val="0"/>
              <w:marBottom w:val="0"/>
              <w:divBdr>
                <w:top w:val="none" w:sz="0" w:space="0" w:color="auto"/>
                <w:left w:val="none" w:sz="0" w:space="0" w:color="auto"/>
                <w:bottom w:val="none" w:sz="0" w:space="0" w:color="auto"/>
                <w:right w:val="none" w:sz="0" w:space="0" w:color="auto"/>
              </w:divBdr>
              <w:divsChild>
                <w:div w:id="43260120">
                  <w:marLeft w:val="0"/>
                  <w:marRight w:val="0"/>
                  <w:marTop w:val="0"/>
                  <w:marBottom w:val="0"/>
                  <w:divBdr>
                    <w:top w:val="none" w:sz="0" w:space="0" w:color="auto"/>
                    <w:left w:val="none" w:sz="0" w:space="0" w:color="auto"/>
                    <w:bottom w:val="none" w:sz="0" w:space="0" w:color="auto"/>
                    <w:right w:val="none" w:sz="0" w:space="0" w:color="auto"/>
                  </w:divBdr>
                  <w:divsChild>
                    <w:div w:id="174105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26696">
      <w:bodyDiv w:val="1"/>
      <w:marLeft w:val="0"/>
      <w:marRight w:val="0"/>
      <w:marTop w:val="0"/>
      <w:marBottom w:val="0"/>
      <w:divBdr>
        <w:top w:val="none" w:sz="0" w:space="0" w:color="auto"/>
        <w:left w:val="none" w:sz="0" w:space="0" w:color="auto"/>
        <w:bottom w:val="none" w:sz="0" w:space="0" w:color="auto"/>
        <w:right w:val="none" w:sz="0" w:space="0" w:color="auto"/>
      </w:divBdr>
    </w:div>
    <w:div w:id="1221093520">
      <w:bodyDiv w:val="1"/>
      <w:marLeft w:val="0"/>
      <w:marRight w:val="0"/>
      <w:marTop w:val="0"/>
      <w:marBottom w:val="0"/>
      <w:divBdr>
        <w:top w:val="none" w:sz="0" w:space="0" w:color="auto"/>
        <w:left w:val="none" w:sz="0" w:space="0" w:color="auto"/>
        <w:bottom w:val="none" w:sz="0" w:space="0" w:color="auto"/>
        <w:right w:val="none" w:sz="0" w:space="0" w:color="auto"/>
      </w:divBdr>
      <w:divsChild>
        <w:div w:id="780302960">
          <w:marLeft w:val="0"/>
          <w:marRight w:val="0"/>
          <w:marTop w:val="0"/>
          <w:marBottom w:val="0"/>
          <w:divBdr>
            <w:top w:val="none" w:sz="0" w:space="0" w:color="auto"/>
            <w:left w:val="none" w:sz="0" w:space="0" w:color="auto"/>
            <w:bottom w:val="none" w:sz="0" w:space="0" w:color="auto"/>
            <w:right w:val="none" w:sz="0" w:space="0" w:color="auto"/>
          </w:divBdr>
          <w:divsChild>
            <w:div w:id="1171875925">
              <w:marLeft w:val="0"/>
              <w:marRight w:val="0"/>
              <w:marTop w:val="0"/>
              <w:marBottom w:val="0"/>
              <w:divBdr>
                <w:top w:val="none" w:sz="0" w:space="0" w:color="auto"/>
                <w:left w:val="none" w:sz="0" w:space="0" w:color="auto"/>
                <w:bottom w:val="none" w:sz="0" w:space="0" w:color="auto"/>
                <w:right w:val="none" w:sz="0" w:space="0" w:color="auto"/>
              </w:divBdr>
              <w:divsChild>
                <w:div w:id="116026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5186">
      <w:bodyDiv w:val="1"/>
      <w:marLeft w:val="0"/>
      <w:marRight w:val="0"/>
      <w:marTop w:val="0"/>
      <w:marBottom w:val="0"/>
      <w:divBdr>
        <w:top w:val="none" w:sz="0" w:space="0" w:color="auto"/>
        <w:left w:val="none" w:sz="0" w:space="0" w:color="auto"/>
        <w:bottom w:val="none" w:sz="0" w:space="0" w:color="auto"/>
        <w:right w:val="none" w:sz="0" w:space="0" w:color="auto"/>
      </w:divBdr>
      <w:divsChild>
        <w:div w:id="470295726">
          <w:marLeft w:val="0"/>
          <w:marRight w:val="0"/>
          <w:marTop w:val="0"/>
          <w:marBottom w:val="0"/>
          <w:divBdr>
            <w:top w:val="none" w:sz="0" w:space="0" w:color="auto"/>
            <w:left w:val="none" w:sz="0" w:space="0" w:color="auto"/>
            <w:bottom w:val="none" w:sz="0" w:space="0" w:color="auto"/>
            <w:right w:val="none" w:sz="0" w:space="0" w:color="auto"/>
          </w:divBdr>
          <w:divsChild>
            <w:div w:id="1173882407">
              <w:marLeft w:val="0"/>
              <w:marRight w:val="0"/>
              <w:marTop w:val="0"/>
              <w:marBottom w:val="0"/>
              <w:divBdr>
                <w:top w:val="none" w:sz="0" w:space="0" w:color="auto"/>
                <w:left w:val="none" w:sz="0" w:space="0" w:color="auto"/>
                <w:bottom w:val="none" w:sz="0" w:space="0" w:color="auto"/>
                <w:right w:val="none" w:sz="0" w:space="0" w:color="auto"/>
              </w:divBdr>
              <w:divsChild>
                <w:div w:id="1264067768">
                  <w:marLeft w:val="0"/>
                  <w:marRight w:val="0"/>
                  <w:marTop w:val="0"/>
                  <w:marBottom w:val="0"/>
                  <w:divBdr>
                    <w:top w:val="none" w:sz="0" w:space="0" w:color="auto"/>
                    <w:left w:val="none" w:sz="0" w:space="0" w:color="auto"/>
                    <w:bottom w:val="none" w:sz="0" w:space="0" w:color="auto"/>
                    <w:right w:val="none" w:sz="0" w:space="0" w:color="auto"/>
                  </w:divBdr>
                  <w:divsChild>
                    <w:div w:id="2004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343880">
      <w:bodyDiv w:val="1"/>
      <w:marLeft w:val="0"/>
      <w:marRight w:val="0"/>
      <w:marTop w:val="0"/>
      <w:marBottom w:val="0"/>
      <w:divBdr>
        <w:top w:val="none" w:sz="0" w:space="0" w:color="auto"/>
        <w:left w:val="none" w:sz="0" w:space="0" w:color="auto"/>
        <w:bottom w:val="none" w:sz="0" w:space="0" w:color="auto"/>
        <w:right w:val="none" w:sz="0" w:space="0" w:color="auto"/>
      </w:divBdr>
    </w:div>
    <w:div w:id="1280065053">
      <w:bodyDiv w:val="1"/>
      <w:marLeft w:val="0"/>
      <w:marRight w:val="0"/>
      <w:marTop w:val="0"/>
      <w:marBottom w:val="0"/>
      <w:divBdr>
        <w:top w:val="none" w:sz="0" w:space="0" w:color="auto"/>
        <w:left w:val="none" w:sz="0" w:space="0" w:color="auto"/>
        <w:bottom w:val="none" w:sz="0" w:space="0" w:color="auto"/>
        <w:right w:val="none" w:sz="0" w:space="0" w:color="auto"/>
      </w:divBdr>
      <w:divsChild>
        <w:div w:id="1719041211">
          <w:marLeft w:val="0"/>
          <w:marRight w:val="0"/>
          <w:marTop w:val="0"/>
          <w:marBottom w:val="0"/>
          <w:divBdr>
            <w:top w:val="none" w:sz="0" w:space="0" w:color="auto"/>
            <w:left w:val="none" w:sz="0" w:space="0" w:color="auto"/>
            <w:bottom w:val="none" w:sz="0" w:space="0" w:color="auto"/>
            <w:right w:val="none" w:sz="0" w:space="0" w:color="auto"/>
          </w:divBdr>
          <w:divsChild>
            <w:div w:id="290356652">
              <w:marLeft w:val="0"/>
              <w:marRight w:val="0"/>
              <w:marTop w:val="0"/>
              <w:marBottom w:val="0"/>
              <w:divBdr>
                <w:top w:val="none" w:sz="0" w:space="0" w:color="auto"/>
                <w:left w:val="none" w:sz="0" w:space="0" w:color="auto"/>
                <w:bottom w:val="none" w:sz="0" w:space="0" w:color="auto"/>
                <w:right w:val="none" w:sz="0" w:space="0" w:color="auto"/>
              </w:divBdr>
              <w:divsChild>
                <w:div w:id="1560284318">
                  <w:marLeft w:val="0"/>
                  <w:marRight w:val="0"/>
                  <w:marTop w:val="0"/>
                  <w:marBottom w:val="0"/>
                  <w:divBdr>
                    <w:top w:val="none" w:sz="0" w:space="0" w:color="auto"/>
                    <w:left w:val="none" w:sz="0" w:space="0" w:color="auto"/>
                    <w:bottom w:val="none" w:sz="0" w:space="0" w:color="auto"/>
                    <w:right w:val="none" w:sz="0" w:space="0" w:color="auto"/>
                  </w:divBdr>
                  <w:divsChild>
                    <w:div w:id="181830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75293">
      <w:bodyDiv w:val="1"/>
      <w:marLeft w:val="0"/>
      <w:marRight w:val="0"/>
      <w:marTop w:val="0"/>
      <w:marBottom w:val="0"/>
      <w:divBdr>
        <w:top w:val="none" w:sz="0" w:space="0" w:color="auto"/>
        <w:left w:val="none" w:sz="0" w:space="0" w:color="auto"/>
        <w:bottom w:val="none" w:sz="0" w:space="0" w:color="auto"/>
        <w:right w:val="none" w:sz="0" w:space="0" w:color="auto"/>
      </w:divBdr>
    </w:div>
    <w:div w:id="1297101392">
      <w:bodyDiv w:val="1"/>
      <w:marLeft w:val="0"/>
      <w:marRight w:val="0"/>
      <w:marTop w:val="0"/>
      <w:marBottom w:val="0"/>
      <w:divBdr>
        <w:top w:val="none" w:sz="0" w:space="0" w:color="auto"/>
        <w:left w:val="none" w:sz="0" w:space="0" w:color="auto"/>
        <w:bottom w:val="none" w:sz="0" w:space="0" w:color="auto"/>
        <w:right w:val="none" w:sz="0" w:space="0" w:color="auto"/>
      </w:divBdr>
    </w:div>
    <w:div w:id="1332879099">
      <w:bodyDiv w:val="1"/>
      <w:marLeft w:val="0"/>
      <w:marRight w:val="0"/>
      <w:marTop w:val="0"/>
      <w:marBottom w:val="0"/>
      <w:divBdr>
        <w:top w:val="none" w:sz="0" w:space="0" w:color="auto"/>
        <w:left w:val="none" w:sz="0" w:space="0" w:color="auto"/>
        <w:bottom w:val="none" w:sz="0" w:space="0" w:color="auto"/>
        <w:right w:val="none" w:sz="0" w:space="0" w:color="auto"/>
      </w:divBdr>
    </w:div>
    <w:div w:id="1422750077">
      <w:bodyDiv w:val="1"/>
      <w:marLeft w:val="0"/>
      <w:marRight w:val="0"/>
      <w:marTop w:val="0"/>
      <w:marBottom w:val="0"/>
      <w:divBdr>
        <w:top w:val="none" w:sz="0" w:space="0" w:color="auto"/>
        <w:left w:val="none" w:sz="0" w:space="0" w:color="auto"/>
        <w:bottom w:val="none" w:sz="0" w:space="0" w:color="auto"/>
        <w:right w:val="none" w:sz="0" w:space="0" w:color="auto"/>
      </w:divBdr>
    </w:div>
    <w:div w:id="1450859925">
      <w:bodyDiv w:val="1"/>
      <w:marLeft w:val="0"/>
      <w:marRight w:val="0"/>
      <w:marTop w:val="0"/>
      <w:marBottom w:val="0"/>
      <w:divBdr>
        <w:top w:val="none" w:sz="0" w:space="0" w:color="auto"/>
        <w:left w:val="none" w:sz="0" w:space="0" w:color="auto"/>
        <w:bottom w:val="none" w:sz="0" w:space="0" w:color="auto"/>
        <w:right w:val="none" w:sz="0" w:space="0" w:color="auto"/>
      </w:divBdr>
    </w:div>
    <w:div w:id="1457798363">
      <w:bodyDiv w:val="1"/>
      <w:marLeft w:val="0"/>
      <w:marRight w:val="0"/>
      <w:marTop w:val="0"/>
      <w:marBottom w:val="0"/>
      <w:divBdr>
        <w:top w:val="none" w:sz="0" w:space="0" w:color="auto"/>
        <w:left w:val="none" w:sz="0" w:space="0" w:color="auto"/>
        <w:bottom w:val="none" w:sz="0" w:space="0" w:color="auto"/>
        <w:right w:val="none" w:sz="0" w:space="0" w:color="auto"/>
      </w:divBdr>
      <w:divsChild>
        <w:div w:id="615911989">
          <w:marLeft w:val="446"/>
          <w:marRight w:val="0"/>
          <w:marTop w:val="0"/>
          <w:marBottom w:val="0"/>
          <w:divBdr>
            <w:top w:val="none" w:sz="0" w:space="0" w:color="auto"/>
            <w:left w:val="none" w:sz="0" w:space="0" w:color="auto"/>
            <w:bottom w:val="none" w:sz="0" w:space="0" w:color="auto"/>
            <w:right w:val="none" w:sz="0" w:space="0" w:color="auto"/>
          </w:divBdr>
        </w:div>
        <w:div w:id="1521505040">
          <w:marLeft w:val="446"/>
          <w:marRight w:val="0"/>
          <w:marTop w:val="0"/>
          <w:marBottom w:val="0"/>
          <w:divBdr>
            <w:top w:val="none" w:sz="0" w:space="0" w:color="auto"/>
            <w:left w:val="none" w:sz="0" w:space="0" w:color="auto"/>
            <w:bottom w:val="none" w:sz="0" w:space="0" w:color="auto"/>
            <w:right w:val="none" w:sz="0" w:space="0" w:color="auto"/>
          </w:divBdr>
        </w:div>
        <w:div w:id="1736119770">
          <w:marLeft w:val="446"/>
          <w:marRight w:val="0"/>
          <w:marTop w:val="0"/>
          <w:marBottom w:val="0"/>
          <w:divBdr>
            <w:top w:val="none" w:sz="0" w:space="0" w:color="auto"/>
            <w:left w:val="none" w:sz="0" w:space="0" w:color="auto"/>
            <w:bottom w:val="none" w:sz="0" w:space="0" w:color="auto"/>
            <w:right w:val="none" w:sz="0" w:space="0" w:color="auto"/>
          </w:divBdr>
        </w:div>
      </w:divsChild>
    </w:div>
    <w:div w:id="1474062521">
      <w:bodyDiv w:val="1"/>
      <w:marLeft w:val="0"/>
      <w:marRight w:val="0"/>
      <w:marTop w:val="0"/>
      <w:marBottom w:val="0"/>
      <w:divBdr>
        <w:top w:val="none" w:sz="0" w:space="0" w:color="auto"/>
        <w:left w:val="none" w:sz="0" w:space="0" w:color="auto"/>
        <w:bottom w:val="none" w:sz="0" w:space="0" w:color="auto"/>
        <w:right w:val="none" w:sz="0" w:space="0" w:color="auto"/>
      </w:divBdr>
    </w:div>
    <w:div w:id="1478642107">
      <w:bodyDiv w:val="1"/>
      <w:marLeft w:val="0"/>
      <w:marRight w:val="0"/>
      <w:marTop w:val="0"/>
      <w:marBottom w:val="0"/>
      <w:divBdr>
        <w:top w:val="none" w:sz="0" w:space="0" w:color="auto"/>
        <w:left w:val="none" w:sz="0" w:space="0" w:color="auto"/>
        <w:bottom w:val="none" w:sz="0" w:space="0" w:color="auto"/>
        <w:right w:val="none" w:sz="0" w:space="0" w:color="auto"/>
      </w:divBdr>
      <w:divsChild>
        <w:div w:id="1741562434">
          <w:marLeft w:val="0"/>
          <w:marRight w:val="0"/>
          <w:marTop w:val="0"/>
          <w:marBottom w:val="0"/>
          <w:divBdr>
            <w:top w:val="none" w:sz="0" w:space="0" w:color="auto"/>
            <w:left w:val="none" w:sz="0" w:space="0" w:color="auto"/>
            <w:bottom w:val="none" w:sz="0" w:space="0" w:color="auto"/>
            <w:right w:val="none" w:sz="0" w:space="0" w:color="auto"/>
          </w:divBdr>
          <w:divsChild>
            <w:div w:id="625307275">
              <w:marLeft w:val="0"/>
              <w:marRight w:val="0"/>
              <w:marTop w:val="0"/>
              <w:marBottom w:val="0"/>
              <w:divBdr>
                <w:top w:val="none" w:sz="0" w:space="0" w:color="auto"/>
                <w:left w:val="none" w:sz="0" w:space="0" w:color="auto"/>
                <w:bottom w:val="none" w:sz="0" w:space="0" w:color="auto"/>
                <w:right w:val="none" w:sz="0" w:space="0" w:color="auto"/>
              </w:divBdr>
              <w:divsChild>
                <w:div w:id="166489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56939">
      <w:bodyDiv w:val="1"/>
      <w:marLeft w:val="0"/>
      <w:marRight w:val="0"/>
      <w:marTop w:val="0"/>
      <w:marBottom w:val="0"/>
      <w:divBdr>
        <w:top w:val="none" w:sz="0" w:space="0" w:color="auto"/>
        <w:left w:val="none" w:sz="0" w:space="0" w:color="auto"/>
        <w:bottom w:val="none" w:sz="0" w:space="0" w:color="auto"/>
        <w:right w:val="none" w:sz="0" w:space="0" w:color="auto"/>
      </w:divBdr>
      <w:divsChild>
        <w:div w:id="216018959">
          <w:marLeft w:val="0"/>
          <w:marRight w:val="0"/>
          <w:marTop w:val="0"/>
          <w:marBottom w:val="0"/>
          <w:divBdr>
            <w:top w:val="none" w:sz="0" w:space="0" w:color="auto"/>
            <w:left w:val="none" w:sz="0" w:space="0" w:color="auto"/>
            <w:bottom w:val="none" w:sz="0" w:space="0" w:color="auto"/>
            <w:right w:val="none" w:sz="0" w:space="0" w:color="auto"/>
          </w:divBdr>
          <w:divsChild>
            <w:div w:id="48961444">
              <w:marLeft w:val="0"/>
              <w:marRight w:val="0"/>
              <w:marTop w:val="0"/>
              <w:marBottom w:val="0"/>
              <w:divBdr>
                <w:top w:val="none" w:sz="0" w:space="0" w:color="auto"/>
                <w:left w:val="none" w:sz="0" w:space="0" w:color="auto"/>
                <w:bottom w:val="none" w:sz="0" w:space="0" w:color="auto"/>
                <w:right w:val="none" w:sz="0" w:space="0" w:color="auto"/>
              </w:divBdr>
              <w:divsChild>
                <w:div w:id="1057317845">
                  <w:marLeft w:val="0"/>
                  <w:marRight w:val="0"/>
                  <w:marTop w:val="0"/>
                  <w:marBottom w:val="0"/>
                  <w:divBdr>
                    <w:top w:val="none" w:sz="0" w:space="0" w:color="auto"/>
                    <w:left w:val="none" w:sz="0" w:space="0" w:color="auto"/>
                    <w:bottom w:val="none" w:sz="0" w:space="0" w:color="auto"/>
                    <w:right w:val="none" w:sz="0" w:space="0" w:color="auto"/>
                  </w:divBdr>
                  <w:divsChild>
                    <w:div w:id="20794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127086">
      <w:bodyDiv w:val="1"/>
      <w:marLeft w:val="0"/>
      <w:marRight w:val="0"/>
      <w:marTop w:val="0"/>
      <w:marBottom w:val="0"/>
      <w:divBdr>
        <w:top w:val="none" w:sz="0" w:space="0" w:color="auto"/>
        <w:left w:val="none" w:sz="0" w:space="0" w:color="auto"/>
        <w:bottom w:val="none" w:sz="0" w:space="0" w:color="auto"/>
        <w:right w:val="none" w:sz="0" w:space="0" w:color="auto"/>
      </w:divBdr>
      <w:divsChild>
        <w:div w:id="1235435162">
          <w:marLeft w:val="0"/>
          <w:marRight w:val="0"/>
          <w:marTop w:val="150"/>
          <w:marBottom w:val="0"/>
          <w:divBdr>
            <w:top w:val="none" w:sz="0" w:space="0" w:color="auto"/>
            <w:left w:val="none" w:sz="0" w:space="0" w:color="auto"/>
            <w:bottom w:val="none" w:sz="0" w:space="0" w:color="auto"/>
            <w:right w:val="none" w:sz="0" w:space="0" w:color="auto"/>
          </w:divBdr>
        </w:div>
        <w:div w:id="605431546">
          <w:marLeft w:val="0"/>
          <w:marRight w:val="0"/>
          <w:marTop w:val="150"/>
          <w:marBottom w:val="0"/>
          <w:divBdr>
            <w:top w:val="none" w:sz="0" w:space="0" w:color="auto"/>
            <w:left w:val="none" w:sz="0" w:space="0" w:color="auto"/>
            <w:bottom w:val="none" w:sz="0" w:space="0" w:color="auto"/>
            <w:right w:val="none" w:sz="0" w:space="0" w:color="auto"/>
          </w:divBdr>
        </w:div>
      </w:divsChild>
    </w:div>
    <w:div w:id="1498810544">
      <w:bodyDiv w:val="1"/>
      <w:marLeft w:val="0"/>
      <w:marRight w:val="0"/>
      <w:marTop w:val="0"/>
      <w:marBottom w:val="0"/>
      <w:divBdr>
        <w:top w:val="none" w:sz="0" w:space="0" w:color="auto"/>
        <w:left w:val="none" w:sz="0" w:space="0" w:color="auto"/>
        <w:bottom w:val="none" w:sz="0" w:space="0" w:color="auto"/>
        <w:right w:val="none" w:sz="0" w:space="0" w:color="auto"/>
      </w:divBdr>
      <w:divsChild>
        <w:div w:id="921987085">
          <w:marLeft w:val="0"/>
          <w:marRight w:val="0"/>
          <w:marTop w:val="0"/>
          <w:marBottom w:val="0"/>
          <w:divBdr>
            <w:top w:val="none" w:sz="0" w:space="0" w:color="auto"/>
            <w:left w:val="none" w:sz="0" w:space="0" w:color="auto"/>
            <w:bottom w:val="none" w:sz="0" w:space="0" w:color="auto"/>
            <w:right w:val="none" w:sz="0" w:space="0" w:color="auto"/>
          </w:divBdr>
          <w:divsChild>
            <w:div w:id="366027183">
              <w:marLeft w:val="0"/>
              <w:marRight w:val="0"/>
              <w:marTop w:val="0"/>
              <w:marBottom w:val="0"/>
              <w:divBdr>
                <w:top w:val="none" w:sz="0" w:space="0" w:color="auto"/>
                <w:left w:val="none" w:sz="0" w:space="0" w:color="auto"/>
                <w:bottom w:val="none" w:sz="0" w:space="0" w:color="auto"/>
                <w:right w:val="none" w:sz="0" w:space="0" w:color="auto"/>
              </w:divBdr>
              <w:divsChild>
                <w:div w:id="1149443408">
                  <w:marLeft w:val="0"/>
                  <w:marRight w:val="0"/>
                  <w:marTop w:val="0"/>
                  <w:marBottom w:val="0"/>
                  <w:divBdr>
                    <w:top w:val="none" w:sz="0" w:space="0" w:color="auto"/>
                    <w:left w:val="none" w:sz="0" w:space="0" w:color="auto"/>
                    <w:bottom w:val="none" w:sz="0" w:space="0" w:color="auto"/>
                    <w:right w:val="none" w:sz="0" w:space="0" w:color="auto"/>
                  </w:divBdr>
                  <w:divsChild>
                    <w:div w:id="1864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58751">
      <w:bodyDiv w:val="1"/>
      <w:marLeft w:val="0"/>
      <w:marRight w:val="0"/>
      <w:marTop w:val="0"/>
      <w:marBottom w:val="0"/>
      <w:divBdr>
        <w:top w:val="none" w:sz="0" w:space="0" w:color="auto"/>
        <w:left w:val="none" w:sz="0" w:space="0" w:color="auto"/>
        <w:bottom w:val="none" w:sz="0" w:space="0" w:color="auto"/>
        <w:right w:val="none" w:sz="0" w:space="0" w:color="auto"/>
      </w:divBdr>
      <w:divsChild>
        <w:div w:id="397214055">
          <w:marLeft w:val="0"/>
          <w:marRight w:val="0"/>
          <w:marTop w:val="0"/>
          <w:marBottom w:val="0"/>
          <w:divBdr>
            <w:top w:val="none" w:sz="0" w:space="0" w:color="auto"/>
            <w:left w:val="none" w:sz="0" w:space="0" w:color="auto"/>
            <w:bottom w:val="none" w:sz="0" w:space="0" w:color="auto"/>
            <w:right w:val="none" w:sz="0" w:space="0" w:color="auto"/>
          </w:divBdr>
          <w:divsChild>
            <w:div w:id="1633512079">
              <w:marLeft w:val="0"/>
              <w:marRight w:val="0"/>
              <w:marTop w:val="0"/>
              <w:marBottom w:val="0"/>
              <w:divBdr>
                <w:top w:val="none" w:sz="0" w:space="0" w:color="auto"/>
                <w:left w:val="none" w:sz="0" w:space="0" w:color="auto"/>
                <w:bottom w:val="none" w:sz="0" w:space="0" w:color="auto"/>
                <w:right w:val="none" w:sz="0" w:space="0" w:color="auto"/>
              </w:divBdr>
              <w:divsChild>
                <w:div w:id="18584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70842">
      <w:bodyDiv w:val="1"/>
      <w:marLeft w:val="0"/>
      <w:marRight w:val="0"/>
      <w:marTop w:val="0"/>
      <w:marBottom w:val="0"/>
      <w:divBdr>
        <w:top w:val="none" w:sz="0" w:space="0" w:color="auto"/>
        <w:left w:val="none" w:sz="0" w:space="0" w:color="auto"/>
        <w:bottom w:val="none" w:sz="0" w:space="0" w:color="auto"/>
        <w:right w:val="none" w:sz="0" w:space="0" w:color="auto"/>
      </w:divBdr>
      <w:divsChild>
        <w:div w:id="873273279">
          <w:marLeft w:val="0"/>
          <w:marRight w:val="0"/>
          <w:marTop w:val="0"/>
          <w:marBottom w:val="0"/>
          <w:divBdr>
            <w:top w:val="none" w:sz="0" w:space="0" w:color="auto"/>
            <w:left w:val="none" w:sz="0" w:space="0" w:color="auto"/>
            <w:bottom w:val="none" w:sz="0" w:space="0" w:color="auto"/>
            <w:right w:val="none" w:sz="0" w:space="0" w:color="auto"/>
          </w:divBdr>
        </w:div>
        <w:div w:id="1083572252">
          <w:marLeft w:val="0"/>
          <w:marRight w:val="0"/>
          <w:marTop w:val="0"/>
          <w:marBottom w:val="0"/>
          <w:divBdr>
            <w:top w:val="none" w:sz="0" w:space="0" w:color="auto"/>
            <w:left w:val="none" w:sz="0" w:space="0" w:color="auto"/>
            <w:bottom w:val="none" w:sz="0" w:space="0" w:color="auto"/>
            <w:right w:val="none" w:sz="0" w:space="0" w:color="auto"/>
          </w:divBdr>
        </w:div>
      </w:divsChild>
    </w:div>
    <w:div w:id="1557739717">
      <w:bodyDiv w:val="1"/>
      <w:marLeft w:val="0"/>
      <w:marRight w:val="0"/>
      <w:marTop w:val="0"/>
      <w:marBottom w:val="0"/>
      <w:divBdr>
        <w:top w:val="none" w:sz="0" w:space="0" w:color="auto"/>
        <w:left w:val="none" w:sz="0" w:space="0" w:color="auto"/>
        <w:bottom w:val="none" w:sz="0" w:space="0" w:color="auto"/>
        <w:right w:val="none" w:sz="0" w:space="0" w:color="auto"/>
      </w:divBdr>
      <w:divsChild>
        <w:div w:id="504785369">
          <w:marLeft w:val="0"/>
          <w:marRight w:val="0"/>
          <w:marTop w:val="0"/>
          <w:marBottom w:val="0"/>
          <w:divBdr>
            <w:top w:val="none" w:sz="0" w:space="0" w:color="auto"/>
            <w:left w:val="none" w:sz="0" w:space="0" w:color="auto"/>
            <w:bottom w:val="none" w:sz="0" w:space="0" w:color="auto"/>
            <w:right w:val="none" w:sz="0" w:space="0" w:color="auto"/>
          </w:divBdr>
          <w:divsChild>
            <w:div w:id="1928686126">
              <w:marLeft w:val="0"/>
              <w:marRight w:val="0"/>
              <w:marTop w:val="0"/>
              <w:marBottom w:val="0"/>
              <w:divBdr>
                <w:top w:val="none" w:sz="0" w:space="0" w:color="auto"/>
                <w:left w:val="none" w:sz="0" w:space="0" w:color="auto"/>
                <w:bottom w:val="none" w:sz="0" w:space="0" w:color="auto"/>
                <w:right w:val="none" w:sz="0" w:space="0" w:color="auto"/>
              </w:divBdr>
              <w:divsChild>
                <w:div w:id="1741947400">
                  <w:marLeft w:val="0"/>
                  <w:marRight w:val="0"/>
                  <w:marTop w:val="0"/>
                  <w:marBottom w:val="0"/>
                  <w:divBdr>
                    <w:top w:val="none" w:sz="0" w:space="0" w:color="auto"/>
                    <w:left w:val="none" w:sz="0" w:space="0" w:color="auto"/>
                    <w:bottom w:val="none" w:sz="0" w:space="0" w:color="auto"/>
                    <w:right w:val="none" w:sz="0" w:space="0" w:color="auto"/>
                  </w:divBdr>
                  <w:divsChild>
                    <w:div w:id="136675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756860">
      <w:bodyDiv w:val="1"/>
      <w:marLeft w:val="0"/>
      <w:marRight w:val="0"/>
      <w:marTop w:val="0"/>
      <w:marBottom w:val="0"/>
      <w:divBdr>
        <w:top w:val="none" w:sz="0" w:space="0" w:color="auto"/>
        <w:left w:val="none" w:sz="0" w:space="0" w:color="auto"/>
        <w:bottom w:val="none" w:sz="0" w:space="0" w:color="auto"/>
        <w:right w:val="none" w:sz="0" w:space="0" w:color="auto"/>
      </w:divBdr>
    </w:div>
    <w:div w:id="1656179237">
      <w:bodyDiv w:val="1"/>
      <w:marLeft w:val="0"/>
      <w:marRight w:val="0"/>
      <w:marTop w:val="0"/>
      <w:marBottom w:val="0"/>
      <w:divBdr>
        <w:top w:val="none" w:sz="0" w:space="0" w:color="auto"/>
        <w:left w:val="none" w:sz="0" w:space="0" w:color="auto"/>
        <w:bottom w:val="none" w:sz="0" w:space="0" w:color="auto"/>
        <w:right w:val="none" w:sz="0" w:space="0" w:color="auto"/>
      </w:divBdr>
      <w:divsChild>
        <w:div w:id="1274628424">
          <w:marLeft w:val="0"/>
          <w:marRight w:val="0"/>
          <w:marTop w:val="0"/>
          <w:marBottom w:val="0"/>
          <w:divBdr>
            <w:top w:val="none" w:sz="0" w:space="0" w:color="auto"/>
            <w:left w:val="none" w:sz="0" w:space="0" w:color="auto"/>
            <w:bottom w:val="none" w:sz="0" w:space="0" w:color="auto"/>
            <w:right w:val="none" w:sz="0" w:space="0" w:color="auto"/>
          </w:divBdr>
          <w:divsChild>
            <w:div w:id="1435203211">
              <w:marLeft w:val="0"/>
              <w:marRight w:val="0"/>
              <w:marTop w:val="0"/>
              <w:marBottom w:val="0"/>
              <w:divBdr>
                <w:top w:val="none" w:sz="0" w:space="0" w:color="auto"/>
                <w:left w:val="none" w:sz="0" w:space="0" w:color="auto"/>
                <w:bottom w:val="none" w:sz="0" w:space="0" w:color="auto"/>
                <w:right w:val="none" w:sz="0" w:space="0" w:color="auto"/>
              </w:divBdr>
              <w:divsChild>
                <w:div w:id="15607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659180">
      <w:bodyDiv w:val="1"/>
      <w:marLeft w:val="0"/>
      <w:marRight w:val="0"/>
      <w:marTop w:val="0"/>
      <w:marBottom w:val="0"/>
      <w:divBdr>
        <w:top w:val="none" w:sz="0" w:space="0" w:color="auto"/>
        <w:left w:val="none" w:sz="0" w:space="0" w:color="auto"/>
        <w:bottom w:val="none" w:sz="0" w:space="0" w:color="auto"/>
        <w:right w:val="none" w:sz="0" w:space="0" w:color="auto"/>
      </w:divBdr>
      <w:divsChild>
        <w:div w:id="1878425401">
          <w:marLeft w:val="0"/>
          <w:marRight w:val="0"/>
          <w:marTop w:val="0"/>
          <w:marBottom w:val="0"/>
          <w:divBdr>
            <w:top w:val="none" w:sz="0" w:space="0" w:color="auto"/>
            <w:left w:val="none" w:sz="0" w:space="0" w:color="auto"/>
            <w:bottom w:val="none" w:sz="0" w:space="0" w:color="auto"/>
            <w:right w:val="none" w:sz="0" w:space="0" w:color="auto"/>
          </w:divBdr>
          <w:divsChild>
            <w:div w:id="920912962">
              <w:marLeft w:val="0"/>
              <w:marRight w:val="0"/>
              <w:marTop w:val="0"/>
              <w:marBottom w:val="0"/>
              <w:divBdr>
                <w:top w:val="none" w:sz="0" w:space="0" w:color="auto"/>
                <w:left w:val="none" w:sz="0" w:space="0" w:color="auto"/>
                <w:bottom w:val="none" w:sz="0" w:space="0" w:color="auto"/>
                <w:right w:val="none" w:sz="0" w:space="0" w:color="auto"/>
              </w:divBdr>
              <w:divsChild>
                <w:div w:id="581447851">
                  <w:marLeft w:val="0"/>
                  <w:marRight w:val="0"/>
                  <w:marTop w:val="0"/>
                  <w:marBottom w:val="0"/>
                  <w:divBdr>
                    <w:top w:val="none" w:sz="0" w:space="0" w:color="auto"/>
                    <w:left w:val="none" w:sz="0" w:space="0" w:color="auto"/>
                    <w:bottom w:val="none" w:sz="0" w:space="0" w:color="auto"/>
                    <w:right w:val="none" w:sz="0" w:space="0" w:color="auto"/>
                  </w:divBdr>
                  <w:divsChild>
                    <w:div w:id="65352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517511">
      <w:bodyDiv w:val="1"/>
      <w:marLeft w:val="0"/>
      <w:marRight w:val="0"/>
      <w:marTop w:val="0"/>
      <w:marBottom w:val="0"/>
      <w:divBdr>
        <w:top w:val="none" w:sz="0" w:space="0" w:color="auto"/>
        <w:left w:val="none" w:sz="0" w:space="0" w:color="auto"/>
        <w:bottom w:val="none" w:sz="0" w:space="0" w:color="auto"/>
        <w:right w:val="none" w:sz="0" w:space="0" w:color="auto"/>
      </w:divBdr>
      <w:divsChild>
        <w:div w:id="274673930">
          <w:marLeft w:val="0"/>
          <w:marRight w:val="0"/>
          <w:marTop w:val="0"/>
          <w:marBottom w:val="0"/>
          <w:divBdr>
            <w:top w:val="none" w:sz="0" w:space="0" w:color="auto"/>
            <w:left w:val="none" w:sz="0" w:space="0" w:color="auto"/>
            <w:bottom w:val="none" w:sz="0" w:space="0" w:color="auto"/>
            <w:right w:val="none" w:sz="0" w:space="0" w:color="auto"/>
          </w:divBdr>
          <w:divsChild>
            <w:div w:id="32386889">
              <w:marLeft w:val="0"/>
              <w:marRight w:val="0"/>
              <w:marTop w:val="0"/>
              <w:marBottom w:val="0"/>
              <w:divBdr>
                <w:top w:val="none" w:sz="0" w:space="0" w:color="auto"/>
                <w:left w:val="none" w:sz="0" w:space="0" w:color="auto"/>
                <w:bottom w:val="none" w:sz="0" w:space="0" w:color="auto"/>
                <w:right w:val="none" w:sz="0" w:space="0" w:color="auto"/>
              </w:divBdr>
              <w:divsChild>
                <w:div w:id="86928852">
                  <w:marLeft w:val="0"/>
                  <w:marRight w:val="0"/>
                  <w:marTop w:val="0"/>
                  <w:marBottom w:val="0"/>
                  <w:divBdr>
                    <w:top w:val="none" w:sz="0" w:space="0" w:color="auto"/>
                    <w:left w:val="none" w:sz="0" w:space="0" w:color="auto"/>
                    <w:bottom w:val="none" w:sz="0" w:space="0" w:color="auto"/>
                    <w:right w:val="none" w:sz="0" w:space="0" w:color="auto"/>
                  </w:divBdr>
                  <w:divsChild>
                    <w:div w:id="86232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829859">
      <w:bodyDiv w:val="1"/>
      <w:marLeft w:val="0"/>
      <w:marRight w:val="0"/>
      <w:marTop w:val="0"/>
      <w:marBottom w:val="0"/>
      <w:divBdr>
        <w:top w:val="none" w:sz="0" w:space="0" w:color="auto"/>
        <w:left w:val="none" w:sz="0" w:space="0" w:color="auto"/>
        <w:bottom w:val="none" w:sz="0" w:space="0" w:color="auto"/>
        <w:right w:val="none" w:sz="0" w:space="0" w:color="auto"/>
      </w:divBdr>
    </w:div>
    <w:div w:id="1702974467">
      <w:bodyDiv w:val="1"/>
      <w:marLeft w:val="0"/>
      <w:marRight w:val="0"/>
      <w:marTop w:val="0"/>
      <w:marBottom w:val="0"/>
      <w:divBdr>
        <w:top w:val="none" w:sz="0" w:space="0" w:color="auto"/>
        <w:left w:val="none" w:sz="0" w:space="0" w:color="auto"/>
        <w:bottom w:val="none" w:sz="0" w:space="0" w:color="auto"/>
        <w:right w:val="none" w:sz="0" w:space="0" w:color="auto"/>
      </w:divBdr>
      <w:divsChild>
        <w:div w:id="194075500">
          <w:marLeft w:val="0"/>
          <w:marRight w:val="0"/>
          <w:marTop w:val="0"/>
          <w:marBottom w:val="0"/>
          <w:divBdr>
            <w:top w:val="none" w:sz="0" w:space="0" w:color="auto"/>
            <w:left w:val="none" w:sz="0" w:space="0" w:color="auto"/>
            <w:bottom w:val="none" w:sz="0" w:space="0" w:color="auto"/>
            <w:right w:val="none" w:sz="0" w:space="0" w:color="auto"/>
          </w:divBdr>
          <w:divsChild>
            <w:div w:id="1361511558">
              <w:marLeft w:val="0"/>
              <w:marRight w:val="0"/>
              <w:marTop w:val="0"/>
              <w:marBottom w:val="0"/>
              <w:divBdr>
                <w:top w:val="none" w:sz="0" w:space="0" w:color="auto"/>
                <w:left w:val="none" w:sz="0" w:space="0" w:color="auto"/>
                <w:bottom w:val="none" w:sz="0" w:space="0" w:color="auto"/>
                <w:right w:val="none" w:sz="0" w:space="0" w:color="auto"/>
              </w:divBdr>
              <w:divsChild>
                <w:div w:id="116678444">
                  <w:marLeft w:val="0"/>
                  <w:marRight w:val="0"/>
                  <w:marTop w:val="0"/>
                  <w:marBottom w:val="0"/>
                  <w:divBdr>
                    <w:top w:val="none" w:sz="0" w:space="0" w:color="auto"/>
                    <w:left w:val="none" w:sz="0" w:space="0" w:color="auto"/>
                    <w:bottom w:val="none" w:sz="0" w:space="0" w:color="auto"/>
                    <w:right w:val="none" w:sz="0" w:space="0" w:color="auto"/>
                  </w:divBdr>
                  <w:divsChild>
                    <w:div w:id="19523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sChild>
        <w:div w:id="1419018151">
          <w:marLeft w:val="0"/>
          <w:marRight w:val="0"/>
          <w:marTop w:val="0"/>
          <w:marBottom w:val="0"/>
          <w:divBdr>
            <w:top w:val="none" w:sz="0" w:space="0" w:color="auto"/>
            <w:left w:val="none" w:sz="0" w:space="0" w:color="auto"/>
            <w:bottom w:val="none" w:sz="0" w:space="0" w:color="auto"/>
            <w:right w:val="none" w:sz="0" w:space="0" w:color="auto"/>
          </w:divBdr>
          <w:divsChild>
            <w:div w:id="424158890">
              <w:marLeft w:val="0"/>
              <w:marRight w:val="0"/>
              <w:marTop w:val="0"/>
              <w:marBottom w:val="0"/>
              <w:divBdr>
                <w:top w:val="none" w:sz="0" w:space="0" w:color="auto"/>
                <w:left w:val="none" w:sz="0" w:space="0" w:color="auto"/>
                <w:bottom w:val="none" w:sz="0" w:space="0" w:color="auto"/>
                <w:right w:val="none" w:sz="0" w:space="0" w:color="auto"/>
              </w:divBdr>
              <w:divsChild>
                <w:div w:id="1940210206">
                  <w:marLeft w:val="0"/>
                  <w:marRight w:val="0"/>
                  <w:marTop w:val="0"/>
                  <w:marBottom w:val="0"/>
                  <w:divBdr>
                    <w:top w:val="none" w:sz="0" w:space="0" w:color="auto"/>
                    <w:left w:val="none" w:sz="0" w:space="0" w:color="auto"/>
                    <w:bottom w:val="none" w:sz="0" w:space="0" w:color="auto"/>
                    <w:right w:val="none" w:sz="0" w:space="0" w:color="auto"/>
                  </w:divBdr>
                  <w:divsChild>
                    <w:div w:id="19485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1567">
      <w:bodyDiv w:val="1"/>
      <w:marLeft w:val="0"/>
      <w:marRight w:val="0"/>
      <w:marTop w:val="0"/>
      <w:marBottom w:val="0"/>
      <w:divBdr>
        <w:top w:val="none" w:sz="0" w:space="0" w:color="auto"/>
        <w:left w:val="none" w:sz="0" w:space="0" w:color="auto"/>
        <w:bottom w:val="none" w:sz="0" w:space="0" w:color="auto"/>
        <w:right w:val="none" w:sz="0" w:space="0" w:color="auto"/>
      </w:divBdr>
      <w:divsChild>
        <w:div w:id="1551728335">
          <w:marLeft w:val="0"/>
          <w:marRight w:val="0"/>
          <w:marTop w:val="0"/>
          <w:marBottom w:val="0"/>
          <w:divBdr>
            <w:top w:val="none" w:sz="0" w:space="0" w:color="auto"/>
            <w:left w:val="none" w:sz="0" w:space="0" w:color="auto"/>
            <w:bottom w:val="none" w:sz="0" w:space="0" w:color="auto"/>
            <w:right w:val="none" w:sz="0" w:space="0" w:color="auto"/>
          </w:divBdr>
          <w:divsChild>
            <w:div w:id="2010057137">
              <w:marLeft w:val="0"/>
              <w:marRight w:val="0"/>
              <w:marTop w:val="0"/>
              <w:marBottom w:val="0"/>
              <w:divBdr>
                <w:top w:val="none" w:sz="0" w:space="0" w:color="auto"/>
                <w:left w:val="none" w:sz="0" w:space="0" w:color="auto"/>
                <w:bottom w:val="none" w:sz="0" w:space="0" w:color="auto"/>
                <w:right w:val="none" w:sz="0" w:space="0" w:color="auto"/>
              </w:divBdr>
              <w:divsChild>
                <w:div w:id="1680082771">
                  <w:marLeft w:val="0"/>
                  <w:marRight w:val="0"/>
                  <w:marTop w:val="0"/>
                  <w:marBottom w:val="0"/>
                  <w:divBdr>
                    <w:top w:val="none" w:sz="0" w:space="0" w:color="auto"/>
                    <w:left w:val="none" w:sz="0" w:space="0" w:color="auto"/>
                    <w:bottom w:val="none" w:sz="0" w:space="0" w:color="auto"/>
                    <w:right w:val="none" w:sz="0" w:space="0" w:color="auto"/>
                  </w:divBdr>
                  <w:divsChild>
                    <w:div w:id="9057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398455">
      <w:bodyDiv w:val="1"/>
      <w:marLeft w:val="0"/>
      <w:marRight w:val="0"/>
      <w:marTop w:val="0"/>
      <w:marBottom w:val="0"/>
      <w:divBdr>
        <w:top w:val="none" w:sz="0" w:space="0" w:color="auto"/>
        <w:left w:val="none" w:sz="0" w:space="0" w:color="auto"/>
        <w:bottom w:val="none" w:sz="0" w:space="0" w:color="auto"/>
        <w:right w:val="none" w:sz="0" w:space="0" w:color="auto"/>
      </w:divBdr>
    </w:div>
    <w:div w:id="1761951066">
      <w:bodyDiv w:val="1"/>
      <w:marLeft w:val="0"/>
      <w:marRight w:val="0"/>
      <w:marTop w:val="0"/>
      <w:marBottom w:val="0"/>
      <w:divBdr>
        <w:top w:val="none" w:sz="0" w:space="0" w:color="auto"/>
        <w:left w:val="none" w:sz="0" w:space="0" w:color="auto"/>
        <w:bottom w:val="none" w:sz="0" w:space="0" w:color="auto"/>
        <w:right w:val="none" w:sz="0" w:space="0" w:color="auto"/>
      </w:divBdr>
    </w:div>
    <w:div w:id="1769883300">
      <w:bodyDiv w:val="1"/>
      <w:marLeft w:val="0"/>
      <w:marRight w:val="0"/>
      <w:marTop w:val="0"/>
      <w:marBottom w:val="0"/>
      <w:divBdr>
        <w:top w:val="none" w:sz="0" w:space="0" w:color="auto"/>
        <w:left w:val="none" w:sz="0" w:space="0" w:color="auto"/>
        <w:bottom w:val="none" w:sz="0" w:space="0" w:color="auto"/>
        <w:right w:val="none" w:sz="0" w:space="0" w:color="auto"/>
      </w:divBdr>
      <w:divsChild>
        <w:div w:id="1094589384">
          <w:marLeft w:val="0"/>
          <w:marRight w:val="0"/>
          <w:marTop w:val="0"/>
          <w:marBottom w:val="0"/>
          <w:divBdr>
            <w:top w:val="none" w:sz="0" w:space="0" w:color="auto"/>
            <w:left w:val="none" w:sz="0" w:space="0" w:color="auto"/>
            <w:bottom w:val="none" w:sz="0" w:space="0" w:color="auto"/>
            <w:right w:val="none" w:sz="0" w:space="0" w:color="auto"/>
          </w:divBdr>
          <w:divsChild>
            <w:div w:id="934247224">
              <w:marLeft w:val="0"/>
              <w:marRight w:val="0"/>
              <w:marTop w:val="0"/>
              <w:marBottom w:val="0"/>
              <w:divBdr>
                <w:top w:val="none" w:sz="0" w:space="0" w:color="auto"/>
                <w:left w:val="none" w:sz="0" w:space="0" w:color="auto"/>
                <w:bottom w:val="none" w:sz="0" w:space="0" w:color="auto"/>
                <w:right w:val="none" w:sz="0" w:space="0" w:color="auto"/>
              </w:divBdr>
              <w:divsChild>
                <w:div w:id="1576083052">
                  <w:marLeft w:val="0"/>
                  <w:marRight w:val="0"/>
                  <w:marTop w:val="0"/>
                  <w:marBottom w:val="0"/>
                  <w:divBdr>
                    <w:top w:val="none" w:sz="0" w:space="0" w:color="auto"/>
                    <w:left w:val="none" w:sz="0" w:space="0" w:color="auto"/>
                    <w:bottom w:val="none" w:sz="0" w:space="0" w:color="auto"/>
                    <w:right w:val="none" w:sz="0" w:space="0" w:color="auto"/>
                  </w:divBdr>
                  <w:divsChild>
                    <w:div w:id="6768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125128">
      <w:bodyDiv w:val="1"/>
      <w:marLeft w:val="0"/>
      <w:marRight w:val="0"/>
      <w:marTop w:val="0"/>
      <w:marBottom w:val="0"/>
      <w:divBdr>
        <w:top w:val="none" w:sz="0" w:space="0" w:color="auto"/>
        <w:left w:val="none" w:sz="0" w:space="0" w:color="auto"/>
        <w:bottom w:val="none" w:sz="0" w:space="0" w:color="auto"/>
        <w:right w:val="none" w:sz="0" w:space="0" w:color="auto"/>
      </w:divBdr>
    </w:div>
    <w:div w:id="1791123313">
      <w:bodyDiv w:val="1"/>
      <w:marLeft w:val="0"/>
      <w:marRight w:val="0"/>
      <w:marTop w:val="0"/>
      <w:marBottom w:val="0"/>
      <w:divBdr>
        <w:top w:val="none" w:sz="0" w:space="0" w:color="auto"/>
        <w:left w:val="none" w:sz="0" w:space="0" w:color="auto"/>
        <w:bottom w:val="none" w:sz="0" w:space="0" w:color="auto"/>
        <w:right w:val="none" w:sz="0" w:space="0" w:color="auto"/>
      </w:divBdr>
    </w:div>
    <w:div w:id="1798797372">
      <w:bodyDiv w:val="1"/>
      <w:marLeft w:val="0"/>
      <w:marRight w:val="0"/>
      <w:marTop w:val="0"/>
      <w:marBottom w:val="0"/>
      <w:divBdr>
        <w:top w:val="none" w:sz="0" w:space="0" w:color="auto"/>
        <w:left w:val="none" w:sz="0" w:space="0" w:color="auto"/>
        <w:bottom w:val="none" w:sz="0" w:space="0" w:color="auto"/>
        <w:right w:val="none" w:sz="0" w:space="0" w:color="auto"/>
      </w:divBdr>
    </w:div>
    <w:div w:id="1807697345">
      <w:bodyDiv w:val="1"/>
      <w:marLeft w:val="0"/>
      <w:marRight w:val="0"/>
      <w:marTop w:val="0"/>
      <w:marBottom w:val="0"/>
      <w:divBdr>
        <w:top w:val="none" w:sz="0" w:space="0" w:color="auto"/>
        <w:left w:val="none" w:sz="0" w:space="0" w:color="auto"/>
        <w:bottom w:val="none" w:sz="0" w:space="0" w:color="auto"/>
        <w:right w:val="none" w:sz="0" w:space="0" w:color="auto"/>
      </w:divBdr>
    </w:div>
    <w:div w:id="1831411455">
      <w:bodyDiv w:val="1"/>
      <w:marLeft w:val="0"/>
      <w:marRight w:val="0"/>
      <w:marTop w:val="0"/>
      <w:marBottom w:val="0"/>
      <w:divBdr>
        <w:top w:val="none" w:sz="0" w:space="0" w:color="auto"/>
        <w:left w:val="none" w:sz="0" w:space="0" w:color="auto"/>
        <w:bottom w:val="none" w:sz="0" w:space="0" w:color="auto"/>
        <w:right w:val="none" w:sz="0" w:space="0" w:color="auto"/>
      </w:divBdr>
    </w:div>
    <w:div w:id="1835414270">
      <w:bodyDiv w:val="1"/>
      <w:marLeft w:val="0"/>
      <w:marRight w:val="0"/>
      <w:marTop w:val="0"/>
      <w:marBottom w:val="0"/>
      <w:divBdr>
        <w:top w:val="none" w:sz="0" w:space="0" w:color="auto"/>
        <w:left w:val="none" w:sz="0" w:space="0" w:color="auto"/>
        <w:bottom w:val="none" w:sz="0" w:space="0" w:color="auto"/>
        <w:right w:val="none" w:sz="0" w:space="0" w:color="auto"/>
      </w:divBdr>
    </w:div>
    <w:div w:id="1846821536">
      <w:bodyDiv w:val="1"/>
      <w:marLeft w:val="0"/>
      <w:marRight w:val="0"/>
      <w:marTop w:val="0"/>
      <w:marBottom w:val="0"/>
      <w:divBdr>
        <w:top w:val="none" w:sz="0" w:space="0" w:color="auto"/>
        <w:left w:val="none" w:sz="0" w:space="0" w:color="auto"/>
        <w:bottom w:val="none" w:sz="0" w:space="0" w:color="auto"/>
        <w:right w:val="none" w:sz="0" w:space="0" w:color="auto"/>
      </w:divBdr>
      <w:divsChild>
        <w:div w:id="684329991">
          <w:marLeft w:val="0"/>
          <w:marRight w:val="0"/>
          <w:marTop w:val="0"/>
          <w:marBottom w:val="0"/>
          <w:divBdr>
            <w:top w:val="none" w:sz="0" w:space="0" w:color="auto"/>
            <w:left w:val="none" w:sz="0" w:space="0" w:color="auto"/>
            <w:bottom w:val="none" w:sz="0" w:space="0" w:color="auto"/>
            <w:right w:val="none" w:sz="0" w:space="0" w:color="auto"/>
          </w:divBdr>
          <w:divsChild>
            <w:div w:id="1723094600">
              <w:marLeft w:val="0"/>
              <w:marRight w:val="0"/>
              <w:marTop w:val="0"/>
              <w:marBottom w:val="0"/>
              <w:divBdr>
                <w:top w:val="none" w:sz="0" w:space="0" w:color="auto"/>
                <w:left w:val="none" w:sz="0" w:space="0" w:color="auto"/>
                <w:bottom w:val="none" w:sz="0" w:space="0" w:color="auto"/>
                <w:right w:val="none" w:sz="0" w:space="0" w:color="auto"/>
              </w:divBdr>
              <w:divsChild>
                <w:div w:id="1263413514">
                  <w:marLeft w:val="0"/>
                  <w:marRight w:val="0"/>
                  <w:marTop w:val="0"/>
                  <w:marBottom w:val="0"/>
                  <w:divBdr>
                    <w:top w:val="none" w:sz="0" w:space="0" w:color="auto"/>
                    <w:left w:val="none" w:sz="0" w:space="0" w:color="auto"/>
                    <w:bottom w:val="none" w:sz="0" w:space="0" w:color="auto"/>
                    <w:right w:val="none" w:sz="0" w:space="0" w:color="auto"/>
                  </w:divBdr>
                  <w:divsChild>
                    <w:div w:id="20826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332133">
      <w:bodyDiv w:val="1"/>
      <w:marLeft w:val="0"/>
      <w:marRight w:val="0"/>
      <w:marTop w:val="0"/>
      <w:marBottom w:val="0"/>
      <w:divBdr>
        <w:top w:val="none" w:sz="0" w:space="0" w:color="auto"/>
        <w:left w:val="none" w:sz="0" w:space="0" w:color="auto"/>
        <w:bottom w:val="none" w:sz="0" w:space="0" w:color="auto"/>
        <w:right w:val="none" w:sz="0" w:space="0" w:color="auto"/>
      </w:divBdr>
    </w:div>
    <w:div w:id="1851798968">
      <w:bodyDiv w:val="1"/>
      <w:marLeft w:val="0"/>
      <w:marRight w:val="0"/>
      <w:marTop w:val="0"/>
      <w:marBottom w:val="0"/>
      <w:divBdr>
        <w:top w:val="none" w:sz="0" w:space="0" w:color="auto"/>
        <w:left w:val="none" w:sz="0" w:space="0" w:color="auto"/>
        <w:bottom w:val="none" w:sz="0" w:space="0" w:color="auto"/>
        <w:right w:val="none" w:sz="0" w:space="0" w:color="auto"/>
      </w:divBdr>
    </w:div>
    <w:div w:id="1860659004">
      <w:bodyDiv w:val="1"/>
      <w:marLeft w:val="0"/>
      <w:marRight w:val="0"/>
      <w:marTop w:val="0"/>
      <w:marBottom w:val="0"/>
      <w:divBdr>
        <w:top w:val="none" w:sz="0" w:space="0" w:color="auto"/>
        <w:left w:val="none" w:sz="0" w:space="0" w:color="auto"/>
        <w:bottom w:val="none" w:sz="0" w:space="0" w:color="auto"/>
        <w:right w:val="none" w:sz="0" w:space="0" w:color="auto"/>
      </w:divBdr>
      <w:divsChild>
        <w:div w:id="398132167">
          <w:marLeft w:val="0"/>
          <w:marRight w:val="0"/>
          <w:marTop w:val="0"/>
          <w:marBottom w:val="0"/>
          <w:divBdr>
            <w:top w:val="none" w:sz="0" w:space="0" w:color="auto"/>
            <w:left w:val="none" w:sz="0" w:space="0" w:color="auto"/>
            <w:bottom w:val="none" w:sz="0" w:space="0" w:color="auto"/>
            <w:right w:val="none" w:sz="0" w:space="0" w:color="auto"/>
          </w:divBdr>
          <w:divsChild>
            <w:div w:id="647981694">
              <w:marLeft w:val="0"/>
              <w:marRight w:val="0"/>
              <w:marTop w:val="0"/>
              <w:marBottom w:val="0"/>
              <w:divBdr>
                <w:top w:val="none" w:sz="0" w:space="0" w:color="auto"/>
                <w:left w:val="none" w:sz="0" w:space="0" w:color="auto"/>
                <w:bottom w:val="none" w:sz="0" w:space="0" w:color="auto"/>
                <w:right w:val="none" w:sz="0" w:space="0" w:color="auto"/>
              </w:divBdr>
              <w:divsChild>
                <w:div w:id="1127508720">
                  <w:marLeft w:val="0"/>
                  <w:marRight w:val="0"/>
                  <w:marTop w:val="0"/>
                  <w:marBottom w:val="0"/>
                  <w:divBdr>
                    <w:top w:val="none" w:sz="0" w:space="0" w:color="auto"/>
                    <w:left w:val="none" w:sz="0" w:space="0" w:color="auto"/>
                    <w:bottom w:val="none" w:sz="0" w:space="0" w:color="auto"/>
                    <w:right w:val="none" w:sz="0" w:space="0" w:color="auto"/>
                  </w:divBdr>
                  <w:divsChild>
                    <w:div w:id="87773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753948">
      <w:bodyDiv w:val="1"/>
      <w:marLeft w:val="0"/>
      <w:marRight w:val="0"/>
      <w:marTop w:val="0"/>
      <w:marBottom w:val="0"/>
      <w:divBdr>
        <w:top w:val="none" w:sz="0" w:space="0" w:color="auto"/>
        <w:left w:val="none" w:sz="0" w:space="0" w:color="auto"/>
        <w:bottom w:val="none" w:sz="0" w:space="0" w:color="auto"/>
        <w:right w:val="none" w:sz="0" w:space="0" w:color="auto"/>
      </w:divBdr>
    </w:div>
    <w:div w:id="1892569150">
      <w:bodyDiv w:val="1"/>
      <w:marLeft w:val="0"/>
      <w:marRight w:val="0"/>
      <w:marTop w:val="0"/>
      <w:marBottom w:val="0"/>
      <w:divBdr>
        <w:top w:val="none" w:sz="0" w:space="0" w:color="auto"/>
        <w:left w:val="none" w:sz="0" w:space="0" w:color="auto"/>
        <w:bottom w:val="none" w:sz="0" w:space="0" w:color="auto"/>
        <w:right w:val="none" w:sz="0" w:space="0" w:color="auto"/>
      </w:divBdr>
    </w:div>
    <w:div w:id="1956863349">
      <w:bodyDiv w:val="1"/>
      <w:marLeft w:val="0"/>
      <w:marRight w:val="0"/>
      <w:marTop w:val="0"/>
      <w:marBottom w:val="0"/>
      <w:divBdr>
        <w:top w:val="none" w:sz="0" w:space="0" w:color="auto"/>
        <w:left w:val="none" w:sz="0" w:space="0" w:color="auto"/>
        <w:bottom w:val="none" w:sz="0" w:space="0" w:color="auto"/>
        <w:right w:val="none" w:sz="0" w:space="0" w:color="auto"/>
      </w:divBdr>
    </w:div>
    <w:div w:id="1970822849">
      <w:bodyDiv w:val="1"/>
      <w:marLeft w:val="0"/>
      <w:marRight w:val="0"/>
      <w:marTop w:val="0"/>
      <w:marBottom w:val="0"/>
      <w:divBdr>
        <w:top w:val="none" w:sz="0" w:space="0" w:color="auto"/>
        <w:left w:val="none" w:sz="0" w:space="0" w:color="auto"/>
        <w:bottom w:val="none" w:sz="0" w:space="0" w:color="auto"/>
        <w:right w:val="none" w:sz="0" w:space="0" w:color="auto"/>
      </w:divBdr>
      <w:divsChild>
        <w:div w:id="87043902">
          <w:marLeft w:val="0"/>
          <w:marRight w:val="0"/>
          <w:marTop w:val="0"/>
          <w:marBottom w:val="0"/>
          <w:divBdr>
            <w:top w:val="none" w:sz="0" w:space="0" w:color="auto"/>
            <w:left w:val="none" w:sz="0" w:space="0" w:color="auto"/>
            <w:bottom w:val="none" w:sz="0" w:space="0" w:color="auto"/>
            <w:right w:val="none" w:sz="0" w:space="0" w:color="auto"/>
          </w:divBdr>
          <w:divsChild>
            <w:div w:id="1436098529">
              <w:marLeft w:val="0"/>
              <w:marRight w:val="0"/>
              <w:marTop w:val="0"/>
              <w:marBottom w:val="0"/>
              <w:divBdr>
                <w:top w:val="none" w:sz="0" w:space="0" w:color="auto"/>
                <w:left w:val="none" w:sz="0" w:space="0" w:color="auto"/>
                <w:bottom w:val="none" w:sz="0" w:space="0" w:color="auto"/>
                <w:right w:val="none" w:sz="0" w:space="0" w:color="auto"/>
              </w:divBdr>
              <w:divsChild>
                <w:div w:id="1247693778">
                  <w:marLeft w:val="0"/>
                  <w:marRight w:val="0"/>
                  <w:marTop w:val="0"/>
                  <w:marBottom w:val="0"/>
                  <w:divBdr>
                    <w:top w:val="none" w:sz="0" w:space="0" w:color="auto"/>
                    <w:left w:val="none" w:sz="0" w:space="0" w:color="auto"/>
                    <w:bottom w:val="none" w:sz="0" w:space="0" w:color="auto"/>
                    <w:right w:val="none" w:sz="0" w:space="0" w:color="auto"/>
                  </w:divBdr>
                  <w:divsChild>
                    <w:div w:id="15346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75168">
      <w:bodyDiv w:val="1"/>
      <w:marLeft w:val="0"/>
      <w:marRight w:val="0"/>
      <w:marTop w:val="0"/>
      <w:marBottom w:val="0"/>
      <w:divBdr>
        <w:top w:val="none" w:sz="0" w:space="0" w:color="auto"/>
        <w:left w:val="none" w:sz="0" w:space="0" w:color="auto"/>
        <w:bottom w:val="none" w:sz="0" w:space="0" w:color="auto"/>
        <w:right w:val="none" w:sz="0" w:space="0" w:color="auto"/>
      </w:divBdr>
    </w:div>
    <w:div w:id="2026974640">
      <w:bodyDiv w:val="1"/>
      <w:marLeft w:val="0"/>
      <w:marRight w:val="0"/>
      <w:marTop w:val="0"/>
      <w:marBottom w:val="0"/>
      <w:divBdr>
        <w:top w:val="none" w:sz="0" w:space="0" w:color="auto"/>
        <w:left w:val="none" w:sz="0" w:space="0" w:color="auto"/>
        <w:bottom w:val="none" w:sz="0" w:space="0" w:color="auto"/>
        <w:right w:val="none" w:sz="0" w:space="0" w:color="auto"/>
      </w:divBdr>
    </w:div>
    <w:div w:id="2028679298">
      <w:bodyDiv w:val="1"/>
      <w:marLeft w:val="0"/>
      <w:marRight w:val="0"/>
      <w:marTop w:val="0"/>
      <w:marBottom w:val="0"/>
      <w:divBdr>
        <w:top w:val="none" w:sz="0" w:space="0" w:color="auto"/>
        <w:left w:val="none" w:sz="0" w:space="0" w:color="auto"/>
        <w:bottom w:val="none" w:sz="0" w:space="0" w:color="auto"/>
        <w:right w:val="none" w:sz="0" w:space="0" w:color="auto"/>
      </w:divBdr>
    </w:div>
    <w:div w:id="2050372335">
      <w:bodyDiv w:val="1"/>
      <w:marLeft w:val="0"/>
      <w:marRight w:val="0"/>
      <w:marTop w:val="0"/>
      <w:marBottom w:val="0"/>
      <w:divBdr>
        <w:top w:val="none" w:sz="0" w:space="0" w:color="auto"/>
        <w:left w:val="none" w:sz="0" w:space="0" w:color="auto"/>
        <w:bottom w:val="none" w:sz="0" w:space="0" w:color="auto"/>
        <w:right w:val="none" w:sz="0" w:space="0" w:color="auto"/>
      </w:divBdr>
      <w:divsChild>
        <w:div w:id="814219918">
          <w:marLeft w:val="0"/>
          <w:marRight w:val="0"/>
          <w:marTop w:val="0"/>
          <w:marBottom w:val="0"/>
          <w:divBdr>
            <w:top w:val="none" w:sz="0" w:space="0" w:color="auto"/>
            <w:left w:val="none" w:sz="0" w:space="0" w:color="auto"/>
            <w:bottom w:val="none" w:sz="0" w:space="0" w:color="auto"/>
            <w:right w:val="none" w:sz="0" w:space="0" w:color="auto"/>
          </w:divBdr>
          <w:divsChild>
            <w:div w:id="187061929">
              <w:marLeft w:val="0"/>
              <w:marRight w:val="0"/>
              <w:marTop w:val="0"/>
              <w:marBottom w:val="0"/>
              <w:divBdr>
                <w:top w:val="none" w:sz="0" w:space="0" w:color="auto"/>
                <w:left w:val="none" w:sz="0" w:space="0" w:color="auto"/>
                <w:bottom w:val="none" w:sz="0" w:space="0" w:color="auto"/>
                <w:right w:val="none" w:sz="0" w:space="0" w:color="auto"/>
              </w:divBdr>
              <w:divsChild>
                <w:div w:id="138881784">
                  <w:marLeft w:val="0"/>
                  <w:marRight w:val="0"/>
                  <w:marTop w:val="0"/>
                  <w:marBottom w:val="0"/>
                  <w:divBdr>
                    <w:top w:val="none" w:sz="0" w:space="0" w:color="auto"/>
                    <w:left w:val="none" w:sz="0" w:space="0" w:color="auto"/>
                    <w:bottom w:val="none" w:sz="0" w:space="0" w:color="auto"/>
                    <w:right w:val="none" w:sz="0" w:space="0" w:color="auto"/>
                  </w:divBdr>
                  <w:divsChild>
                    <w:div w:id="111648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78481">
      <w:bodyDiv w:val="1"/>
      <w:marLeft w:val="0"/>
      <w:marRight w:val="0"/>
      <w:marTop w:val="0"/>
      <w:marBottom w:val="0"/>
      <w:divBdr>
        <w:top w:val="none" w:sz="0" w:space="0" w:color="auto"/>
        <w:left w:val="none" w:sz="0" w:space="0" w:color="auto"/>
        <w:bottom w:val="none" w:sz="0" w:space="0" w:color="auto"/>
        <w:right w:val="none" w:sz="0" w:space="0" w:color="auto"/>
      </w:divBdr>
    </w:div>
    <w:div w:id="2078622504">
      <w:bodyDiv w:val="1"/>
      <w:marLeft w:val="0"/>
      <w:marRight w:val="0"/>
      <w:marTop w:val="0"/>
      <w:marBottom w:val="0"/>
      <w:divBdr>
        <w:top w:val="none" w:sz="0" w:space="0" w:color="auto"/>
        <w:left w:val="none" w:sz="0" w:space="0" w:color="auto"/>
        <w:bottom w:val="none" w:sz="0" w:space="0" w:color="auto"/>
        <w:right w:val="none" w:sz="0" w:space="0" w:color="auto"/>
      </w:divBdr>
      <w:divsChild>
        <w:div w:id="1760441621">
          <w:marLeft w:val="0"/>
          <w:marRight w:val="0"/>
          <w:marTop w:val="0"/>
          <w:marBottom w:val="0"/>
          <w:divBdr>
            <w:top w:val="none" w:sz="0" w:space="0" w:color="auto"/>
            <w:left w:val="none" w:sz="0" w:space="0" w:color="auto"/>
            <w:bottom w:val="none" w:sz="0" w:space="0" w:color="auto"/>
            <w:right w:val="none" w:sz="0" w:space="0" w:color="auto"/>
          </w:divBdr>
          <w:divsChild>
            <w:div w:id="306083911">
              <w:marLeft w:val="0"/>
              <w:marRight w:val="0"/>
              <w:marTop w:val="0"/>
              <w:marBottom w:val="0"/>
              <w:divBdr>
                <w:top w:val="none" w:sz="0" w:space="0" w:color="auto"/>
                <w:left w:val="none" w:sz="0" w:space="0" w:color="auto"/>
                <w:bottom w:val="none" w:sz="0" w:space="0" w:color="auto"/>
                <w:right w:val="none" w:sz="0" w:space="0" w:color="auto"/>
              </w:divBdr>
              <w:divsChild>
                <w:div w:id="1344742259">
                  <w:marLeft w:val="0"/>
                  <w:marRight w:val="0"/>
                  <w:marTop w:val="0"/>
                  <w:marBottom w:val="0"/>
                  <w:divBdr>
                    <w:top w:val="none" w:sz="0" w:space="0" w:color="auto"/>
                    <w:left w:val="none" w:sz="0" w:space="0" w:color="auto"/>
                    <w:bottom w:val="none" w:sz="0" w:space="0" w:color="auto"/>
                    <w:right w:val="none" w:sz="0" w:space="0" w:color="auto"/>
                  </w:divBdr>
                  <w:divsChild>
                    <w:div w:id="9598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2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3228</TotalTime>
  <Pages>18</Pages>
  <Words>4132</Words>
  <Characters>21243</Characters>
  <Application>Microsoft Office Word</Application>
  <DocSecurity>0</DocSecurity>
  <Lines>366</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Sakharova</dc:creator>
  <cp:keywords/>
  <dc:description/>
  <cp:lastModifiedBy>Irina Sakharova</cp:lastModifiedBy>
  <cp:revision>220</cp:revision>
  <dcterms:created xsi:type="dcterms:W3CDTF">2022-02-06T09:41:00Z</dcterms:created>
  <dcterms:modified xsi:type="dcterms:W3CDTF">2023-11-02T17:40:00Z</dcterms:modified>
</cp:coreProperties>
</file>