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62123" w14:textId="77777777" w:rsidR="00CC17CC" w:rsidRPr="00821B4F" w:rsidRDefault="00CC17CC"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1. Introduction: Defining Duress and Necessity</w:t>
      </w:r>
    </w:p>
    <w:p w14:paraId="4BB1DBA2"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Overview</w:t>
      </w:r>
    </w:p>
    <w:p w14:paraId="0143BE3B"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introduction of the article outlines the fundamental distinctions and connections between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of </w:t>
      </w:r>
      <w:r w:rsidRPr="00821B4F">
        <w:rPr>
          <w:rFonts w:ascii="Times New Roman" w:hAnsi="Times New Roman"/>
          <w:b/>
          <w:bCs/>
          <w:lang w:val="en-HK"/>
        </w:rPr>
        <w:t>duress</w:t>
      </w:r>
      <w:r w:rsidRPr="00821B4F">
        <w:rPr>
          <w:rFonts w:ascii="Times New Roman" w:hAnsi="Times New Roman"/>
          <w:lang w:val="en-HK"/>
        </w:rPr>
        <w:t xml:space="preserve"> and </w:t>
      </w:r>
      <w:r w:rsidRPr="00821B4F">
        <w:rPr>
          <w:rFonts w:ascii="Times New Roman" w:hAnsi="Times New Roman"/>
          <w:b/>
          <w:bCs/>
          <w:lang w:val="en-HK"/>
        </w:rPr>
        <w:t>necessity</w:t>
      </w:r>
      <w:r w:rsidRPr="00821B4F">
        <w:rPr>
          <w:rFonts w:ascii="Times New Roman" w:hAnsi="Times New Roman"/>
          <w:lang w:val="en-HK"/>
        </w:rPr>
        <w:t xml:space="preserve">, questioning whether these doctrines can or should be unified. 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excuse or justify otherwise unlawful acts, but their core elements and underlying rationales differ significantly. The authors argue that understanding the nuances of each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is essential for preserving their doctrinal integrity.</w:t>
      </w:r>
    </w:p>
    <w:p w14:paraId="1EE591E3" w14:textId="77777777" w:rsidR="00CC17CC" w:rsidRPr="00821B4F" w:rsidRDefault="00AA34AB" w:rsidP="00821B4F">
      <w:pPr>
        <w:spacing w:line="360" w:lineRule="auto"/>
        <w:rPr>
          <w:rFonts w:ascii="Times New Roman" w:hAnsi="Times New Roman"/>
          <w:lang w:val="en-HK"/>
        </w:rPr>
      </w:pPr>
      <w:r>
        <w:pict w14:anchorId="01A3EE90">
          <v:rect id="Horizontal Line 1"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1A6AA2"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Key Definitions</w:t>
      </w:r>
    </w:p>
    <w:p w14:paraId="5879C4E5" w14:textId="77777777" w:rsidR="00CC17CC" w:rsidRPr="00821B4F" w:rsidRDefault="00CC17CC" w:rsidP="00821B4F">
      <w:pPr>
        <w:numPr>
          <w:ilvl w:val="0"/>
          <w:numId w:val="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w:t>
      </w:r>
    </w:p>
    <w:p w14:paraId="528366F9"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Defined as situations where the defendant (D) commits a crime under </w:t>
      </w:r>
      <w:r w:rsidRPr="00821B4F">
        <w:rPr>
          <w:rFonts w:ascii="Times New Roman" w:hAnsi="Times New Roman"/>
          <w:b/>
          <w:bCs/>
          <w:lang w:val="en-HK"/>
        </w:rPr>
        <w:t>threats of death or serious injury</w:t>
      </w:r>
      <w:r w:rsidRPr="00821B4F">
        <w:rPr>
          <w:rFonts w:ascii="Times New Roman" w:hAnsi="Times New Roman"/>
          <w:lang w:val="en-HK"/>
        </w:rPr>
        <w:t xml:space="preserve"> issued by another person.</w:t>
      </w:r>
    </w:p>
    <w:p w14:paraId="161239DF" w14:textId="446AE757" w:rsidR="00CC17CC" w:rsidRPr="00821B4F" w:rsidRDefault="00CC17CC" w:rsidP="00821B4F">
      <w:pPr>
        <w:spacing w:line="360" w:lineRule="auto"/>
        <w:rPr>
          <w:rFonts w:ascii="Times New Roman" w:hAnsi="Times New Roman"/>
          <w:lang w:val="en-US"/>
        </w:rPr>
      </w:pPr>
      <w:r w:rsidRPr="00821B4F">
        <w:rPr>
          <w:rFonts w:ascii="Times New Roman" w:hAnsi="Times New Roman"/>
          <w:lang w:val="en-HK"/>
        </w:rPr>
        <w:t xml:space="preserve">It serves as an </w:t>
      </w:r>
      <w:r w:rsidRPr="00821B4F">
        <w:rPr>
          <w:rFonts w:ascii="Times New Roman" w:hAnsi="Times New Roman"/>
          <w:b/>
          <w:bCs/>
          <w:lang w:val="en-HK"/>
        </w:rPr>
        <w:t>excuse</w:t>
      </w:r>
      <w:r w:rsidRPr="00821B4F">
        <w:rPr>
          <w:rFonts w:ascii="Times New Roman" w:hAnsi="Times New Roman"/>
          <w:lang w:val="en-HK"/>
        </w:rPr>
        <w:t>, acknowledging that D’s actions were unlawful but forgivable due to the coercion faced.</w:t>
      </w:r>
      <w:r w:rsidR="00F24E4E" w:rsidRPr="00821B4F">
        <w:rPr>
          <w:rFonts w:ascii="Times New Roman" w:eastAsia="Microsoft JhengHei" w:hAnsi="Times New Roman"/>
        </w:rPr>
        <w:t xml:space="preserve"> </w:t>
      </w:r>
      <w:r w:rsidR="00F24E4E" w:rsidRPr="00821B4F">
        <w:rPr>
          <w:rFonts w:ascii="Times New Roman" w:eastAsia="Microsoft JhengHei" w:hAnsi="Times New Roman"/>
          <w:lang w:val="en-HK"/>
        </w:rPr>
        <w:t>面臨脅迫</w:t>
      </w:r>
    </w:p>
    <w:p w14:paraId="5442EA91"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w:t>
      </w:r>
      <w:r w:rsidRPr="00821B4F">
        <w:rPr>
          <w:rFonts w:ascii="Times New Roman" w:hAnsi="Times New Roman"/>
          <w:i/>
          <w:iCs/>
          <w:lang w:val="en-HK"/>
        </w:rPr>
        <w:t>A-G v Whelan</w:t>
      </w:r>
      <w:r w:rsidRPr="00821B4F">
        <w:rPr>
          <w:rFonts w:ascii="Times New Roman" w:hAnsi="Times New Roman"/>
          <w:lang w:val="en-HK"/>
        </w:rPr>
        <w:t xml:space="preserve"> [1934] IR 518 articulated the excusatory nature of duress, holding that threats of immediate harm can negate criminal liability.</w:t>
      </w:r>
    </w:p>
    <w:p w14:paraId="262D8C40" w14:textId="77777777" w:rsidR="00CC17CC" w:rsidRPr="00821B4F" w:rsidRDefault="00CC17CC" w:rsidP="00821B4F">
      <w:pPr>
        <w:numPr>
          <w:ilvl w:val="0"/>
          <w:numId w:val="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w:t>
      </w:r>
    </w:p>
    <w:p w14:paraId="3C6A4958"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Describes situations where D responds to </w:t>
      </w:r>
      <w:r w:rsidRPr="00821B4F">
        <w:rPr>
          <w:rFonts w:ascii="Times New Roman" w:hAnsi="Times New Roman"/>
          <w:b/>
          <w:bCs/>
          <w:lang w:val="en-HK"/>
        </w:rPr>
        <w:t>circumstantial risks</w:t>
      </w:r>
      <w:r w:rsidRPr="00821B4F">
        <w:rPr>
          <w:rFonts w:ascii="Times New Roman" w:hAnsi="Times New Roman"/>
          <w:lang w:val="en-HK"/>
        </w:rPr>
        <w:t>, such as natural disasters or emergencies, rather than threats from another individual.</w:t>
      </w:r>
    </w:p>
    <w:p w14:paraId="548C837E"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Necessity typically operates as a </w:t>
      </w:r>
      <w:r w:rsidRPr="00821B4F">
        <w:rPr>
          <w:rFonts w:ascii="Times New Roman" w:hAnsi="Times New Roman"/>
          <w:b/>
          <w:bCs/>
          <w:lang w:val="en-HK"/>
        </w:rPr>
        <w:t>justification</w:t>
      </w:r>
      <w:r w:rsidRPr="00821B4F">
        <w:rPr>
          <w:rFonts w:ascii="Times New Roman" w:hAnsi="Times New Roman"/>
          <w:lang w:val="en-HK"/>
        </w:rPr>
        <w:t>, emphasizing that the defendant’s actions were reasonable and proportionate to prevent greater harm.</w:t>
      </w:r>
    </w:p>
    <w:p w14:paraId="2D9D6067"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Re A (Children)</w:t>
      </w:r>
      <w:r w:rsidRPr="00821B4F">
        <w:rPr>
          <w:rFonts w:ascii="Times New Roman" w:hAnsi="Times New Roman"/>
          <w:lang w:val="en-HK"/>
        </w:rPr>
        <w:t xml:space="preserve"> [2001] Fam 147, necessity justified the separation of conjoined twins to save one twin’s life, even though the procedure caused the death of the other.</w:t>
      </w:r>
    </w:p>
    <w:p w14:paraId="09880AEA" w14:textId="77777777" w:rsidR="00CC17CC" w:rsidRPr="00821B4F" w:rsidRDefault="00AA34AB" w:rsidP="00821B4F">
      <w:pPr>
        <w:spacing w:line="360" w:lineRule="auto"/>
        <w:rPr>
          <w:rFonts w:ascii="Times New Roman" w:hAnsi="Times New Roman"/>
          <w:lang w:val="en-HK"/>
        </w:rPr>
      </w:pPr>
      <w:r>
        <w:pict w14:anchorId="21FF6852">
          <v:rect id="Horizontal Line 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176F07"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lastRenderedPageBreak/>
        <w:t>Sources of Threats: Person vs. Circumstance</w:t>
      </w:r>
    </w:p>
    <w:p w14:paraId="750B25F9"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emphasize that the distinction between duress and necessity often hinges on the </w:t>
      </w:r>
      <w:r w:rsidRPr="00821B4F">
        <w:rPr>
          <w:rFonts w:ascii="Times New Roman" w:hAnsi="Times New Roman"/>
          <w:b/>
          <w:bCs/>
          <w:lang w:val="en-HK"/>
        </w:rPr>
        <w:t>source of the threat</w:t>
      </w:r>
      <w:r w:rsidRPr="00821B4F">
        <w:rPr>
          <w:rFonts w:ascii="Times New Roman" w:hAnsi="Times New Roman"/>
          <w:lang w:val="en-HK"/>
        </w:rPr>
        <w:t>:</w:t>
      </w:r>
    </w:p>
    <w:p w14:paraId="47BCB7C5" w14:textId="77777777" w:rsidR="00CC17CC" w:rsidRPr="00821B4F" w:rsidRDefault="00CC17CC" w:rsidP="00821B4F">
      <w:pPr>
        <w:numPr>
          <w:ilvl w:val="0"/>
          <w:numId w:val="2"/>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 xml:space="preserve"> involves a direct threat from another individual (e.g., a person holding D at gunpoint to commit a crime).</w:t>
      </w:r>
    </w:p>
    <w:p w14:paraId="2DE2D337" w14:textId="77777777" w:rsidR="00CC17CC" w:rsidRPr="00821B4F" w:rsidRDefault="00CC17CC" w:rsidP="00821B4F">
      <w:pPr>
        <w:numPr>
          <w:ilvl w:val="0"/>
          <w:numId w:val="2"/>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 xml:space="preserve"> involves external dangers or circumstantial pressures, such as a natural disaster or a medical emergency.</w:t>
      </w:r>
    </w:p>
    <w:p w14:paraId="71CDA5DE"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However, the authors argue that this distinction may not always be helpful. Instead, the focus should be on whether the threat posed a </w:t>
      </w:r>
      <w:r w:rsidRPr="00821B4F">
        <w:rPr>
          <w:rFonts w:ascii="Times New Roman" w:hAnsi="Times New Roman"/>
          <w:b/>
          <w:bCs/>
          <w:lang w:val="en-HK"/>
        </w:rPr>
        <w:t>serious risk</w:t>
      </w:r>
      <w:r w:rsidRPr="00821B4F">
        <w:rPr>
          <w:rFonts w:ascii="Times New Roman" w:hAnsi="Times New Roman"/>
          <w:lang w:val="en-HK"/>
        </w:rPr>
        <w:t xml:space="preserve"> and whether D’s actions were </w:t>
      </w:r>
      <w:r w:rsidRPr="00821B4F">
        <w:rPr>
          <w:rFonts w:ascii="Times New Roman" w:hAnsi="Times New Roman"/>
          <w:b/>
          <w:bCs/>
          <w:lang w:val="en-HK"/>
        </w:rPr>
        <w:t>reasonable and proportionate</w:t>
      </w:r>
      <w:r w:rsidRPr="00821B4F">
        <w:rPr>
          <w:rFonts w:ascii="Times New Roman" w:hAnsi="Times New Roman"/>
          <w:lang w:val="en-HK"/>
        </w:rPr>
        <w:t xml:space="preserve"> under the circumstances.</w:t>
      </w:r>
    </w:p>
    <w:p w14:paraId="79611B06" w14:textId="77777777" w:rsidR="00CC17CC"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7044E831">
          <v:rect id="_x0000_i1049" alt="" style="width:451.3pt;height:.05pt;mso-width-percent:0;mso-height-percent:0;mso-width-percent:0;mso-height-percent:0" o:hralign="center" o:hrstd="t" o:hr="t" fillcolor="#a0a0a0" stroked="f"/>
        </w:pict>
      </w:r>
    </w:p>
    <w:p w14:paraId="1D56AC3E"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The Expanding Scope of Duress</w:t>
      </w:r>
    </w:p>
    <w:p w14:paraId="211A9221"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Traditionally, duress was limited to direct threats of harm. However, case law has expanded its application to include circumstances where no specific person issues the threat:</w:t>
      </w:r>
    </w:p>
    <w:p w14:paraId="1364BA08"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 by threats:</w:t>
      </w:r>
    </w:p>
    <w:p w14:paraId="1A4187AC"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Defined by threats of death or serious injury issued by another individual.</w:t>
      </w:r>
    </w:p>
    <w:p w14:paraId="5EFE7EE4"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R v Graham</w:t>
      </w:r>
      <w:r w:rsidRPr="00821B4F">
        <w:rPr>
          <w:rFonts w:ascii="Times New Roman" w:hAnsi="Times New Roman"/>
          <w:lang w:val="en-HK"/>
        </w:rPr>
        <w:t xml:space="preserve"> [1982] 1 All ER 801, the court established the test for duress, requiring D to show that their actions met the standard of a “sober person of reasonable firmness” under the same threat.</w:t>
      </w:r>
    </w:p>
    <w:p w14:paraId="6456CD83"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 of circumstances:</w:t>
      </w:r>
    </w:p>
    <w:p w14:paraId="71170EE0"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Recognizes that coercion can arise from </w:t>
      </w:r>
      <w:r w:rsidRPr="00821B4F">
        <w:rPr>
          <w:rFonts w:ascii="Times New Roman" w:hAnsi="Times New Roman"/>
          <w:b/>
          <w:bCs/>
          <w:lang w:val="en-HK"/>
        </w:rPr>
        <w:t>circumstantial dangers</w:t>
      </w:r>
      <w:r w:rsidRPr="00821B4F">
        <w:rPr>
          <w:rFonts w:ascii="Times New Roman" w:hAnsi="Times New Roman"/>
          <w:lang w:val="en-HK"/>
        </w:rPr>
        <w:t xml:space="preserve"> rather than explicit threats.</w:t>
      </w:r>
    </w:p>
    <w:p w14:paraId="1CA2A3FC"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Martin</w:t>
      </w:r>
      <w:r w:rsidRPr="00821B4F">
        <w:rPr>
          <w:rFonts w:ascii="Times New Roman" w:hAnsi="Times New Roman"/>
          <w:lang w:val="en-HK"/>
        </w:rPr>
        <w:t xml:space="preserve"> [1989] 1 All ER 652, the defendant drove while disqualified because his wife threatened suicide if he failed to do so. The court accepted that the circumstances justified a duress </w:t>
      </w:r>
      <w:proofErr w:type="spellStart"/>
      <w:r w:rsidRPr="00821B4F">
        <w:rPr>
          <w:rFonts w:ascii="Times New Roman" w:hAnsi="Times New Roman"/>
          <w:lang w:val="en-HK"/>
        </w:rPr>
        <w:t>defense</w:t>
      </w:r>
      <w:proofErr w:type="spellEnd"/>
      <w:r w:rsidRPr="00821B4F">
        <w:rPr>
          <w:rFonts w:ascii="Times New Roman" w:hAnsi="Times New Roman"/>
          <w:lang w:val="en-HK"/>
        </w:rPr>
        <w:t>.</w:t>
      </w:r>
    </w:p>
    <w:p w14:paraId="2679B0B9"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Further expansion:</w:t>
      </w:r>
    </w:p>
    <w:p w14:paraId="257D6933"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 xml:space="preserve">In </w:t>
      </w:r>
      <w:proofErr w:type="spellStart"/>
      <w:r w:rsidRPr="00821B4F">
        <w:rPr>
          <w:rFonts w:ascii="Times New Roman" w:hAnsi="Times New Roman"/>
          <w:i/>
          <w:iCs/>
          <w:lang w:val="en-HK"/>
        </w:rPr>
        <w:t>Pommell</w:t>
      </w:r>
      <w:proofErr w:type="spellEnd"/>
      <w:r w:rsidRPr="00821B4F">
        <w:rPr>
          <w:rFonts w:ascii="Times New Roman" w:hAnsi="Times New Roman"/>
          <w:lang w:val="en-HK"/>
        </w:rPr>
        <w:t xml:space="preserve"> [1995] 2 Cr App R 607, the defendant was found in possession of a firearm to prevent harm. The court accepted duress of circumstances as a potential </w:t>
      </w:r>
      <w:proofErr w:type="spellStart"/>
      <w:r w:rsidRPr="00821B4F">
        <w:rPr>
          <w:rFonts w:ascii="Times New Roman" w:hAnsi="Times New Roman"/>
          <w:lang w:val="en-HK"/>
        </w:rPr>
        <w:t>defense</w:t>
      </w:r>
      <w:proofErr w:type="spellEnd"/>
      <w:r w:rsidRPr="00821B4F">
        <w:rPr>
          <w:rFonts w:ascii="Times New Roman" w:hAnsi="Times New Roman"/>
          <w:lang w:val="en-HK"/>
        </w:rPr>
        <w:t>, even though no individual issued a direct threat.</w:t>
      </w:r>
    </w:p>
    <w:p w14:paraId="573981A6" w14:textId="77777777" w:rsidR="00CC17CC" w:rsidRPr="00821B4F" w:rsidRDefault="00AA34AB" w:rsidP="00821B4F">
      <w:pPr>
        <w:spacing w:line="360" w:lineRule="auto"/>
        <w:rPr>
          <w:rFonts w:ascii="Times New Roman" w:hAnsi="Times New Roman"/>
          <w:lang w:val="en-HK"/>
        </w:rPr>
      </w:pPr>
      <w:r>
        <w:pict w14:anchorId="5BC8153F">
          <v:rect id="Horizontal Line 4"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2F9904"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Arguments for a Unified Doctrine</w:t>
      </w:r>
    </w:p>
    <w:p w14:paraId="410E14E1"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introduction suggests that the focus of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should shift from the </w:t>
      </w:r>
      <w:r w:rsidRPr="00821B4F">
        <w:rPr>
          <w:rFonts w:ascii="Times New Roman" w:hAnsi="Times New Roman"/>
          <w:b/>
          <w:bCs/>
          <w:lang w:val="en-HK"/>
        </w:rPr>
        <w:t>source of the threat</w:t>
      </w:r>
      <w:r w:rsidRPr="00821B4F">
        <w:rPr>
          <w:rFonts w:ascii="Times New Roman" w:hAnsi="Times New Roman"/>
          <w:lang w:val="en-HK"/>
        </w:rPr>
        <w:t xml:space="preserve"> (person vs. circumstance) to the </w:t>
      </w:r>
      <w:r w:rsidRPr="00821B4F">
        <w:rPr>
          <w:rFonts w:ascii="Times New Roman" w:hAnsi="Times New Roman"/>
          <w:b/>
          <w:bCs/>
          <w:lang w:val="en-HK"/>
        </w:rPr>
        <w:t>nature of the risk</w:t>
      </w:r>
      <w:r w:rsidRPr="00821B4F">
        <w:rPr>
          <w:rFonts w:ascii="Times New Roman" w:hAnsi="Times New Roman"/>
          <w:lang w:val="en-HK"/>
        </w:rPr>
        <w:t xml:space="preserve"> and whether D’s response was proportionate:</w:t>
      </w:r>
    </w:p>
    <w:p w14:paraId="5443E131" w14:textId="77777777" w:rsidR="00CC17CC" w:rsidRPr="00821B4F" w:rsidRDefault="00CC17CC" w:rsidP="00821B4F">
      <w:pPr>
        <w:numPr>
          <w:ilvl w:val="0"/>
          <w:numId w:val="4"/>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Proportionality and reasonableness:</w:t>
      </w:r>
    </w:p>
    <w:p w14:paraId="4B22EC64"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Both duress and necessity hinge on the idea that D’s actions were a reasonable response to avoid serious harm.</w:t>
      </w:r>
    </w:p>
    <w:p w14:paraId="15D39F22"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argue that the emphasis on proportionality unites the two </w:t>
      </w:r>
      <w:proofErr w:type="spellStart"/>
      <w:r w:rsidRPr="00821B4F">
        <w:rPr>
          <w:rFonts w:ascii="Times New Roman" w:hAnsi="Times New Roman"/>
          <w:lang w:val="en-HK"/>
        </w:rPr>
        <w:t>defenses</w:t>
      </w:r>
      <w:proofErr w:type="spellEnd"/>
      <w:r w:rsidRPr="00821B4F">
        <w:rPr>
          <w:rFonts w:ascii="Times New Roman" w:hAnsi="Times New Roman"/>
          <w:lang w:val="en-HK"/>
        </w:rPr>
        <w:t>, potentially allowing for a unified doctrine of "necessary action."</w:t>
      </w:r>
    </w:p>
    <w:p w14:paraId="728C96EB" w14:textId="77777777" w:rsidR="00CC17CC" w:rsidRPr="00821B4F" w:rsidRDefault="00CC17CC" w:rsidP="00821B4F">
      <w:pPr>
        <w:numPr>
          <w:ilvl w:val="0"/>
          <w:numId w:val="4"/>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Balancing harms:</w:t>
      </w:r>
    </w:p>
    <w:p w14:paraId="16869EB9"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often involves balancing the harm caused by D’s actions against the harm avoided, a principle that could also apply to duress.</w:t>
      </w:r>
    </w:p>
    <w:p w14:paraId="4583E185"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Re A</w:t>
      </w:r>
      <w:r w:rsidRPr="00821B4F">
        <w:rPr>
          <w:rFonts w:ascii="Times New Roman" w:hAnsi="Times New Roman"/>
          <w:lang w:val="en-HK"/>
        </w:rPr>
        <w:t>, the balancing of harms justified the doctors’ actions in saving one twin at the expense of the other.</w:t>
      </w:r>
    </w:p>
    <w:p w14:paraId="6F6F7BA3" w14:textId="77777777" w:rsidR="00CC17CC" w:rsidRPr="00821B4F" w:rsidRDefault="00AA34AB" w:rsidP="00821B4F">
      <w:pPr>
        <w:spacing w:line="360" w:lineRule="auto"/>
        <w:rPr>
          <w:rFonts w:ascii="Times New Roman" w:hAnsi="Times New Roman"/>
          <w:lang w:val="en-HK"/>
        </w:rPr>
      </w:pPr>
      <w:r>
        <w:pict w14:anchorId="07730E31">
          <v:rect id="Horizontal Line 5"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E711A1" w14:textId="77777777" w:rsidR="00CC17CC" w:rsidRPr="00821B4F" w:rsidRDefault="00CC17CC"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Challenges to Unification</w:t>
      </w:r>
    </w:p>
    <w:p w14:paraId="159C193E"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recognize that merging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of duress and necessity presents significant challenges:</w:t>
      </w:r>
    </w:p>
    <w:p w14:paraId="20812B81" w14:textId="1971A65A" w:rsidR="00CC17CC" w:rsidRPr="00821B4F" w:rsidRDefault="00F24E4E"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1. </w:t>
      </w:r>
      <w:r w:rsidR="00CC17CC" w:rsidRPr="00821B4F">
        <w:rPr>
          <w:rFonts w:ascii="Times New Roman" w:hAnsi="Times New Roman"/>
          <w:b/>
          <w:bCs/>
          <w:lang w:val="en-HK"/>
        </w:rPr>
        <w:t>Duress as an excuse vs. necessity as a justification:</w:t>
      </w:r>
    </w:p>
    <w:p w14:paraId="166EAE63"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Duress emphasizes D’s </w:t>
      </w:r>
      <w:r w:rsidRPr="00821B4F">
        <w:rPr>
          <w:rFonts w:ascii="Times New Roman" w:hAnsi="Times New Roman"/>
          <w:b/>
          <w:bCs/>
          <w:lang w:val="en-HK"/>
        </w:rPr>
        <w:t>lack of free will</w:t>
      </w:r>
      <w:r w:rsidRPr="00821B4F">
        <w:rPr>
          <w:rFonts w:ascii="Times New Roman" w:hAnsi="Times New Roman"/>
          <w:lang w:val="en-HK"/>
        </w:rPr>
        <w:t>, excusing their actions as a response to coercion.</w:t>
      </w:r>
    </w:p>
    <w:p w14:paraId="2F24BA1F"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 xml:space="preserve">Necessity </w:t>
      </w:r>
      <w:r w:rsidRPr="00821B4F">
        <w:rPr>
          <w:rFonts w:ascii="Times New Roman" w:hAnsi="Times New Roman"/>
          <w:b/>
          <w:bCs/>
          <w:lang w:val="en-HK"/>
        </w:rPr>
        <w:t>legitimizes the act itself</w:t>
      </w:r>
      <w:r w:rsidRPr="00821B4F">
        <w:rPr>
          <w:rFonts w:ascii="Times New Roman" w:hAnsi="Times New Roman"/>
          <w:lang w:val="en-HK"/>
        </w:rPr>
        <w:t>, arguing that it was the lesser of two evils.</w:t>
      </w:r>
    </w:p>
    <w:p w14:paraId="2F050CE8" w14:textId="77777777" w:rsidR="00CC17CC" w:rsidRPr="00821B4F" w:rsidRDefault="00CC17CC"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Lord Hailsham in </w:t>
      </w:r>
      <w:r w:rsidRPr="00821B4F">
        <w:rPr>
          <w:rFonts w:ascii="Times New Roman" w:hAnsi="Times New Roman"/>
          <w:b/>
          <w:bCs/>
          <w:i/>
          <w:iCs/>
          <w:lang w:val="en-HK"/>
        </w:rPr>
        <w:t>R v Howe</w:t>
      </w:r>
      <w:r w:rsidRPr="00821B4F">
        <w:rPr>
          <w:rFonts w:ascii="Times New Roman" w:hAnsi="Times New Roman"/>
          <w:b/>
          <w:bCs/>
          <w:lang w:val="en-HK"/>
        </w:rPr>
        <w:t xml:space="preserve"> ([1987] A.C. 417):</w:t>
      </w:r>
    </w:p>
    <w:p w14:paraId="6FCCEB5B" w14:textId="77777777" w:rsidR="00CC17CC" w:rsidRPr="00821B4F" w:rsidRDefault="00CC17CC"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is a concession to human frailty, not a justification based on balancing harms."</w:t>
      </w:r>
    </w:p>
    <w:p w14:paraId="236E026A" w14:textId="38A85CD7" w:rsidR="00CC17CC" w:rsidRPr="00821B4F" w:rsidRDefault="00F24E4E"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2. </w:t>
      </w:r>
      <w:r w:rsidR="00CC17CC" w:rsidRPr="00821B4F">
        <w:rPr>
          <w:rFonts w:ascii="Times New Roman" w:hAnsi="Times New Roman"/>
          <w:b/>
          <w:bCs/>
          <w:lang w:val="en-HK"/>
        </w:rPr>
        <w:t>Moral culpability:</w:t>
      </w:r>
    </w:p>
    <w:p w14:paraId="4E5F55D4" w14:textId="77777777" w:rsidR="00CC17CC" w:rsidRPr="00821B4F" w:rsidRDefault="00CC17CC" w:rsidP="00821B4F">
      <w:pPr>
        <w:spacing w:before="100" w:beforeAutospacing="1" w:after="100" w:afterAutospacing="1" w:line="360" w:lineRule="auto"/>
        <w:rPr>
          <w:rFonts w:ascii="Times New Roman" w:hAnsi="Times New Roman"/>
          <w:b/>
          <w:bCs/>
          <w:lang w:val="en-HK"/>
        </w:rPr>
      </w:pPr>
      <w:r w:rsidRPr="00821B4F">
        <w:rPr>
          <w:rFonts w:ascii="Times New Roman" w:hAnsi="Times New Roman"/>
          <w:lang w:val="en-HK"/>
        </w:rPr>
        <w:t xml:space="preserve">While necessity may involve morally acceptable decisions, duress often involves </w:t>
      </w:r>
      <w:r w:rsidRPr="00821B4F">
        <w:rPr>
          <w:rFonts w:ascii="Times New Roman" w:hAnsi="Times New Roman"/>
          <w:b/>
          <w:bCs/>
          <w:lang w:val="en-HK"/>
        </w:rPr>
        <w:t>wrongful acts (e.g., harming an innocent person) that are excused rather than justified.</w:t>
      </w:r>
    </w:p>
    <w:p w14:paraId="3A6C7E22" w14:textId="77777777" w:rsidR="00CC17CC" w:rsidRPr="00821B4F" w:rsidRDefault="00AA34AB" w:rsidP="00821B4F">
      <w:pPr>
        <w:spacing w:line="360" w:lineRule="auto"/>
        <w:rPr>
          <w:rFonts w:ascii="Times New Roman" w:hAnsi="Times New Roman"/>
          <w:lang w:val="en-HK"/>
        </w:rPr>
      </w:pPr>
      <w:r>
        <w:pict w14:anchorId="21E9C18A">
          <v:rect id="Horizontal Line 6"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2C7C5"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2. The Justification/Excuse Distinction</w:t>
      </w:r>
    </w:p>
    <w:p w14:paraId="34269F51"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Overview</w:t>
      </w:r>
    </w:p>
    <w:p w14:paraId="48BABC98"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delves into the foundational distinction between </w:t>
      </w:r>
      <w:r w:rsidRPr="00821B4F">
        <w:rPr>
          <w:rFonts w:ascii="Times New Roman" w:hAnsi="Times New Roman"/>
          <w:b/>
          <w:bCs/>
          <w:lang w:val="en-HK"/>
        </w:rPr>
        <w:t>justification</w:t>
      </w:r>
      <w:r w:rsidRPr="00821B4F">
        <w:rPr>
          <w:rFonts w:ascii="Times New Roman" w:hAnsi="Times New Roman"/>
          <w:lang w:val="en-HK"/>
        </w:rPr>
        <w:t xml:space="preserve"> and </w:t>
      </w:r>
      <w:r w:rsidRPr="00821B4F">
        <w:rPr>
          <w:rFonts w:ascii="Times New Roman" w:hAnsi="Times New Roman"/>
          <w:b/>
          <w:bCs/>
          <w:lang w:val="en-HK"/>
        </w:rPr>
        <w:t>excuse</w:t>
      </w:r>
      <w:r w:rsidRPr="00821B4F">
        <w:rPr>
          <w:rFonts w:ascii="Times New Roman" w:hAnsi="Times New Roman"/>
          <w:lang w:val="en-HK"/>
        </w:rPr>
        <w:t xml:space="preserve">, which underpins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of </w:t>
      </w:r>
      <w:r w:rsidRPr="00821B4F">
        <w:rPr>
          <w:rFonts w:ascii="Times New Roman" w:hAnsi="Times New Roman"/>
          <w:b/>
          <w:bCs/>
          <w:lang w:val="en-HK"/>
        </w:rPr>
        <w:t>necessity</w:t>
      </w:r>
      <w:r w:rsidRPr="00821B4F">
        <w:rPr>
          <w:rFonts w:ascii="Times New Roman" w:hAnsi="Times New Roman"/>
          <w:lang w:val="en-HK"/>
        </w:rPr>
        <w:t xml:space="preserve"> and </w:t>
      </w:r>
      <w:r w:rsidRPr="00821B4F">
        <w:rPr>
          <w:rFonts w:ascii="Times New Roman" w:hAnsi="Times New Roman"/>
          <w:b/>
          <w:bCs/>
          <w:lang w:val="en-HK"/>
        </w:rPr>
        <w:t>duress</w:t>
      </w:r>
      <w:r w:rsidRPr="00821B4F">
        <w:rPr>
          <w:rFonts w:ascii="Times New Roman" w:hAnsi="Times New Roman"/>
          <w:lang w:val="en-HK"/>
        </w:rPr>
        <w:t xml:space="preserve"> respectively. These two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while often conflated, serve different legal purposes and operate on distinct rationales. The authors </w:t>
      </w:r>
      <w:proofErr w:type="spellStart"/>
      <w:r w:rsidRPr="00821B4F">
        <w:rPr>
          <w:rFonts w:ascii="Times New Roman" w:hAnsi="Times New Roman"/>
          <w:lang w:val="en-HK"/>
        </w:rPr>
        <w:t>analyze</w:t>
      </w:r>
      <w:proofErr w:type="spellEnd"/>
      <w:r w:rsidRPr="00821B4F">
        <w:rPr>
          <w:rFonts w:ascii="Times New Roman" w:hAnsi="Times New Roman"/>
          <w:lang w:val="en-HK"/>
        </w:rPr>
        <w:t xml:space="preserve"> this distinction, emphasizing how it shapes the structure and application of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in criminal law.</w:t>
      </w:r>
    </w:p>
    <w:p w14:paraId="3EE1E8B6"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4E525561">
          <v:rect id="_x0000_i1045" alt="" style="width:451.3pt;height:.05pt;mso-width-percent:0;mso-height-percent:0;mso-width-percent:0;mso-height-percent:0" o:hralign="center" o:hrstd="t" o:hr="t" fillcolor="#a0a0a0" stroked="f"/>
        </w:pict>
      </w:r>
    </w:p>
    <w:p w14:paraId="7BA9719E"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Defining Justification and Excuse</w:t>
      </w:r>
    </w:p>
    <w:p w14:paraId="2E78C2FE" w14:textId="77777777" w:rsidR="00D75AC8" w:rsidRPr="00821B4F" w:rsidRDefault="00D75AC8" w:rsidP="00821B4F">
      <w:pPr>
        <w:numPr>
          <w:ilvl w:val="0"/>
          <w:numId w:val="7"/>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Justification</w:t>
      </w:r>
      <w:r w:rsidRPr="00821B4F">
        <w:rPr>
          <w:rFonts w:ascii="Times New Roman" w:hAnsi="Times New Roman"/>
          <w:lang w:val="en-HK"/>
        </w:rPr>
        <w:t>:</w:t>
      </w:r>
    </w:p>
    <w:p w14:paraId="69DD693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that </w:t>
      </w:r>
      <w:r w:rsidRPr="00821B4F">
        <w:rPr>
          <w:rFonts w:ascii="Times New Roman" w:hAnsi="Times New Roman"/>
          <w:b/>
          <w:bCs/>
          <w:highlight w:val="yellow"/>
          <w:lang w:val="en-HK"/>
        </w:rPr>
        <w:t>legitimizes the act itself</w:t>
      </w:r>
      <w:r w:rsidRPr="00821B4F">
        <w:rPr>
          <w:rFonts w:ascii="Times New Roman" w:hAnsi="Times New Roman"/>
          <w:lang w:val="en-HK"/>
        </w:rPr>
        <w:t xml:space="preserve">, arguing that it was </w:t>
      </w:r>
      <w:r w:rsidRPr="00821B4F">
        <w:rPr>
          <w:rFonts w:ascii="Times New Roman" w:hAnsi="Times New Roman"/>
          <w:b/>
          <w:bCs/>
          <w:lang w:val="en-HK"/>
        </w:rPr>
        <w:t>morally or socially acceptable</w:t>
      </w:r>
      <w:r w:rsidRPr="00821B4F">
        <w:rPr>
          <w:rFonts w:ascii="Times New Roman" w:hAnsi="Times New Roman"/>
          <w:lang w:val="en-HK"/>
        </w:rPr>
        <w:t xml:space="preserve"> under the circumstances.</w:t>
      </w:r>
    </w:p>
    <w:p w14:paraId="6E19F569"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Justification often involves a balancing of harms, where the harm caused is outweighed by the harm avoided.</w:t>
      </w:r>
    </w:p>
    <w:p w14:paraId="74E8B13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Example: Destroying property to stop the spread of a fire can be justified as preventing greater damage.</w:t>
      </w:r>
    </w:p>
    <w:p w14:paraId="1DE32608" w14:textId="77777777" w:rsidR="00D75AC8" w:rsidRPr="00821B4F" w:rsidRDefault="00D75AC8" w:rsidP="00821B4F">
      <w:pPr>
        <w:numPr>
          <w:ilvl w:val="0"/>
          <w:numId w:val="7"/>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Excuse</w:t>
      </w:r>
      <w:r w:rsidRPr="00821B4F">
        <w:rPr>
          <w:rFonts w:ascii="Times New Roman" w:hAnsi="Times New Roman"/>
          <w:lang w:val="en-HK"/>
        </w:rPr>
        <w:t>:</w:t>
      </w:r>
    </w:p>
    <w:p w14:paraId="2E36CA6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that forgives the defendant for their actions, acknowledging that </w:t>
      </w:r>
      <w:r w:rsidRPr="00821B4F">
        <w:rPr>
          <w:rFonts w:ascii="Times New Roman" w:hAnsi="Times New Roman"/>
          <w:b/>
          <w:bCs/>
          <w:highlight w:val="yellow"/>
          <w:lang w:val="en-HK"/>
        </w:rPr>
        <w:t>while the act was wrong</w:t>
      </w:r>
      <w:r w:rsidRPr="00821B4F">
        <w:rPr>
          <w:rFonts w:ascii="Times New Roman" w:hAnsi="Times New Roman"/>
          <w:lang w:val="en-HK"/>
        </w:rPr>
        <w:t xml:space="preserve">, it is excusable due to the defendant’s </w:t>
      </w:r>
      <w:r w:rsidRPr="00821B4F">
        <w:rPr>
          <w:rFonts w:ascii="Times New Roman" w:hAnsi="Times New Roman"/>
          <w:b/>
          <w:bCs/>
          <w:highlight w:val="yellow"/>
          <w:lang w:val="en-HK"/>
        </w:rPr>
        <w:t>lack of meaningful choice</w:t>
      </w:r>
      <w:r w:rsidRPr="00821B4F">
        <w:rPr>
          <w:rFonts w:ascii="Times New Roman" w:hAnsi="Times New Roman"/>
          <w:lang w:val="en-HK"/>
        </w:rPr>
        <w:t xml:space="preserve"> under extreme pressure.</w:t>
      </w:r>
    </w:p>
    <w:p w14:paraId="06FFFF4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Excuse focuses on the defendant’s </w:t>
      </w:r>
      <w:r w:rsidRPr="00821B4F">
        <w:rPr>
          <w:rFonts w:ascii="Times New Roman" w:hAnsi="Times New Roman"/>
          <w:b/>
          <w:bCs/>
          <w:lang w:val="en-HK"/>
        </w:rPr>
        <w:t>capacity to act lawfully</w:t>
      </w:r>
      <w:r w:rsidRPr="00821B4F">
        <w:rPr>
          <w:rFonts w:ascii="Times New Roman" w:hAnsi="Times New Roman"/>
          <w:lang w:val="en-HK"/>
        </w:rPr>
        <w:t>, rather than the morality of their actions.</w:t>
      </w:r>
    </w:p>
    <w:p w14:paraId="25F023A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Example: Committing theft under a credible threat of death may be excused, but the act remains morally and legally wrong.</w:t>
      </w:r>
    </w:p>
    <w:p w14:paraId="08956D22"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47A25BE8">
          <v:rect id="_x0000_i1044" alt="" style="width:451.3pt;height:.05pt;mso-width-percent:0;mso-height-percent:0;mso-width-percent:0;mso-height-percent:0" o:hralign="center" o:hrstd="t" o:hr="t" fillcolor="#a0a0a0" stroked="f"/>
        </w:pict>
      </w:r>
    </w:p>
    <w:p w14:paraId="67885730"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How Duress and Necessity Fit</w:t>
      </w:r>
    </w:p>
    <w:p w14:paraId="7485C239"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w:t>
      </w:r>
    </w:p>
    <w:p w14:paraId="4A78F33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Primarily an </w:t>
      </w:r>
      <w:r w:rsidRPr="00821B4F">
        <w:rPr>
          <w:rFonts w:ascii="Times New Roman" w:hAnsi="Times New Roman"/>
          <w:b/>
          <w:bCs/>
          <w:lang w:val="en-HK"/>
        </w:rPr>
        <w:t>excuse</w:t>
      </w:r>
      <w:r w:rsidRPr="00821B4F">
        <w:rPr>
          <w:rFonts w:ascii="Times New Roman" w:hAnsi="Times New Roman"/>
          <w:lang w:val="en-HK"/>
        </w:rPr>
        <w:t xml:space="preserve">, it acknowledges that the defendant’s actions </w:t>
      </w:r>
      <w:r w:rsidRPr="00821B4F">
        <w:rPr>
          <w:rFonts w:ascii="Times New Roman" w:hAnsi="Times New Roman"/>
          <w:b/>
          <w:bCs/>
          <w:highlight w:val="yellow"/>
          <w:lang w:val="en-HK"/>
        </w:rPr>
        <w:t>were wrong</w:t>
      </w:r>
      <w:r w:rsidRPr="00821B4F">
        <w:rPr>
          <w:rFonts w:ascii="Times New Roman" w:hAnsi="Times New Roman"/>
          <w:lang w:val="en-HK"/>
        </w:rPr>
        <w:t xml:space="preserve"> but forgives them due to overwhelming coercion.</w:t>
      </w:r>
    </w:p>
    <w:p w14:paraId="1D17CEE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Lord Hailsham in </w:t>
      </w:r>
      <w:r w:rsidRPr="00821B4F">
        <w:rPr>
          <w:rFonts w:ascii="Times New Roman" w:hAnsi="Times New Roman"/>
          <w:b/>
          <w:bCs/>
          <w:i/>
          <w:iCs/>
          <w:lang w:val="en-HK"/>
        </w:rPr>
        <w:t>R v Howe</w:t>
      </w:r>
      <w:r w:rsidRPr="00821B4F">
        <w:rPr>
          <w:rFonts w:ascii="Times New Roman" w:hAnsi="Times New Roman"/>
          <w:b/>
          <w:bCs/>
          <w:lang w:val="en-HK"/>
        </w:rPr>
        <w:t xml:space="preserve"> ([1987] A.C. 417):</w:t>
      </w:r>
    </w:p>
    <w:p w14:paraId="3569AE7E"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is a concession to human frailty, not a justification based on balancing harms."</w:t>
      </w:r>
    </w:p>
    <w:p w14:paraId="3257D63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Under duress, the defendant’s lack of autonomy renders their conduct forgivable, even if it causes harm to innocent parties.</w:t>
      </w:r>
    </w:p>
    <w:p w14:paraId="6EC0D50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w:t>
      </w:r>
    </w:p>
    <w:p w14:paraId="76B9C628" w14:textId="77777777" w:rsidR="00D75AC8" w:rsidRPr="00821B4F" w:rsidRDefault="00D75AC8" w:rsidP="00821B4F">
      <w:pPr>
        <w:spacing w:before="100" w:beforeAutospacing="1" w:after="100" w:afterAutospacing="1" w:line="360" w:lineRule="auto"/>
        <w:rPr>
          <w:rFonts w:ascii="Times New Roman" w:hAnsi="Times New Roman"/>
          <w:b/>
          <w:bCs/>
          <w:highlight w:val="yellow"/>
          <w:lang w:val="en-HK"/>
        </w:rPr>
      </w:pPr>
      <w:r w:rsidRPr="00821B4F">
        <w:rPr>
          <w:rFonts w:ascii="Times New Roman" w:hAnsi="Times New Roman"/>
          <w:lang w:val="en-HK"/>
        </w:rPr>
        <w:t xml:space="preserve">Typically a </w:t>
      </w:r>
      <w:r w:rsidRPr="00821B4F">
        <w:rPr>
          <w:rFonts w:ascii="Times New Roman" w:hAnsi="Times New Roman"/>
          <w:b/>
          <w:bCs/>
          <w:lang w:val="en-HK"/>
        </w:rPr>
        <w:t>justification</w:t>
      </w:r>
      <w:r w:rsidRPr="00821B4F">
        <w:rPr>
          <w:rFonts w:ascii="Times New Roman" w:hAnsi="Times New Roman"/>
          <w:lang w:val="en-HK"/>
        </w:rPr>
        <w:t xml:space="preserve">, it defends the act itself as </w:t>
      </w:r>
      <w:r w:rsidRPr="00821B4F">
        <w:rPr>
          <w:rFonts w:ascii="Times New Roman" w:hAnsi="Times New Roman"/>
          <w:b/>
          <w:bCs/>
          <w:highlight w:val="yellow"/>
          <w:lang w:val="en-HK"/>
        </w:rPr>
        <w:t>morally correct because it seeks to prevent a greater harm.</w:t>
      </w:r>
    </w:p>
    <w:p w14:paraId="4FF3F187"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Example: In </w:t>
      </w:r>
      <w:r w:rsidRPr="00821B4F">
        <w:rPr>
          <w:rFonts w:ascii="Times New Roman" w:hAnsi="Times New Roman"/>
          <w:i/>
          <w:iCs/>
          <w:lang w:val="en-HK"/>
        </w:rPr>
        <w:t>Re A (Children)</w:t>
      </w:r>
      <w:r w:rsidRPr="00821B4F">
        <w:rPr>
          <w:rFonts w:ascii="Times New Roman" w:hAnsi="Times New Roman"/>
          <w:lang w:val="en-HK"/>
        </w:rPr>
        <w:t xml:space="preserve"> [2001] Fam 147, the surgical separation of conjoined twins was justified under necessity because it aimed to save one life, even though it resulted in the death of the other.</w:t>
      </w:r>
    </w:p>
    <w:p w14:paraId="5C85B1C4"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3AAC9BD0">
          <v:rect id="_x0000_i1043" alt="" style="width:451.3pt;height:.05pt;mso-width-percent:0;mso-height-percent:0;mso-width-percent:0;mso-height-percent:0" o:hralign="center" o:hrstd="t" o:hr="t" fillcolor="#a0a0a0" stroked="f"/>
        </w:pict>
      </w:r>
    </w:p>
    <w:p w14:paraId="1001915C"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lastRenderedPageBreak/>
        <w:t>Key Distinctions Between Justification and Excuse</w:t>
      </w:r>
    </w:p>
    <w:p w14:paraId="27323224" w14:textId="77777777" w:rsidR="00D75AC8" w:rsidRPr="00821B4F" w:rsidRDefault="00D75AC8" w:rsidP="00821B4F">
      <w:pPr>
        <w:spacing w:before="100" w:beforeAutospacing="1" w:after="100" w:afterAutospacing="1" w:line="360" w:lineRule="auto"/>
        <w:outlineLvl w:val="4"/>
        <w:rPr>
          <w:rFonts w:ascii="Times New Roman" w:hAnsi="Times New Roman"/>
          <w:b/>
          <w:bCs/>
          <w:lang w:val="en-HK"/>
        </w:rPr>
      </w:pPr>
      <w:r w:rsidRPr="00821B4F">
        <w:rPr>
          <w:rFonts w:ascii="Times New Roman" w:hAnsi="Times New Roman"/>
          <w:b/>
          <w:bCs/>
          <w:lang w:val="en-HK"/>
        </w:rPr>
        <w:t>1. Nature of the Act</w:t>
      </w:r>
    </w:p>
    <w:p w14:paraId="4BBA6000"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Justification</w:t>
      </w:r>
      <w:r w:rsidRPr="00821B4F">
        <w:rPr>
          <w:rFonts w:ascii="Times New Roman" w:hAnsi="Times New Roman"/>
          <w:lang w:val="en-HK"/>
        </w:rPr>
        <w:t>: Validates the act as the lesser of two evils, focusing on its proportionality and the broader harm avoided.</w:t>
      </w:r>
    </w:p>
    <w:p w14:paraId="4801C06F"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Excuse</w:t>
      </w:r>
      <w:r w:rsidRPr="00821B4F">
        <w:rPr>
          <w:rFonts w:ascii="Times New Roman" w:hAnsi="Times New Roman"/>
          <w:lang w:val="en-HK"/>
        </w:rPr>
        <w:t>: Does not validate the act but focuses on the defendant’s constrained capacity for moral choice.</w:t>
      </w:r>
    </w:p>
    <w:p w14:paraId="06403367" w14:textId="77777777" w:rsidR="00D75AC8" w:rsidRPr="00821B4F" w:rsidRDefault="00D75AC8" w:rsidP="00821B4F">
      <w:pPr>
        <w:spacing w:before="100" w:beforeAutospacing="1" w:after="100" w:afterAutospacing="1" w:line="360" w:lineRule="auto"/>
        <w:outlineLvl w:val="4"/>
        <w:rPr>
          <w:rFonts w:ascii="Times New Roman" w:hAnsi="Times New Roman"/>
          <w:b/>
          <w:bCs/>
          <w:lang w:val="en-HK"/>
        </w:rPr>
      </w:pPr>
      <w:r w:rsidRPr="00821B4F">
        <w:rPr>
          <w:rFonts w:ascii="Times New Roman" w:hAnsi="Times New Roman"/>
          <w:b/>
          <w:bCs/>
          <w:lang w:val="en-HK"/>
        </w:rPr>
        <w:t>2. Moral Culpability</w:t>
      </w:r>
    </w:p>
    <w:p w14:paraId="6800980F" w14:textId="77777777" w:rsidR="00D75AC8" w:rsidRPr="00821B4F" w:rsidRDefault="00D75AC8" w:rsidP="00821B4F">
      <w:pPr>
        <w:numPr>
          <w:ilvl w:val="0"/>
          <w:numId w:val="10"/>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Justification suggests the defendant’s conduct was </w:t>
      </w:r>
      <w:r w:rsidRPr="00821B4F">
        <w:rPr>
          <w:rFonts w:ascii="Times New Roman" w:hAnsi="Times New Roman"/>
          <w:b/>
          <w:bCs/>
          <w:lang w:val="en-HK"/>
        </w:rPr>
        <w:t>morally or socially acceptable</w:t>
      </w:r>
      <w:r w:rsidRPr="00821B4F">
        <w:rPr>
          <w:rFonts w:ascii="Times New Roman" w:hAnsi="Times New Roman"/>
          <w:lang w:val="en-HK"/>
        </w:rPr>
        <w:t>.</w:t>
      </w:r>
    </w:p>
    <w:p w14:paraId="79D666A4" w14:textId="77777777" w:rsidR="00D75AC8" w:rsidRPr="00821B4F" w:rsidRDefault="00D75AC8" w:rsidP="00821B4F">
      <w:pPr>
        <w:numPr>
          <w:ilvl w:val="0"/>
          <w:numId w:val="10"/>
        </w:numPr>
        <w:spacing w:before="100" w:beforeAutospacing="1" w:after="100" w:afterAutospacing="1" w:line="360" w:lineRule="auto"/>
        <w:rPr>
          <w:rFonts w:ascii="Times New Roman" w:hAnsi="Times New Roman"/>
          <w:b/>
          <w:bCs/>
          <w:lang w:val="en-HK"/>
        </w:rPr>
      </w:pPr>
      <w:r w:rsidRPr="00821B4F">
        <w:rPr>
          <w:rFonts w:ascii="Times New Roman" w:hAnsi="Times New Roman"/>
          <w:lang w:val="en-HK"/>
        </w:rPr>
        <w:t xml:space="preserve">Excuse recognizes that the defendant was </w:t>
      </w:r>
      <w:r w:rsidRPr="00821B4F">
        <w:rPr>
          <w:rFonts w:ascii="Times New Roman" w:hAnsi="Times New Roman"/>
          <w:b/>
          <w:bCs/>
          <w:lang w:val="en-HK"/>
        </w:rPr>
        <w:t>morally culpable but relieves them of legal liability due to coercion.</w:t>
      </w:r>
    </w:p>
    <w:p w14:paraId="312C90B3" w14:textId="77777777" w:rsidR="00D75AC8" w:rsidRPr="00821B4F" w:rsidRDefault="00D75AC8" w:rsidP="00821B4F">
      <w:pPr>
        <w:spacing w:before="100" w:beforeAutospacing="1" w:after="100" w:afterAutospacing="1" w:line="360" w:lineRule="auto"/>
        <w:outlineLvl w:val="4"/>
        <w:rPr>
          <w:rFonts w:ascii="Times New Roman" w:hAnsi="Times New Roman"/>
          <w:b/>
          <w:bCs/>
          <w:lang w:val="en-HK"/>
        </w:rPr>
      </w:pPr>
      <w:r w:rsidRPr="00821B4F">
        <w:rPr>
          <w:rFonts w:ascii="Times New Roman" w:hAnsi="Times New Roman"/>
          <w:b/>
          <w:bCs/>
          <w:lang w:val="en-HK"/>
        </w:rPr>
        <w:t xml:space="preserve">3. Scope of the </w:t>
      </w:r>
      <w:proofErr w:type="spellStart"/>
      <w:r w:rsidRPr="00821B4F">
        <w:rPr>
          <w:rFonts w:ascii="Times New Roman" w:hAnsi="Times New Roman"/>
          <w:b/>
          <w:bCs/>
          <w:lang w:val="en-HK"/>
        </w:rPr>
        <w:t>Defense</w:t>
      </w:r>
      <w:proofErr w:type="spellEnd"/>
    </w:p>
    <w:p w14:paraId="15B7E4E4" w14:textId="77777777" w:rsidR="00D75AC8" w:rsidRPr="00821B4F" w:rsidRDefault="00D75AC8" w:rsidP="00821B4F">
      <w:pPr>
        <w:numPr>
          <w:ilvl w:val="0"/>
          <w:numId w:val="11"/>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Justifications often have </w:t>
      </w:r>
      <w:r w:rsidRPr="00821B4F">
        <w:rPr>
          <w:rFonts w:ascii="Times New Roman" w:hAnsi="Times New Roman"/>
          <w:b/>
          <w:bCs/>
          <w:lang w:val="en-HK"/>
        </w:rPr>
        <w:t>wider societal implications</w:t>
      </w:r>
      <w:r w:rsidRPr="00821B4F">
        <w:rPr>
          <w:rFonts w:ascii="Times New Roman" w:hAnsi="Times New Roman"/>
          <w:lang w:val="en-HK"/>
        </w:rPr>
        <w:t>, setting a precedent that certain actions are acceptable in emergencies.</w:t>
      </w:r>
    </w:p>
    <w:p w14:paraId="4AD4CBB4" w14:textId="77777777" w:rsidR="00D75AC8" w:rsidRPr="00821B4F" w:rsidRDefault="00D75AC8" w:rsidP="00821B4F">
      <w:pPr>
        <w:numPr>
          <w:ilvl w:val="0"/>
          <w:numId w:val="11"/>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Excuses are </w:t>
      </w:r>
      <w:r w:rsidRPr="00821B4F">
        <w:rPr>
          <w:rFonts w:ascii="Times New Roman" w:hAnsi="Times New Roman"/>
          <w:b/>
          <w:bCs/>
          <w:lang w:val="en-HK"/>
        </w:rPr>
        <w:t xml:space="preserve">personalized </w:t>
      </w:r>
      <w:proofErr w:type="spellStart"/>
      <w:r w:rsidRPr="00821B4F">
        <w:rPr>
          <w:rFonts w:ascii="Times New Roman" w:hAnsi="Times New Roman"/>
          <w:b/>
          <w:bCs/>
          <w:lang w:val="en-HK"/>
        </w:rPr>
        <w:t>defenses</w:t>
      </w:r>
      <w:proofErr w:type="spellEnd"/>
      <w:r w:rsidRPr="00821B4F">
        <w:rPr>
          <w:rFonts w:ascii="Times New Roman" w:hAnsi="Times New Roman"/>
          <w:lang w:val="en-HK"/>
        </w:rPr>
        <w:t>, confined to the defendant’s specific circumstances and vulnerabilities.</w:t>
      </w:r>
    </w:p>
    <w:p w14:paraId="6097A02A"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0AE24DD0">
          <v:rect id="_x0000_i1042" alt="" style="width:451.3pt;height:.05pt;mso-width-percent:0;mso-height-percent:0;mso-width-percent:0;mso-height-percent:0" o:hralign="center" o:hrstd="t" o:hr="t" fillcolor="#a0a0a0" stroked="f"/>
        </w:pict>
      </w:r>
    </w:p>
    <w:p w14:paraId="33E85B0D"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Scholarly Critiques and Proposals</w:t>
      </w:r>
    </w:p>
    <w:p w14:paraId="73F9DBDC" w14:textId="77777777" w:rsidR="00D75AC8" w:rsidRPr="00821B4F" w:rsidRDefault="00D75AC8" w:rsidP="00821B4F">
      <w:pPr>
        <w:spacing w:before="100" w:beforeAutospacing="1" w:after="100" w:afterAutospacing="1" w:line="360" w:lineRule="auto"/>
        <w:outlineLvl w:val="4"/>
        <w:rPr>
          <w:rFonts w:ascii="Times New Roman" w:hAnsi="Times New Roman"/>
          <w:b/>
          <w:bCs/>
          <w:lang w:val="en-HK"/>
        </w:rPr>
      </w:pPr>
      <w:r w:rsidRPr="00821B4F">
        <w:rPr>
          <w:rFonts w:ascii="Times New Roman" w:hAnsi="Times New Roman"/>
          <w:b/>
          <w:bCs/>
          <w:lang w:val="en-HK"/>
        </w:rPr>
        <w:t>Chris Clarkson’s Argument for Unification</w:t>
      </w:r>
    </w:p>
    <w:p w14:paraId="53747477"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engages with Chris Clarkson’s suggestion to unify justification and excuse under a single doctrine of "necessary action." Clarkson argues that 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share common elements, such as proportionality and reasonableness, which could be integrated into a unified framework.</w:t>
      </w:r>
    </w:p>
    <w:p w14:paraId="35A4E880" w14:textId="6CD2C4D4" w:rsidR="00D75AC8" w:rsidRPr="00821B4F" w:rsidRDefault="00D75AC8" w:rsidP="00821B4F">
      <w:pPr>
        <w:spacing w:line="360" w:lineRule="auto"/>
        <w:rPr>
          <w:rFonts w:ascii="Times New Roman" w:hAnsi="Times New Roman"/>
          <w:lang w:val="en-HK"/>
        </w:rPr>
      </w:pPr>
      <w:r w:rsidRPr="00821B4F">
        <w:rPr>
          <w:rFonts w:ascii="Times New Roman" w:hAnsi="Times New Roman"/>
          <w:lang w:val="en-HK"/>
        </w:rPr>
        <w:t xml:space="preserve">Clarkson emphasizes that </w:t>
      </w:r>
      <w:r w:rsidRPr="00821B4F">
        <w:rPr>
          <w:rFonts w:ascii="Times New Roman" w:hAnsi="Times New Roman"/>
          <w:b/>
          <w:bCs/>
          <w:lang w:val="en-HK"/>
        </w:rPr>
        <w:t>necessity and duress</w:t>
      </w:r>
      <w:r w:rsidRPr="00821B4F">
        <w:rPr>
          <w:rFonts w:ascii="Times New Roman" w:hAnsi="Times New Roman"/>
          <w:lang w:val="en-HK"/>
        </w:rPr>
        <w:t xml:space="preserve"> both involve </w:t>
      </w:r>
      <w:r w:rsidRPr="00821B4F">
        <w:rPr>
          <w:rFonts w:ascii="Times New Roman" w:hAnsi="Times New Roman"/>
          <w:b/>
          <w:bCs/>
          <w:lang w:val="en-HK"/>
        </w:rPr>
        <w:t xml:space="preserve">compelled choices </w:t>
      </w:r>
      <w:r w:rsidRPr="00821B4F">
        <w:rPr>
          <w:rFonts w:ascii="Times New Roman" w:eastAsia="Microsoft JhengHei" w:hAnsi="Times New Roman"/>
          <w:lang w:val="en-HK"/>
        </w:rPr>
        <w:t>被迫的選</w:t>
      </w:r>
      <w:r w:rsidRPr="00821B4F">
        <w:rPr>
          <w:rFonts w:ascii="Times New Roman" w:eastAsia="PingFang TC" w:hAnsi="Times New Roman"/>
          <w:lang w:val="en-HK"/>
        </w:rPr>
        <w:t>擇</w:t>
      </w:r>
      <w:r w:rsidRPr="00821B4F">
        <w:rPr>
          <w:rFonts w:ascii="Times New Roman" w:hAnsi="Times New Roman"/>
          <w:lang w:val="en-HK"/>
        </w:rPr>
        <w:t xml:space="preserve"> and serve to </w:t>
      </w:r>
      <w:r w:rsidRPr="00821B4F">
        <w:rPr>
          <w:rFonts w:ascii="Times New Roman" w:hAnsi="Times New Roman"/>
          <w:b/>
          <w:bCs/>
          <w:lang w:val="en-HK"/>
        </w:rPr>
        <w:t>mitigate criminal liability</w:t>
      </w:r>
      <w:r w:rsidRPr="00821B4F">
        <w:rPr>
          <w:rFonts w:ascii="Times New Roman" w:hAnsi="Times New Roman"/>
          <w:lang w:val="en-HK"/>
        </w:rPr>
        <w:t>, regardless of whether the act is justified or excused.</w:t>
      </w:r>
    </w:p>
    <w:p w14:paraId="1278463A" w14:textId="77777777" w:rsidR="00D75AC8" w:rsidRPr="00821B4F" w:rsidRDefault="00D75AC8" w:rsidP="00821B4F">
      <w:pPr>
        <w:spacing w:before="100" w:beforeAutospacing="1" w:after="100" w:afterAutospacing="1" w:line="360" w:lineRule="auto"/>
        <w:outlineLvl w:val="4"/>
        <w:rPr>
          <w:rFonts w:ascii="Times New Roman" w:hAnsi="Times New Roman"/>
          <w:b/>
          <w:bCs/>
          <w:lang w:val="en-HK"/>
        </w:rPr>
      </w:pPr>
      <w:r w:rsidRPr="00821B4F">
        <w:rPr>
          <w:rFonts w:ascii="Times New Roman" w:hAnsi="Times New Roman"/>
          <w:b/>
          <w:bCs/>
          <w:lang w:val="en-HK"/>
        </w:rPr>
        <w:lastRenderedPageBreak/>
        <w:t>Authors’ Rebuttal</w:t>
      </w:r>
    </w:p>
    <w:p w14:paraId="2B2ADCB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authors reject Clarkson’s unification proposal, highlighting critical differences:</w:t>
      </w:r>
    </w:p>
    <w:p w14:paraId="266304F2" w14:textId="77777777" w:rsidR="00D75AC8" w:rsidRPr="00821B4F" w:rsidRDefault="00D75AC8" w:rsidP="00821B4F">
      <w:pPr>
        <w:numPr>
          <w:ilvl w:val="0"/>
          <w:numId w:val="1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Structural Differences</w:t>
      </w:r>
      <w:r w:rsidRPr="00821B4F">
        <w:rPr>
          <w:rFonts w:ascii="Times New Roman" w:hAnsi="Times New Roman"/>
          <w:lang w:val="en-HK"/>
        </w:rPr>
        <w:t>:</w:t>
      </w:r>
    </w:p>
    <w:p w14:paraId="3FC179E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Justification evaluates the </w:t>
      </w:r>
      <w:r w:rsidRPr="00821B4F">
        <w:rPr>
          <w:rFonts w:ascii="Times New Roman" w:hAnsi="Times New Roman"/>
          <w:b/>
          <w:bCs/>
          <w:lang w:val="en-HK"/>
        </w:rPr>
        <w:t>moral correctness</w:t>
      </w:r>
      <w:r w:rsidRPr="00821B4F">
        <w:rPr>
          <w:rFonts w:ascii="Times New Roman" w:hAnsi="Times New Roman"/>
          <w:lang w:val="en-HK"/>
        </w:rPr>
        <w:t xml:space="preserve"> of the act, while excuse focuses on the defendant’s </w:t>
      </w:r>
      <w:r w:rsidRPr="00821B4F">
        <w:rPr>
          <w:rFonts w:ascii="Times New Roman" w:hAnsi="Times New Roman"/>
          <w:b/>
          <w:bCs/>
          <w:lang w:val="en-HK"/>
        </w:rPr>
        <w:t>capacity to resist</w:t>
      </w:r>
      <w:r w:rsidRPr="00821B4F">
        <w:rPr>
          <w:rFonts w:ascii="Times New Roman" w:hAnsi="Times New Roman"/>
          <w:lang w:val="en-HK"/>
        </w:rPr>
        <w:t xml:space="preserve"> coercion.</w:t>
      </w:r>
    </w:p>
    <w:p w14:paraId="7C6F53E8" w14:textId="77777777" w:rsidR="00D75AC8" w:rsidRPr="00821B4F" w:rsidRDefault="00D75AC8" w:rsidP="00821B4F">
      <w:pPr>
        <w:numPr>
          <w:ilvl w:val="0"/>
          <w:numId w:val="1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Practical Concerns</w:t>
      </w:r>
      <w:r w:rsidRPr="00821B4F">
        <w:rPr>
          <w:rFonts w:ascii="Times New Roman" w:hAnsi="Times New Roman"/>
          <w:lang w:val="en-HK"/>
        </w:rPr>
        <w:t>:</w:t>
      </w:r>
    </w:p>
    <w:p w14:paraId="55F2F12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Merging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risks blurring doctrinal boundaries, complicating judicial analysis and leading to inconsistent applications.</w:t>
      </w:r>
    </w:p>
    <w:p w14:paraId="641B3BF7" w14:textId="77777777" w:rsidR="00D75AC8" w:rsidRPr="00821B4F" w:rsidRDefault="00D75AC8" w:rsidP="00821B4F">
      <w:pPr>
        <w:numPr>
          <w:ilvl w:val="0"/>
          <w:numId w:val="1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Normative Implications</w:t>
      </w:r>
      <w:r w:rsidRPr="00821B4F">
        <w:rPr>
          <w:rFonts w:ascii="Times New Roman" w:hAnsi="Times New Roman"/>
          <w:lang w:val="en-HK"/>
        </w:rPr>
        <w:t>:</w:t>
      </w:r>
    </w:p>
    <w:p w14:paraId="03D84CCC"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Justifications establish norms of socially acceptable conduct, while excuses reflect </w:t>
      </w:r>
      <w:r w:rsidRPr="00821B4F">
        <w:rPr>
          <w:rFonts w:ascii="Times New Roman" w:hAnsi="Times New Roman"/>
          <w:b/>
          <w:bCs/>
          <w:lang w:val="en-HK"/>
        </w:rPr>
        <w:t>human frailty</w:t>
      </w:r>
      <w:r w:rsidRPr="00821B4F">
        <w:rPr>
          <w:rFonts w:ascii="Times New Roman" w:hAnsi="Times New Roman"/>
          <w:lang w:val="en-HK"/>
        </w:rPr>
        <w:t>, which is context-specific and individualized.</w:t>
      </w:r>
    </w:p>
    <w:p w14:paraId="1C06EE5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Key Quote from the Authors</w:t>
      </w:r>
      <w:r w:rsidRPr="00821B4F">
        <w:rPr>
          <w:rFonts w:ascii="Times New Roman" w:hAnsi="Times New Roman"/>
          <w:lang w:val="en-HK"/>
        </w:rPr>
        <w:t>:</w:t>
      </w:r>
    </w:p>
    <w:p w14:paraId="50F1B32E"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"Justifications and excuses require different rationales, which cannot be seamlessly merged without undermining their distinct purposes in law."</w:t>
      </w:r>
    </w:p>
    <w:p w14:paraId="6373BB0F"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26CFD079">
          <v:rect id="_x0000_i1041" alt="" style="width:451.3pt;height:.05pt;mso-width-percent:0;mso-height-percent:0;mso-width-percent:0;mso-height-percent:0" o:hralign="center" o:hrstd="t" o:hr="t" fillcolor="#a0a0a0" stroked="f"/>
        </w:pict>
      </w:r>
    </w:p>
    <w:p w14:paraId="69DC15FF"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Case Law Illustrating the Justification/Excuse Divide</w:t>
      </w:r>
    </w:p>
    <w:p w14:paraId="3B44D8E3" w14:textId="77777777" w:rsidR="00D75AC8" w:rsidRPr="00821B4F" w:rsidRDefault="00D75AC8" w:rsidP="00821B4F">
      <w:pPr>
        <w:numPr>
          <w:ilvl w:val="0"/>
          <w:numId w:val="15"/>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 as Excuse</w:t>
      </w:r>
      <w:r w:rsidRPr="00821B4F">
        <w:rPr>
          <w:rFonts w:ascii="Times New Roman" w:hAnsi="Times New Roman"/>
          <w:lang w:val="en-HK"/>
        </w:rPr>
        <w:t>:</w:t>
      </w:r>
    </w:p>
    <w:p w14:paraId="5B4162F7"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In </w:t>
      </w:r>
      <w:r w:rsidRPr="00821B4F">
        <w:rPr>
          <w:rFonts w:ascii="Times New Roman" w:hAnsi="Times New Roman"/>
          <w:i/>
          <w:iCs/>
          <w:lang w:val="en-HK"/>
        </w:rPr>
        <w:t>R v Graham</w:t>
      </w:r>
      <w:r w:rsidRPr="00821B4F">
        <w:rPr>
          <w:rFonts w:ascii="Times New Roman" w:hAnsi="Times New Roman"/>
          <w:lang w:val="en-HK"/>
        </w:rPr>
        <w:t xml:space="preserve"> ([1982] 1 All ER 801), the court established that duress is an </w:t>
      </w:r>
      <w:r w:rsidRPr="00821B4F">
        <w:rPr>
          <w:rFonts w:ascii="Times New Roman" w:hAnsi="Times New Roman"/>
          <w:b/>
          <w:bCs/>
          <w:lang w:val="en-HK"/>
        </w:rPr>
        <w:t>excuse</w:t>
      </w:r>
      <w:r w:rsidRPr="00821B4F">
        <w:rPr>
          <w:rFonts w:ascii="Times New Roman" w:hAnsi="Times New Roman"/>
          <w:lang w:val="en-HK"/>
        </w:rPr>
        <w:t>, as it forgives the defendant’s actions due to coercion but does not validate the act itself.</w:t>
      </w:r>
    </w:p>
    <w:p w14:paraId="767E8A2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"reasonable firmness" test introduced in </w:t>
      </w:r>
      <w:r w:rsidRPr="00821B4F">
        <w:rPr>
          <w:rFonts w:ascii="Times New Roman" w:hAnsi="Times New Roman"/>
          <w:i/>
          <w:iCs/>
          <w:lang w:val="en-HK"/>
        </w:rPr>
        <w:t>Graham</w:t>
      </w:r>
      <w:r w:rsidRPr="00821B4F">
        <w:rPr>
          <w:rFonts w:ascii="Times New Roman" w:hAnsi="Times New Roman"/>
          <w:lang w:val="en-HK"/>
        </w:rPr>
        <w:t xml:space="preserve"> ensures that duress remains grounded in </w:t>
      </w:r>
      <w:r w:rsidRPr="00821B4F">
        <w:rPr>
          <w:rFonts w:ascii="Times New Roman" w:hAnsi="Times New Roman"/>
          <w:b/>
          <w:bCs/>
          <w:lang w:val="en-HK"/>
        </w:rPr>
        <w:t>human frailty</w:t>
      </w:r>
      <w:r w:rsidRPr="00821B4F">
        <w:rPr>
          <w:rFonts w:ascii="Times New Roman" w:hAnsi="Times New Roman"/>
          <w:lang w:val="en-HK"/>
        </w:rPr>
        <w:t>, requiring the defendant to show that their actions were forgivable but not justified.</w:t>
      </w:r>
    </w:p>
    <w:p w14:paraId="6F86CDA3" w14:textId="77777777" w:rsidR="00D75AC8" w:rsidRPr="00821B4F" w:rsidRDefault="00D75AC8" w:rsidP="00821B4F">
      <w:pPr>
        <w:numPr>
          <w:ilvl w:val="0"/>
          <w:numId w:val="15"/>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 as Justification</w:t>
      </w:r>
      <w:r w:rsidRPr="00821B4F">
        <w:rPr>
          <w:rFonts w:ascii="Times New Roman" w:hAnsi="Times New Roman"/>
          <w:lang w:val="en-HK"/>
        </w:rPr>
        <w:t>:</w:t>
      </w:r>
    </w:p>
    <w:p w14:paraId="218BCD6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 xml:space="preserve">In </w:t>
      </w:r>
      <w:r w:rsidRPr="00821B4F">
        <w:rPr>
          <w:rFonts w:ascii="Times New Roman" w:hAnsi="Times New Roman"/>
          <w:i/>
          <w:iCs/>
          <w:lang w:val="en-HK"/>
        </w:rPr>
        <w:t>Re A (Children)</w:t>
      </w:r>
      <w:r w:rsidRPr="00821B4F">
        <w:rPr>
          <w:rFonts w:ascii="Times New Roman" w:hAnsi="Times New Roman"/>
          <w:lang w:val="en-HK"/>
        </w:rPr>
        <w:t xml:space="preserve">, the Court of Appeal framed necessity as a </w:t>
      </w:r>
      <w:r w:rsidRPr="00821B4F">
        <w:rPr>
          <w:rFonts w:ascii="Times New Roman" w:hAnsi="Times New Roman"/>
          <w:b/>
          <w:bCs/>
          <w:lang w:val="en-HK"/>
        </w:rPr>
        <w:t>justification</w:t>
      </w:r>
      <w:r w:rsidRPr="00821B4F">
        <w:rPr>
          <w:rFonts w:ascii="Times New Roman" w:hAnsi="Times New Roman"/>
          <w:lang w:val="en-HK"/>
        </w:rPr>
        <w:t xml:space="preserve">, as the doctors’ actions were aimed at preventing a greater harm. Brooke LJ articulated the </w:t>
      </w:r>
      <w:r w:rsidRPr="00821B4F">
        <w:rPr>
          <w:rFonts w:ascii="Times New Roman" w:hAnsi="Times New Roman"/>
          <w:b/>
          <w:bCs/>
          <w:lang w:val="en-HK"/>
        </w:rPr>
        <w:t>proportionality test</w:t>
      </w:r>
      <w:r w:rsidRPr="00821B4F">
        <w:rPr>
          <w:rFonts w:ascii="Times New Roman" w:hAnsi="Times New Roman"/>
          <w:lang w:val="en-HK"/>
        </w:rPr>
        <w:t xml:space="preserve"> for necessity:</w:t>
      </w:r>
    </w:p>
    <w:p w14:paraId="0B5353D1" w14:textId="77777777" w:rsidR="00D75AC8" w:rsidRPr="00821B4F" w:rsidRDefault="00D75AC8" w:rsidP="00821B4F">
      <w:pPr>
        <w:numPr>
          <w:ilvl w:val="2"/>
          <w:numId w:val="15"/>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act must </w:t>
      </w:r>
      <w:r w:rsidRPr="00821B4F">
        <w:rPr>
          <w:rFonts w:ascii="Times New Roman" w:hAnsi="Times New Roman"/>
          <w:b/>
          <w:bCs/>
          <w:lang w:val="en-HK"/>
        </w:rPr>
        <w:t>avoid irreparable evil</w:t>
      </w:r>
      <w:r w:rsidRPr="00821B4F">
        <w:rPr>
          <w:rFonts w:ascii="Times New Roman" w:hAnsi="Times New Roman"/>
          <w:lang w:val="en-HK"/>
        </w:rPr>
        <w:t>.</w:t>
      </w:r>
    </w:p>
    <w:p w14:paraId="16C32E47" w14:textId="77777777" w:rsidR="00D75AC8" w:rsidRPr="00821B4F" w:rsidRDefault="00D75AC8" w:rsidP="00821B4F">
      <w:pPr>
        <w:numPr>
          <w:ilvl w:val="2"/>
          <w:numId w:val="15"/>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No more should be done than </w:t>
      </w:r>
      <w:r w:rsidRPr="00821B4F">
        <w:rPr>
          <w:rFonts w:ascii="Times New Roman" w:hAnsi="Times New Roman"/>
          <w:b/>
          <w:bCs/>
          <w:lang w:val="en-HK"/>
        </w:rPr>
        <w:t>necessary</w:t>
      </w:r>
      <w:r w:rsidRPr="00821B4F">
        <w:rPr>
          <w:rFonts w:ascii="Times New Roman" w:hAnsi="Times New Roman"/>
          <w:lang w:val="en-HK"/>
        </w:rPr>
        <w:t xml:space="preserve"> to achieve the harm’s prevention.</w:t>
      </w:r>
    </w:p>
    <w:p w14:paraId="58D319DB" w14:textId="77777777" w:rsidR="00D75AC8" w:rsidRPr="00821B4F" w:rsidRDefault="00D75AC8" w:rsidP="00821B4F">
      <w:pPr>
        <w:numPr>
          <w:ilvl w:val="2"/>
          <w:numId w:val="15"/>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harm caused </w:t>
      </w:r>
      <w:r w:rsidRPr="00821B4F">
        <w:rPr>
          <w:rFonts w:ascii="Times New Roman" w:hAnsi="Times New Roman"/>
          <w:b/>
          <w:bCs/>
          <w:lang w:val="en-HK"/>
        </w:rPr>
        <w:t>must not be disproportionate</w:t>
      </w:r>
      <w:r w:rsidRPr="00821B4F">
        <w:rPr>
          <w:rFonts w:ascii="Times New Roman" w:hAnsi="Times New Roman"/>
          <w:lang w:val="en-HK"/>
        </w:rPr>
        <w:t xml:space="preserve"> to the harm avoided.</w:t>
      </w:r>
    </w:p>
    <w:p w14:paraId="3593CC03"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0D7D765F">
          <v:rect id="_x0000_i1040" alt="" style="width:451.3pt;height:.05pt;mso-width-percent:0;mso-height-percent:0;mso-width-percent:0;mso-height-percent:0" o:hralign="center" o:hrstd="t" o:hr="t" fillcolor="#a0a0a0" stroked="f"/>
        </w:pict>
      </w:r>
    </w:p>
    <w:p w14:paraId="3B64FD03"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 xml:space="preserve">3. Categorizing </w:t>
      </w:r>
      <w:proofErr w:type="spellStart"/>
      <w:r w:rsidRPr="00821B4F">
        <w:rPr>
          <w:rFonts w:ascii="Times New Roman" w:hAnsi="Times New Roman"/>
          <w:b/>
          <w:bCs/>
          <w:lang w:val="en-HK"/>
        </w:rPr>
        <w:t>Defenses</w:t>
      </w:r>
      <w:proofErr w:type="spellEnd"/>
      <w:r w:rsidRPr="00821B4F">
        <w:rPr>
          <w:rFonts w:ascii="Times New Roman" w:hAnsi="Times New Roman"/>
          <w:b/>
          <w:bCs/>
          <w:lang w:val="en-HK"/>
        </w:rPr>
        <w:t>: Four Distinct Categories</w:t>
      </w:r>
    </w:p>
    <w:p w14:paraId="2C4B3C26"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Overview</w:t>
      </w:r>
    </w:p>
    <w:p w14:paraId="5D4F526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identifies four distinct categories of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in criminal law, emphasizing their unique rationales and structures. These categories—</w:t>
      </w:r>
      <w:proofErr w:type="spellStart"/>
      <w:r w:rsidRPr="00821B4F">
        <w:rPr>
          <w:rFonts w:ascii="Times New Roman" w:hAnsi="Times New Roman"/>
          <w:lang w:val="en-HK"/>
        </w:rPr>
        <w:t>self-defense</w:t>
      </w:r>
      <w:proofErr w:type="spellEnd"/>
      <w:r w:rsidRPr="00821B4F">
        <w:rPr>
          <w:rFonts w:ascii="Times New Roman" w:hAnsi="Times New Roman"/>
          <w:lang w:val="en-HK"/>
        </w:rPr>
        <w:t xml:space="preserve">, duress, lesser-evils necessity, and best-interests intervention—each operate under different legal and moral principles. The authors argue that understanding these distinctions is critical for ensuring doctrinal clarity and preventing the over-simplification of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under a unified framework.</w:t>
      </w:r>
    </w:p>
    <w:p w14:paraId="4718EFAA"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72FCA18B">
          <v:rect id="_x0000_i1039" alt="" style="width:451.3pt;height:.05pt;mso-width-percent:0;mso-height-percent:0;mso-width-percent:0;mso-height-percent:0" o:hralign="center" o:hrstd="t" o:hr="t" fillcolor="#a0a0a0" stroked="f"/>
        </w:pict>
      </w:r>
    </w:p>
    <w:p w14:paraId="22AF3A15"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1. Self-</w:t>
      </w:r>
      <w:proofErr w:type="spellStart"/>
      <w:r w:rsidRPr="00821B4F">
        <w:rPr>
          <w:rFonts w:ascii="Times New Roman" w:hAnsi="Times New Roman"/>
          <w:b/>
          <w:bCs/>
          <w:lang w:val="en-HK"/>
        </w:rPr>
        <w:t>Defense</w:t>
      </w:r>
      <w:proofErr w:type="spellEnd"/>
    </w:p>
    <w:p w14:paraId="3753EBA1"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Nature of the </w:t>
      </w:r>
      <w:proofErr w:type="spellStart"/>
      <w:r w:rsidRPr="00821B4F">
        <w:rPr>
          <w:rFonts w:ascii="Times New Roman" w:hAnsi="Times New Roman"/>
          <w:b/>
          <w:bCs/>
          <w:lang w:val="en-HK"/>
        </w:rPr>
        <w:t>Defense</w:t>
      </w:r>
      <w:proofErr w:type="spellEnd"/>
    </w:p>
    <w:p w14:paraId="29835B94"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Self-</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is inherently </w:t>
      </w:r>
      <w:r w:rsidRPr="00821B4F">
        <w:rPr>
          <w:rFonts w:ascii="Times New Roman" w:hAnsi="Times New Roman"/>
          <w:b/>
          <w:bCs/>
          <w:lang w:val="en-HK"/>
        </w:rPr>
        <w:t>justificatory</w:t>
      </w:r>
      <w:r w:rsidRPr="00821B4F">
        <w:rPr>
          <w:rFonts w:ascii="Times New Roman" w:hAnsi="Times New Roman"/>
          <w:lang w:val="en-HK"/>
        </w:rPr>
        <w:t xml:space="preserve">, legitimizing the defendant’s actions as necessary and proportionate to repel an unlawful attack. It focuses on the </w:t>
      </w:r>
      <w:r w:rsidRPr="00821B4F">
        <w:rPr>
          <w:rFonts w:ascii="Times New Roman" w:hAnsi="Times New Roman"/>
          <w:b/>
          <w:bCs/>
          <w:lang w:val="en-HK"/>
        </w:rPr>
        <w:t>immediacy</w:t>
      </w:r>
      <w:r w:rsidRPr="00821B4F">
        <w:rPr>
          <w:rFonts w:ascii="Times New Roman" w:hAnsi="Times New Roman"/>
          <w:lang w:val="en-HK"/>
        </w:rPr>
        <w:t xml:space="preserve"> of the threat and the defendant’s right to autonomy.</w:t>
      </w:r>
    </w:p>
    <w:p w14:paraId="2F5CF94F" w14:textId="77777777" w:rsidR="00D75AC8" w:rsidRPr="00821B4F" w:rsidRDefault="00D75AC8" w:rsidP="00821B4F">
      <w:pPr>
        <w:spacing w:before="100" w:beforeAutospacing="1" w:after="100" w:afterAutospacing="1" w:line="360" w:lineRule="auto"/>
        <w:rPr>
          <w:rFonts w:ascii="Times New Roman" w:hAnsi="Times New Roman"/>
          <w:b/>
          <w:bCs/>
          <w:lang w:val="en-HK"/>
        </w:rPr>
      </w:pPr>
      <w:r w:rsidRPr="00821B4F">
        <w:rPr>
          <w:rFonts w:ascii="Times New Roman" w:hAnsi="Times New Roman"/>
          <w:b/>
          <w:bCs/>
          <w:lang w:val="en-HK"/>
        </w:rPr>
        <w:t>Key principle:</w:t>
      </w:r>
      <w:r w:rsidRPr="00821B4F">
        <w:rPr>
          <w:rFonts w:ascii="Times New Roman" w:hAnsi="Times New Roman"/>
          <w:lang w:val="en-HK"/>
        </w:rPr>
        <w:t xml:space="preserve"> The defendant’s use of force is justified if it is </w:t>
      </w:r>
      <w:r w:rsidRPr="00821B4F">
        <w:rPr>
          <w:rFonts w:ascii="Times New Roman" w:hAnsi="Times New Roman"/>
          <w:b/>
          <w:bCs/>
          <w:highlight w:val="yellow"/>
          <w:lang w:val="en-HK"/>
        </w:rPr>
        <w:t>necessary to protect themselves or others from an unlawful threat.</w:t>
      </w:r>
    </w:p>
    <w:p w14:paraId="1CD51C8D"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Statutory Framework</w:t>
      </w:r>
    </w:p>
    <w:p w14:paraId="36B5005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Criminal Law Act 1967, s. 3(1):</w:t>
      </w:r>
    </w:p>
    <w:p w14:paraId="58DA4558"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lastRenderedPageBreak/>
        <w:t>"A person may use such force as is reasonable in the circumstances in the prevention of crime, or in effecting or assisting in the lawful arrest of offenders or suspected offenders."</w:t>
      </w:r>
    </w:p>
    <w:p w14:paraId="48A32EF7"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Case Law</w:t>
      </w:r>
    </w:p>
    <w:p w14:paraId="374D861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Duffy</w:t>
      </w:r>
      <w:r w:rsidRPr="00821B4F">
        <w:rPr>
          <w:rFonts w:ascii="Times New Roman" w:hAnsi="Times New Roman"/>
          <w:lang w:val="en-HK"/>
        </w:rPr>
        <w:t xml:space="preserve"> [1967] 1 QB 63:</w:t>
      </w:r>
      <w:r w:rsidRPr="00821B4F">
        <w:rPr>
          <w:rFonts w:ascii="Times New Roman" w:hAnsi="Times New Roman"/>
          <w:lang w:val="en-HK"/>
        </w:rPr>
        <w:br/>
        <w:t xml:space="preserve">The court held that </w:t>
      </w:r>
      <w:proofErr w:type="spellStart"/>
      <w:r w:rsidRPr="00821B4F">
        <w:rPr>
          <w:rFonts w:ascii="Times New Roman" w:hAnsi="Times New Roman"/>
          <w:lang w:val="en-HK"/>
        </w:rPr>
        <w:t>self-defense</w:t>
      </w:r>
      <w:proofErr w:type="spellEnd"/>
      <w:r w:rsidRPr="00821B4F">
        <w:rPr>
          <w:rFonts w:ascii="Times New Roman" w:hAnsi="Times New Roman"/>
          <w:lang w:val="en-HK"/>
        </w:rPr>
        <w:t xml:space="preserve"> </w:t>
      </w:r>
      <w:r w:rsidRPr="00821B4F">
        <w:rPr>
          <w:rFonts w:ascii="Times New Roman" w:hAnsi="Times New Roman"/>
          <w:b/>
          <w:bCs/>
          <w:lang w:val="en-HK"/>
        </w:rPr>
        <w:t>must be proportionate and used only as a last resort.</w:t>
      </w:r>
      <w:r w:rsidRPr="00821B4F">
        <w:rPr>
          <w:rFonts w:ascii="Times New Roman" w:hAnsi="Times New Roman"/>
          <w:lang w:val="en-HK"/>
        </w:rPr>
        <w:t xml:space="preserve"> The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is rooted in the preservation of individual autonomy against unlawful aggression.</w:t>
      </w:r>
    </w:p>
    <w:p w14:paraId="341DB0FE"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Proportionality</w:t>
      </w:r>
    </w:p>
    <w:p w14:paraId="721BC02F"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Proportionality is central to </w:t>
      </w:r>
      <w:proofErr w:type="spellStart"/>
      <w:r w:rsidRPr="00821B4F">
        <w:rPr>
          <w:rFonts w:ascii="Times New Roman" w:hAnsi="Times New Roman"/>
          <w:lang w:val="en-HK"/>
        </w:rPr>
        <w:t>self-defense</w:t>
      </w:r>
      <w:proofErr w:type="spellEnd"/>
      <w:r w:rsidRPr="00821B4F">
        <w:rPr>
          <w:rFonts w:ascii="Times New Roman" w:hAnsi="Times New Roman"/>
          <w:lang w:val="en-HK"/>
        </w:rPr>
        <w:t>. The force used must not exceed what is reasonably necessary to neutralize the threat. For example, using lethal force in response to a non-lethal threat would not be justified.</w:t>
      </w:r>
    </w:p>
    <w:p w14:paraId="2DA8C8F5"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60CE5644">
          <v:rect id="_x0000_i1038" alt="" style="width:451.3pt;height:.05pt;mso-width-percent:0;mso-height-percent:0;mso-width-percent:0;mso-height-percent:0" o:hralign="center" o:hrstd="t" o:hr="t" fillcolor="#a0a0a0" stroked="f"/>
        </w:pict>
      </w:r>
    </w:p>
    <w:p w14:paraId="3F321879"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2. Duress</w:t>
      </w:r>
    </w:p>
    <w:p w14:paraId="7FE1C001"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Nature of the </w:t>
      </w:r>
      <w:proofErr w:type="spellStart"/>
      <w:r w:rsidRPr="00821B4F">
        <w:rPr>
          <w:rFonts w:ascii="Times New Roman" w:hAnsi="Times New Roman"/>
          <w:b/>
          <w:bCs/>
          <w:lang w:val="en-HK"/>
        </w:rPr>
        <w:t>Defense</w:t>
      </w:r>
      <w:proofErr w:type="spellEnd"/>
    </w:p>
    <w:p w14:paraId="128FF5B4"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Duress is primarily </w:t>
      </w:r>
      <w:r w:rsidRPr="00821B4F">
        <w:rPr>
          <w:rFonts w:ascii="Times New Roman" w:hAnsi="Times New Roman"/>
          <w:b/>
          <w:bCs/>
          <w:lang w:val="en-HK"/>
        </w:rPr>
        <w:t>excusatory</w:t>
      </w:r>
      <w:r w:rsidRPr="00821B4F">
        <w:rPr>
          <w:rFonts w:ascii="Times New Roman" w:hAnsi="Times New Roman"/>
          <w:lang w:val="en-HK"/>
        </w:rPr>
        <w:t xml:space="preserve">, focusing on the defendant’s </w:t>
      </w:r>
      <w:r w:rsidRPr="00821B4F">
        <w:rPr>
          <w:rFonts w:ascii="Times New Roman" w:hAnsi="Times New Roman"/>
          <w:b/>
          <w:bCs/>
          <w:lang w:val="en-HK"/>
        </w:rPr>
        <w:t>lack of free will</w:t>
      </w:r>
      <w:r w:rsidRPr="00821B4F">
        <w:rPr>
          <w:rFonts w:ascii="Times New Roman" w:hAnsi="Times New Roman"/>
          <w:lang w:val="en-HK"/>
        </w:rPr>
        <w:t xml:space="preserve"> due to coercion. The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forgives the defendant’s actions because they were compelled by an </w:t>
      </w:r>
      <w:r w:rsidRPr="00821B4F">
        <w:rPr>
          <w:rFonts w:ascii="Times New Roman" w:hAnsi="Times New Roman"/>
          <w:b/>
          <w:bCs/>
          <w:lang w:val="en-HK"/>
        </w:rPr>
        <w:t>immediate and credible threat</w:t>
      </w:r>
      <w:r w:rsidRPr="00821B4F">
        <w:rPr>
          <w:rFonts w:ascii="Times New Roman" w:hAnsi="Times New Roman"/>
          <w:lang w:val="en-HK"/>
        </w:rPr>
        <w:t xml:space="preserve"> of death or serious injury.</w:t>
      </w:r>
    </w:p>
    <w:p w14:paraId="37D1C04D" w14:textId="77777777" w:rsidR="00D75AC8" w:rsidRPr="00821B4F" w:rsidRDefault="00D75AC8" w:rsidP="00821B4F">
      <w:pPr>
        <w:spacing w:before="100" w:beforeAutospacing="1" w:after="100" w:afterAutospacing="1" w:line="360" w:lineRule="auto"/>
        <w:rPr>
          <w:rFonts w:ascii="Times New Roman" w:hAnsi="Times New Roman"/>
          <w:b/>
          <w:bCs/>
          <w:lang w:val="en-HK"/>
        </w:rPr>
      </w:pPr>
      <w:r w:rsidRPr="00821B4F">
        <w:rPr>
          <w:rFonts w:ascii="Times New Roman" w:hAnsi="Times New Roman"/>
          <w:lang w:val="en-HK"/>
        </w:rPr>
        <w:t xml:space="preserve">Unlike </w:t>
      </w:r>
      <w:proofErr w:type="spellStart"/>
      <w:r w:rsidRPr="00821B4F">
        <w:rPr>
          <w:rFonts w:ascii="Times New Roman" w:hAnsi="Times New Roman"/>
          <w:lang w:val="en-HK"/>
        </w:rPr>
        <w:t>self-defense</w:t>
      </w:r>
      <w:proofErr w:type="spellEnd"/>
      <w:r w:rsidRPr="00821B4F">
        <w:rPr>
          <w:rFonts w:ascii="Times New Roman" w:hAnsi="Times New Roman"/>
          <w:lang w:val="en-HK"/>
        </w:rPr>
        <w:t xml:space="preserve">, duress involves wrongdoing, as the defendant’s actions </w:t>
      </w:r>
      <w:r w:rsidRPr="00821B4F">
        <w:rPr>
          <w:rFonts w:ascii="Times New Roman" w:hAnsi="Times New Roman"/>
          <w:b/>
          <w:bCs/>
          <w:lang w:val="en-HK"/>
        </w:rPr>
        <w:t>harm an innocent third party.</w:t>
      </w:r>
    </w:p>
    <w:p w14:paraId="04CB0F83"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Key Cases</w:t>
      </w:r>
    </w:p>
    <w:p w14:paraId="7D1EB747" w14:textId="77777777" w:rsidR="00D75AC8" w:rsidRPr="00821B4F" w:rsidRDefault="00D75AC8" w:rsidP="00821B4F">
      <w:pPr>
        <w:numPr>
          <w:ilvl w:val="0"/>
          <w:numId w:val="2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R v Graham</w:t>
      </w:r>
      <w:r w:rsidRPr="00821B4F">
        <w:rPr>
          <w:rFonts w:ascii="Times New Roman" w:hAnsi="Times New Roman"/>
          <w:lang w:val="en-HK"/>
        </w:rPr>
        <w:t xml:space="preserve"> ([1982] 1 All ER 801):</w:t>
      </w:r>
    </w:p>
    <w:p w14:paraId="1E6A22D2" w14:textId="29C9775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Established the </w:t>
      </w:r>
      <w:r w:rsidRPr="00821B4F">
        <w:rPr>
          <w:rFonts w:ascii="Times New Roman" w:hAnsi="Times New Roman"/>
          <w:b/>
          <w:bCs/>
          <w:lang w:val="en-HK"/>
        </w:rPr>
        <w:t>“</w:t>
      </w:r>
      <w:r w:rsidRPr="00821B4F">
        <w:rPr>
          <w:rFonts w:ascii="Times New Roman" w:hAnsi="Times New Roman"/>
          <w:b/>
          <w:bCs/>
          <w:highlight w:val="yellow"/>
          <w:lang w:val="en-HK"/>
        </w:rPr>
        <w:t>reasonable firmness” test</w:t>
      </w:r>
      <w:r w:rsidRPr="00821B4F">
        <w:rPr>
          <w:rFonts w:ascii="Times New Roman" w:hAnsi="Times New Roman"/>
          <w:lang w:val="en-HK"/>
        </w:rPr>
        <w:t>, requiring the defendant to show that a sober person of reasonable firmness, sharing their characteristics, would have acted similarly under the same threat.</w:t>
      </w:r>
    </w:p>
    <w:p w14:paraId="68C687B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Lord Lane:</w:t>
      </w:r>
    </w:p>
    <w:p w14:paraId="23513E84"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lastRenderedPageBreak/>
        <w:t>"The law requires a defendant to have the steadfastness reasonably to be expected of the ordinary citizen in his situation."</w:t>
      </w:r>
    </w:p>
    <w:p w14:paraId="7ED808EB" w14:textId="77777777" w:rsidR="00D75AC8" w:rsidRPr="00821B4F" w:rsidRDefault="00D75AC8" w:rsidP="00821B4F">
      <w:pPr>
        <w:numPr>
          <w:ilvl w:val="0"/>
          <w:numId w:val="2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R v Howe</w:t>
      </w:r>
      <w:r w:rsidRPr="00821B4F">
        <w:rPr>
          <w:rFonts w:ascii="Times New Roman" w:hAnsi="Times New Roman"/>
          <w:lang w:val="en-HK"/>
        </w:rPr>
        <w:t xml:space="preserve"> ([1987] A.C. 417):</w:t>
      </w:r>
    </w:p>
    <w:p w14:paraId="40DB1DB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House of Lords held that duress cannot be 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to murder, as taking an innocent life under coercion cannot be excused.</w:t>
      </w:r>
    </w:p>
    <w:p w14:paraId="310F3F4F"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Lord Hailsham:</w:t>
      </w:r>
    </w:p>
    <w:p w14:paraId="30FC8707"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is a concession to human frailty, not a justification based on balancing harms."</w:t>
      </w:r>
    </w:p>
    <w:p w14:paraId="62D4DC66"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Key Elements</w:t>
      </w:r>
    </w:p>
    <w:p w14:paraId="1B18327D" w14:textId="77777777" w:rsidR="00D75AC8" w:rsidRPr="00821B4F" w:rsidRDefault="00D75AC8" w:rsidP="00821B4F">
      <w:pPr>
        <w:numPr>
          <w:ilvl w:val="0"/>
          <w:numId w:val="2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Immediacy of the threat.</w:t>
      </w:r>
    </w:p>
    <w:p w14:paraId="0A559B70" w14:textId="77777777" w:rsidR="00D75AC8" w:rsidRPr="00821B4F" w:rsidRDefault="00D75AC8" w:rsidP="00821B4F">
      <w:pPr>
        <w:numPr>
          <w:ilvl w:val="0"/>
          <w:numId w:val="2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threat must be of death or serious injury.</w:t>
      </w:r>
    </w:p>
    <w:p w14:paraId="1138C9BE" w14:textId="77777777" w:rsidR="00D75AC8" w:rsidRPr="00821B4F" w:rsidRDefault="00D75AC8" w:rsidP="00821B4F">
      <w:pPr>
        <w:numPr>
          <w:ilvl w:val="0"/>
          <w:numId w:val="2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defendant’s actions must be a direct response to the threat.</w:t>
      </w:r>
    </w:p>
    <w:p w14:paraId="4AA03E63"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66D069CF">
          <v:rect id="_x0000_i1037" alt="" style="width:451.3pt;height:.05pt;mso-width-percent:0;mso-height-percent:0;mso-width-percent:0;mso-height-percent:0" o:hralign="center" o:hrstd="t" o:hr="t" fillcolor="#a0a0a0" stroked="f"/>
        </w:pict>
      </w:r>
    </w:p>
    <w:p w14:paraId="008636EF"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3. Lesser-Evils Necessity</w:t>
      </w:r>
    </w:p>
    <w:p w14:paraId="37F60F92"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Nature of the </w:t>
      </w:r>
      <w:proofErr w:type="spellStart"/>
      <w:r w:rsidRPr="00821B4F">
        <w:rPr>
          <w:rFonts w:ascii="Times New Roman" w:hAnsi="Times New Roman"/>
          <w:b/>
          <w:bCs/>
          <w:lang w:val="en-HK"/>
        </w:rPr>
        <w:t>Defense</w:t>
      </w:r>
      <w:proofErr w:type="spellEnd"/>
    </w:p>
    <w:p w14:paraId="75C015F9"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Necessity is typically </w:t>
      </w:r>
      <w:r w:rsidRPr="00821B4F">
        <w:rPr>
          <w:rFonts w:ascii="Times New Roman" w:hAnsi="Times New Roman"/>
          <w:b/>
          <w:bCs/>
          <w:lang w:val="en-HK"/>
        </w:rPr>
        <w:t>justificatory</w:t>
      </w:r>
      <w:r w:rsidRPr="00821B4F">
        <w:rPr>
          <w:rFonts w:ascii="Times New Roman" w:hAnsi="Times New Roman"/>
          <w:lang w:val="en-HK"/>
        </w:rPr>
        <w:t>, focusing on the proportionality of the harm caused relative to the harm avoided. It operates on the principle that the defendant’s actions, while unlawful, were necessary to prevent a greater evil.</w:t>
      </w:r>
    </w:p>
    <w:p w14:paraId="6517F721"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Key Tests</w:t>
      </w:r>
    </w:p>
    <w:p w14:paraId="637088A0"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highlight w:val="yellow"/>
          <w:lang w:val="en-HK"/>
        </w:rPr>
        <w:t xml:space="preserve">Proportionality Test in </w:t>
      </w:r>
      <w:r w:rsidRPr="00821B4F">
        <w:rPr>
          <w:rFonts w:ascii="Times New Roman" w:hAnsi="Times New Roman"/>
          <w:b/>
          <w:bCs/>
          <w:i/>
          <w:iCs/>
          <w:highlight w:val="yellow"/>
          <w:lang w:val="en-HK"/>
        </w:rPr>
        <w:t>Re A (Children)</w:t>
      </w:r>
      <w:r w:rsidRPr="00821B4F">
        <w:rPr>
          <w:rFonts w:ascii="Times New Roman" w:hAnsi="Times New Roman"/>
          <w:b/>
          <w:bCs/>
          <w:highlight w:val="yellow"/>
          <w:lang w:val="en-HK"/>
        </w:rPr>
        <w:t xml:space="preserve"> [2001] Fam 147:</w:t>
      </w:r>
    </w:p>
    <w:p w14:paraId="6F364195" w14:textId="77777777" w:rsidR="00D75AC8" w:rsidRPr="00821B4F" w:rsidRDefault="00D75AC8" w:rsidP="00821B4F">
      <w:pPr>
        <w:numPr>
          <w:ilvl w:val="1"/>
          <w:numId w:val="24"/>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harm avoided </w:t>
      </w:r>
      <w:r w:rsidRPr="00821B4F">
        <w:rPr>
          <w:rFonts w:ascii="Times New Roman" w:hAnsi="Times New Roman"/>
          <w:b/>
          <w:bCs/>
          <w:color w:val="FF0000"/>
          <w:lang w:val="en-HK"/>
        </w:rPr>
        <w:t>must be greater than the harm caused</w:t>
      </w:r>
      <w:r w:rsidRPr="00821B4F">
        <w:rPr>
          <w:rFonts w:ascii="Times New Roman" w:hAnsi="Times New Roman"/>
          <w:lang w:val="en-HK"/>
        </w:rPr>
        <w:t>.</w:t>
      </w:r>
    </w:p>
    <w:p w14:paraId="0F7EDAB5" w14:textId="77777777" w:rsidR="00D75AC8" w:rsidRPr="00821B4F" w:rsidRDefault="00D75AC8" w:rsidP="00821B4F">
      <w:pPr>
        <w:numPr>
          <w:ilvl w:val="1"/>
          <w:numId w:val="24"/>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action taken </w:t>
      </w:r>
      <w:r w:rsidRPr="00821B4F">
        <w:rPr>
          <w:rFonts w:ascii="Times New Roman" w:hAnsi="Times New Roman"/>
          <w:b/>
          <w:bCs/>
          <w:color w:val="FF0000"/>
          <w:lang w:val="en-HK"/>
        </w:rPr>
        <w:t>must be necessary</w:t>
      </w:r>
      <w:r w:rsidRPr="00821B4F">
        <w:rPr>
          <w:rFonts w:ascii="Times New Roman" w:hAnsi="Times New Roman"/>
          <w:color w:val="FF0000"/>
          <w:lang w:val="en-HK"/>
        </w:rPr>
        <w:t xml:space="preserve"> </w:t>
      </w:r>
      <w:r w:rsidRPr="00821B4F">
        <w:rPr>
          <w:rFonts w:ascii="Times New Roman" w:hAnsi="Times New Roman"/>
          <w:lang w:val="en-HK"/>
        </w:rPr>
        <w:t>to prevent the harm.</w:t>
      </w:r>
    </w:p>
    <w:p w14:paraId="109902AF" w14:textId="77777777" w:rsidR="00D75AC8" w:rsidRPr="00821B4F" w:rsidRDefault="00D75AC8" w:rsidP="00821B4F">
      <w:pPr>
        <w:numPr>
          <w:ilvl w:val="1"/>
          <w:numId w:val="24"/>
        </w:numPr>
        <w:spacing w:before="100" w:beforeAutospacing="1" w:after="100" w:afterAutospacing="1" w:line="360" w:lineRule="auto"/>
        <w:rPr>
          <w:rFonts w:ascii="Times New Roman" w:hAnsi="Times New Roman"/>
          <w:lang w:val="en-HK"/>
        </w:rPr>
      </w:pPr>
      <w:r w:rsidRPr="00821B4F">
        <w:rPr>
          <w:rFonts w:ascii="Times New Roman" w:hAnsi="Times New Roman"/>
          <w:b/>
          <w:bCs/>
          <w:color w:val="FF0000"/>
          <w:lang w:val="en-HK"/>
        </w:rPr>
        <w:t>No more harm should be caused than is necessary</w:t>
      </w:r>
      <w:r w:rsidRPr="00821B4F">
        <w:rPr>
          <w:rFonts w:ascii="Times New Roman" w:hAnsi="Times New Roman"/>
          <w:color w:val="FF0000"/>
          <w:lang w:val="en-HK"/>
        </w:rPr>
        <w:t xml:space="preserve"> </w:t>
      </w:r>
      <w:r w:rsidRPr="00821B4F">
        <w:rPr>
          <w:rFonts w:ascii="Times New Roman" w:hAnsi="Times New Roman"/>
          <w:lang w:val="en-HK"/>
        </w:rPr>
        <w:t>to achieve the intended outcome.</w:t>
      </w:r>
    </w:p>
    <w:p w14:paraId="5908BE80"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Case Law</w:t>
      </w:r>
    </w:p>
    <w:p w14:paraId="3F8126EA" w14:textId="77777777" w:rsidR="00D75AC8" w:rsidRPr="00821B4F" w:rsidRDefault="00D75AC8" w:rsidP="00821B4F">
      <w:pPr>
        <w:numPr>
          <w:ilvl w:val="0"/>
          <w:numId w:val="25"/>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Re A (Children):</w:t>
      </w:r>
    </w:p>
    <w:p w14:paraId="58BEC6DB"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case involved the separation of conjoined twins, resulting in the death of one twin to save the other. The Court of Appeal justified the action under necessity, as it sought to prevent a greater evil.</w:t>
      </w:r>
    </w:p>
    <w:p w14:paraId="29DFB652"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Brooke LJ:</w:t>
      </w:r>
    </w:p>
    <w:p w14:paraId="06623DD0"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"An act to save life or prevent greater harm must be proportionate to the harm avoided."</w:t>
      </w:r>
    </w:p>
    <w:p w14:paraId="01E9F5C3" w14:textId="77777777" w:rsidR="00D75AC8" w:rsidRPr="00821B4F" w:rsidRDefault="00D75AC8" w:rsidP="00821B4F">
      <w:pPr>
        <w:numPr>
          <w:ilvl w:val="0"/>
          <w:numId w:val="25"/>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Dudley v Stephens</w:t>
      </w:r>
      <w:r w:rsidRPr="00821B4F">
        <w:rPr>
          <w:rFonts w:ascii="Times New Roman" w:hAnsi="Times New Roman"/>
          <w:lang w:val="en-HK"/>
        </w:rPr>
        <w:t xml:space="preserve"> (1884) 14 QBD 273:</w:t>
      </w:r>
    </w:p>
    <w:p w14:paraId="0785D8D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necessity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was rejected in a case where sailors killed and ate a cabin boy to survive. The court emphasized that necessity cannot justify acts involving the intentional killing of an innocent person.</w:t>
      </w:r>
    </w:p>
    <w:p w14:paraId="34DD5168"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Public Policy Concerns</w:t>
      </w:r>
    </w:p>
    <w:p w14:paraId="2988D95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raises concerns about setting dangerous precedents. If widely applied, it could lead to subjective justifications for unlawful acts, undermining the rule of law.</w:t>
      </w:r>
    </w:p>
    <w:p w14:paraId="0205BB27"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647814BF">
          <v:rect id="_x0000_i1036" alt="" style="width:451.3pt;height:.05pt;mso-width-percent:0;mso-height-percent:0;mso-width-percent:0;mso-height-percent:0" o:hralign="center" o:hrstd="t" o:hr="t" fillcolor="#a0a0a0" stroked="f"/>
        </w:pict>
      </w:r>
    </w:p>
    <w:p w14:paraId="30E98446"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4. Best-Interests Intervention</w:t>
      </w:r>
    </w:p>
    <w:p w14:paraId="09843D00"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Nature of the </w:t>
      </w:r>
      <w:proofErr w:type="spellStart"/>
      <w:r w:rsidRPr="00821B4F">
        <w:rPr>
          <w:rFonts w:ascii="Times New Roman" w:hAnsi="Times New Roman"/>
          <w:b/>
          <w:bCs/>
          <w:lang w:val="en-HK"/>
        </w:rPr>
        <w:t>Defense</w:t>
      </w:r>
      <w:proofErr w:type="spellEnd"/>
    </w:p>
    <w:p w14:paraId="3124E76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Best-interests intervention focuses on actions taken in the </w:t>
      </w:r>
      <w:r w:rsidRPr="00821B4F">
        <w:rPr>
          <w:rFonts w:ascii="Times New Roman" w:hAnsi="Times New Roman"/>
          <w:b/>
          <w:bCs/>
          <w:color w:val="FF0000"/>
          <w:lang w:val="en-HK"/>
        </w:rPr>
        <w:t>best interests of another person</w:t>
      </w:r>
      <w:r w:rsidRPr="00821B4F">
        <w:rPr>
          <w:rFonts w:ascii="Times New Roman" w:hAnsi="Times New Roman"/>
          <w:lang w:val="en-HK"/>
        </w:rPr>
        <w:t>, typically when they cannot consent. It is commonly applied in medical contexts, where decisions are made for individuals who lack the capacity to decide for themselves.</w:t>
      </w:r>
    </w:p>
    <w:p w14:paraId="6FCD432C"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Case Law</w:t>
      </w:r>
    </w:p>
    <w:p w14:paraId="3096E9C1" w14:textId="77777777" w:rsidR="00D75AC8" w:rsidRPr="00821B4F" w:rsidRDefault="00D75AC8" w:rsidP="00821B4F">
      <w:pPr>
        <w:numPr>
          <w:ilvl w:val="0"/>
          <w:numId w:val="28"/>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Re F (Mental Patient: Sterilisation)</w:t>
      </w:r>
      <w:r w:rsidRPr="00821B4F">
        <w:rPr>
          <w:rFonts w:ascii="Times New Roman" w:hAnsi="Times New Roman"/>
          <w:lang w:val="en-HK"/>
        </w:rPr>
        <w:t xml:space="preserve"> [1990] 2 AC 1:</w:t>
      </w:r>
    </w:p>
    <w:p w14:paraId="28926F7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court allowed the sterilization of a mentally incapacitated patient, holding that the action was in her best interests and necessary to prevent harm.</w:t>
      </w:r>
    </w:p>
    <w:p w14:paraId="14CA5C8E" w14:textId="77777777" w:rsidR="00D75AC8" w:rsidRPr="00821B4F" w:rsidRDefault="00D75AC8" w:rsidP="00821B4F">
      <w:pPr>
        <w:numPr>
          <w:ilvl w:val="0"/>
          <w:numId w:val="28"/>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Re A:</w:t>
      </w:r>
    </w:p>
    <w:p w14:paraId="324D7BE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separation of conjoined twins was also justified under best-interests intervention, as it aimed to save one twin’s life, even though the other twin could not consent.</w:t>
      </w:r>
    </w:p>
    <w:p w14:paraId="6196BE88"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6DC0C876">
          <v:rect id="_x0000_i1035" alt="" style="width:451.3pt;height:.05pt;mso-width-percent:0;mso-height-percent:0;mso-width-percent:0;mso-height-percent:0" o:hralign="center" o:hrstd="t" o:hr="t" fillcolor="#a0a0a0" stroked="f"/>
        </w:pict>
      </w:r>
    </w:p>
    <w:p w14:paraId="6F18460A"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 xml:space="preserve">Rationale for Distinguishing </w:t>
      </w:r>
      <w:proofErr w:type="spellStart"/>
      <w:r w:rsidRPr="00821B4F">
        <w:rPr>
          <w:rFonts w:ascii="Times New Roman" w:hAnsi="Times New Roman"/>
          <w:b/>
          <w:bCs/>
          <w:lang w:val="en-HK"/>
        </w:rPr>
        <w:t>Defenses</w:t>
      </w:r>
      <w:proofErr w:type="spellEnd"/>
    </w:p>
    <w:p w14:paraId="1143D749"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argue that these four categories of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should remain distinct because they serve different legal and moral purposes:</w:t>
      </w:r>
    </w:p>
    <w:p w14:paraId="72A6C357" w14:textId="77777777" w:rsidR="00D75AC8" w:rsidRPr="00821B4F" w:rsidRDefault="00D75AC8" w:rsidP="00821B4F">
      <w:pPr>
        <w:numPr>
          <w:ilvl w:val="0"/>
          <w:numId w:val="29"/>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Self-</w:t>
      </w:r>
      <w:proofErr w:type="spellStart"/>
      <w:r w:rsidRPr="00821B4F">
        <w:rPr>
          <w:rFonts w:ascii="Times New Roman" w:hAnsi="Times New Roman"/>
          <w:b/>
          <w:bCs/>
          <w:lang w:val="en-HK"/>
        </w:rPr>
        <w:t>defense</w:t>
      </w:r>
      <w:proofErr w:type="spellEnd"/>
      <w:r w:rsidRPr="00821B4F">
        <w:rPr>
          <w:rFonts w:ascii="Times New Roman" w:hAnsi="Times New Roman"/>
          <w:lang w:val="en-HK"/>
        </w:rPr>
        <w:t>: Protects autonomy and justifies actions necessary to repel an unlawful attack.</w:t>
      </w:r>
    </w:p>
    <w:p w14:paraId="02A0C6D0" w14:textId="77777777" w:rsidR="00D75AC8" w:rsidRPr="00821B4F" w:rsidRDefault="00D75AC8" w:rsidP="00821B4F">
      <w:pPr>
        <w:numPr>
          <w:ilvl w:val="0"/>
          <w:numId w:val="29"/>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 Excuses wrongdoing by recognizing the defendant’s lack of meaningful choice under coercion.</w:t>
      </w:r>
    </w:p>
    <w:p w14:paraId="6CF7C3BF" w14:textId="77777777" w:rsidR="00D75AC8" w:rsidRPr="00821B4F" w:rsidRDefault="00D75AC8" w:rsidP="00821B4F">
      <w:pPr>
        <w:numPr>
          <w:ilvl w:val="0"/>
          <w:numId w:val="29"/>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 Justifies actions as proportional and aimed at preventing a greater harm.</w:t>
      </w:r>
    </w:p>
    <w:p w14:paraId="781D5A57" w14:textId="77777777" w:rsidR="00D75AC8" w:rsidRPr="00821B4F" w:rsidRDefault="00D75AC8" w:rsidP="00821B4F">
      <w:pPr>
        <w:numPr>
          <w:ilvl w:val="0"/>
          <w:numId w:val="29"/>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Best-interests intervention</w:t>
      </w:r>
      <w:r w:rsidRPr="00821B4F">
        <w:rPr>
          <w:rFonts w:ascii="Times New Roman" w:hAnsi="Times New Roman"/>
          <w:lang w:val="en-HK"/>
        </w:rPr>
        <w:t>: Focuses on protecting those who cannot act in their own interests.</w:t>
      </w:r>
    </w:p>
    <w:p w14:paraId="191FB837"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17D75859">
          <v:rect id="_x0000_i1034" alt="" style="width:451.3pt;height:.05pt;mso-width-percent:0;mso-height-percent:0;mso-width-percent:0;mso-height-percent:0" o:hralign="center" o:hrstd="t" o:hr="t" fillcolor="#a0a0a0" stroked="f"/>
        </w:pict>
      </w:r>
    </w:p>
    <w:p w14:paraId="6FC1E843"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4. Duress vs. Necessity: Key Differences and Legal Implications</w:t>
      </w:r>
    </w:p>
    <w:p w14:paraId="7CF84A26" w14:textId="77777777" w:rsidR="00D75AC8" w:rsidRPr="00821B4F" w:rsidRDefault="00D75AC8"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Overview</w:t>
      </w:r>
    </w:p>
    <w:p w14:paraId="5C417EB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examines the critical differences between </w:t>
      </w:r>
      <w:r w:rsidRPr="00821B4F">
        <w:rPr>
          <w:rFonts w:ascii="Times New Roman" w:hAnsi="Times New Roman"/>
          <w:b/>
          <w:bCs/>
          <w:lang w:val="en-HK"/>
        </w:rPr>
        <w:t>duress</w:t>
      </w:r>
      <w:r w:rsidRPr="00821B4F">
        <w:rPr>
          <w:rFonts w:ascii="Times New Roman" w:hAnsi="Times New Roman"/>
          <w:lang w:val="en-HK"/>
        </w:rPr>
        <w:t xml:space="preserve"> and </w:t>
      </w:r>
      <w:r w:rsidRPr="00821B4F">
        <w:rPr>
          <w:rFonts w:ascii="Times New Roman" w:hAnsi="Times New Roman"/>
          <w:b/>
          <w:bCs/>
          <w:lang w:val="en-HK"/>
        </w:rPr>
        <w:t>necessity</w:t>
      </w:r>
      <w:r w:rsidRPr="00821B4F">
        <w:rPr>
          <w:rFonts w:ascii="Times New Roman" w:hAnsi="Times New Roman"/>
          <w:lang w:val="en-HK"/>
        </w:rPr>
        <w:t xml:space="preserve">, emphasizing their distinct rationales and applications. While 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address situations where the defendant (D) commits an unlawful act under pressure, they diverge in their treatment of moral culpability, the nature of the coercion, and the harm caused by D’s actions. The authors argue that conflating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risks undermining their doctrinal integrity and the principles they seek to uphold.</w:t>
      </w:r>
    </w:p>
    <w:p w14:paraId="57A78733"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395546B0">
          <v:rect id="_x0000_i1033" alt="" style="width:451.3pt;height:.05pt;mso-width-percent:0;mso-height-percent:0;mso-width-percent:0;mso-height-percent:0" o:hralign="center" o:hrstd="t" o:hr="t" fillcolor="#a0a0a0" stroked="f"/>
        </w:pict>
      </w:r>
    </w:p>
    <w:p w14:paraId="50FAA35E"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Core Differences Between Duress and Necessity</w:t>
      </w:r>
    </w:p>
    <w:p w14:paraId="3A5A1FF2" w14:textId="10FB17B4"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1. Source of Pressure</w:t>
      </w:r>
    </w:p>
    <w:p w14:paraId="2E8855B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 xml:space="preserve">: The pressure comes from an </w:t>
      </w:r>
      <w:r w:rsidRPr="00821B4F">
        <w:rPr>
          <w:rFonts w:ascii="Times New Roman" w:hAnsi="Times New Roman"/>
          <w:b/>
          <w:bCs/>
          <w:lang w:val="en-HK"/>
        </w:rPr>
        <w:t>external threat</w:t>
      </w:r>
      <w:r w:rsidRPr="00821B4F">
        <w:rPr>
          <w:rFonts w:ascii="Times New Roman" w:hAnsi="Times New Roman"/>
          <w:lang w:val="en-HK"/>
        </w:rPr>
        <w:t xml:space="preserve"> posed by another person (e.g., "commit this crime, or I will kill you").</w:t>
      </w:r>
    </w:p>
    <w:p w14:paraId="3F4E10CC"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 xml:space="preserve">: The pressure arises from </w:t>
      </w:r>
      <w:r w:rsidRPr="00821B4F">
        <w:rPr>
          <w:rFonts w:ascii="Times New Roman" w:hAnsi="Times New Roman"/>
          <w:b/>
          <w:bCs/>
          <w:lang w:val="en-HK"/>
        </w:rPr>
        <w:t>circumstances</w:t>
      </w:r>
      <w:r w:rsidRPr="00821B4F">
        <w:rPr>
          <w:rFonts w:ascii="Times New Roman" w:hAnsi="Times New Roman"/>
          <w:lang w:val="en-HK"/>
        </w:rPr>
        <w:t xml:space="preserve"> that compel the defendant to act unlawfully to prevent greater harm (e.g., natural disasters, emergencies, or medical dilemmas).</w:t>
      </w:r>
    </w:p>
    <w:p w14:paraId="30E7337C"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 Cases:</w:t>
      </w:r>
    </w:p>
    <w:p w14:paraId="30AED990"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Duress: </w:t>
      </w:r>
      <w:r w:rsidRPr="00821B4F">
        <w:rPr>
          <w:rFonts w:ascii="Times New Roman" w:hAnsi="Times New Roman"/>
          <w:i/>
          <w:iCs/>
          <w:lang w:val="en-HK"/>
        </w:rPr>
        <w:t>R v Graham</w:t>
      </w:r>
      <w:r w:rsidRPr="00821B4F">
        <w:rPr>
          <w:rFonts w:ascii="Times New Roman" w:hAnsi="Times New Roman"/>
          <w:lang w:val="en-HK"/>
        </w:rPr>
        <w:t xml:space="preserve"> ([1982] 1 All ER 801) involved threats from a co-defendant, compelling D to participate in a murder.</w:t>
      </w:r>
    </w:p>
    <w:p w14:paraId="3EDD480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Necessity: </w:t>
      </w:r>
      <w:r w:rsidRPr="00821B4F">
        <w:rPr>
          <w:rFonts w:ascii="Times New Roman" w:hAnsi="Times New Roman"/>
          <w:i/>
          <w:iCs/>
          <w:lang w:val="en-HK"/>
        </w:rPr>
        <w:t>Re A (Children)</w:t>
      </w:r>
      <w:r w:rsidRPr="00821B4F">
        <w:rPr>
          <w:rFonts w:ascii="Times New Roman" w:hAnsi="Times New Roman"/>
          <w:lang w:val="en-HK"/>
        </w:rPr>
        <w:t xml:space="preserve"> [2001] Fam 147 concerned conjoined twins, where doctors argued that separating them, leading to the death of one, was necessary to save the </w:t>
      </w:r>
      <w:proofErr w:type="spellStart"/>
      <w:r w:rsidRPr="00821B4F">
        <w:rPr>
          <w:rFonts w:ascii="Times New Roman" w:hAnsi="Times New Roman"/>
          <w:lang w:val="en-HK"/>
        </w:rPr>
        <w:t>other’s</w:t>
      </w:r>
      <w:proofErr w:type="spellEnd"/>
      <w:r w:rsidRPr="00821B4F">
        <w:rPr>
          <w:rFonts w:ascii="Times New Roman" w:hAnsi="Times New Roman"/>
          <w:lang w:val="en-HK"/>
        </w:rPr>
        <w:t xml:space="preserve"> life.</w:t>
      </w:r>
    </w:p>
    <w:p w14:paraId="4A20D86F" w14:textId="4E295BA5"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2. Justification vs. Excuse</w:t>
      </w:r>
    </w:p>
    <w:p w14:paraId="691BF46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 xml:space="preserve">: Primarily operates as an </w:t>
      </w:r>
      <w:r w:rsidRPr="00821B4F">
        <w:rPr>
          <w:rFonts w:ascii="Times New Roman" w:hAnsi="Times New Roman"/>
          <w:b/>
          <w:bCs/>
          <w:lang w:val="en-HK"/>
        </w:rPr>
        <w:t>excuse</w:t>
      </w:r>
      <w:r w:rsidRPr="00821B4F">
        <w:rPr>
          <w:rFonts w:ascii="Times New Roman" w:hAnsi="Times New Roman"/>
          <w:lang w:val="en-HK"/>
        </w:rPr>
        <w:t>, acknowledging that the defendant’s actions were wrong but forgivable due to their lack of free will under extreme coercion.</w:t>
      </w:r>
    </w:p>
    <w:p w14:paraId="707B608A"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Lord Hailsham in </w:t>
      </w:r>
      <w:r w:rsidRPr="00821B4F">
        <w:rPr>
          <w:rFonts w:ascii="Times New Roman" w:hAnsi="Times New Roman"/>
          <w:b/>
          <w:bCs/>
          <w:i/>
          <w:iCs/>
          <w:lang w:val="en-HK"/>
        </w:rPr>
        <w:t>R v Howe</w:t>
      </w:r>
      <w:r w:rsidRPr="00821B4F">
        <w:rPr>
          <w:rFonts w:ascii="Times New Roman" w:hAnsi="Times New Roman"/>
          <w:b/>
          <w:bCs/>
          <w:lang w:val="en-HK"/>
        </w:rPr>
        <w:t xml:space="preserve"> ([1987] A.C. 417):</w:t>
      </w:r>
    </w:p>
    <w:p w14:paraId="48338186"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is a concession to human frailty, not a justification based on balancing harms."</w:t>
      </w:r>
    </w:p>
    <w:p w14:paraId="7AFCC107"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 xml:space="preserve">: Functions as a </w:t>
      </w:r>
      <w:r w:rsidRPr="00821B4F">
        <w:rPr>
          <w:rFonts w:ascii="Times New Roman" w:hAnsi="Times New Roman"/>
          <w:b/>
          <w:bCs/>
          <w:lang w:val="en-HK"/>
        </w:rPr>
        <w:t>justification</w:t>
      </w:r>
      <w:r w:rsidRPr="00821B4F">
        <w:rPr>
          <w:rFonts w:ascii="Times New Roman" w:hAnsi="Times New Roman"/>
          <w:lang w:val="en-HK"/>
        </w:rPr>
        <w:t>, defending the act itself as proportionate and necessary to prevent greater harm.</w:t>
      </w:r>
    </w:p>
    <w:p w14:paraId="4D861118"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Brooke LJ in </w:t>
      </w:r>
      <w:r w:rsidRPr="00821B4F">
        <w:rPr>
          <w:rFonts w:ascii="Times New Roman" w:hAnsi="Times New Roman"/>
          <w:b/>
          <w:bCs/>
          <w:i/>
          <w:iCs/>
          <w:lang w:val="en-HK"/>
        </w:rPr>
        <w:t>Re A</w:t>
      </w:r>
      <w:r w:rsidRPr="00821B4F">
        <w:rPr>
          <w:rFonts w:ascii="Times New Roman" w:hAnsi="Times New Roman"/>
          <w:b/>
          <w:bCs/>
          <w:lang w:val="en-HK"/>
        </w:rPr>
        <w:t>:</w:t>
      </w:r>
    </w:p>
    <w:p w14:paraId="2B4AA09C"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"An act to save life or prevent greater harm must be proportionate to the harm avoided."</w:t>
      </w:r>
    </w:p>
    <w:p w14:paraId="690040CF" w14:textId="576AAE1E"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3. Impact on Innocent Parties</w:t>
      </w:r>
    </w:p>
    <w:p w14:paraId="49C3319F"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w:t>
      </w:r>
      <w:r w:rsidRPr="00821B4F">
        <w:rPr>
          <w:rFonts w:ascii="Times New Roman" w:hAnsi="Times New Roman"/>
          <w:lang w:val="en-HK"/>
        </w:rPr>
        <w:t xml:space="preserve">: Often involves </w:t>
      </w:r>
      <w:r w:rsidRPr="00821B4F">
        <w:rPr>
          <w:rFonts w:ascii="Times New Roman" w:hAnsi="Times New Roman"/>
          <w:b/>
          <w:bCs/>
          <w:lang w:val="en-HK"/>
        </w:rPr>
        <w:t>direct harm to an innocent third party</w:t>
      </w:r>
      <w:r w:rsidRPr="00821B4F">
        <w:rPr>
          <w:rFonts w:ascii="Times New Roman" w:hAnsi="Times New Roman"/>
          <w:lang w:val="en-HK"/>
        </w:rPr>
        <w:t>, as the defendant is coerced into committing crimes like theft, assault, or even murder (though duress cannot apply to murder).</w:t>
      </w:r>
    </w:p>
    <w:p w14:paraId="6053743B"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Example:</w:t>
      </w:r>
      <w:r w:rsidRPr="00821B4F">
        <w:rPr>
          <w:rFonts w:ascii="Times New Roman" w:hAnsi="Times New Roman"/>
          <w:lang w:val="en-HK"/>
        </w:rPr>
        <w:t xml:space="preserve"> In </w:t>
      </w:r>
      <w:r w:rsidRPr="00821B4F">
        <w:rPr>
          <w:rFonts w:ascii="Times New Roman" w:hAnsi="Times New Roman"/>
          <w:i/>
          <w:iCs/>
          <w:lang w:val="en-HK"/>
        </w:rPr>
        <w:t>R v Gotts</w:t>
      </w:r>
      <w:r w:rsidRPr="00821B4F">
        <w:rPr>
          <w:rFonts w:ascii="Times New Roman" w:hAnsi="Times New Roman"/>
          <w:lang w:val="en-HK"/>
        </w:rPr>
        <w:t xml:space="preserve"> ([1992] 2 AC 412), the court refused to allow duress as 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for attempted murder, highlighting that harm to innocent parties cannot be excused under such circumstances.</w:t>
      </w:r>
    </w:p>
    <w:p w14:paraId="7C9EE29B"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w:t>
      </w:r>
      <w:r w:rsidRPr="00821B4F">
        <w:rPr>
          <w:rFonts w:ascii="Times New Roman" w:hAnsi="Times New Roman"/>
          <w:lang w:val="en-HK"/>
        </w:rPr>
        <w:t xml:space="preserve">: Typically involves </w:t>
      </w:r>
      <w:r w:rsidRPr="00821B4F">
        <w:rPr>
          <w:rFonts w:ascii="Times New Roman" w:hAnsi="Times New Roman"/>
          <w:b/>
          <w:bCs/>
          <w:lang w:val="en-HK"/>
        </w:rPr>
        <w:t>avoiding greater harm</w:t>
      </w:r>
      <w:r w:rsidRPr="00821B4F">
        <w:rPr>
          <w:rFonts w:ascii="Times New Roman" w:hAnsi="Times New Roman"/>
          <w:lang w:val="en-HK"/>
        </w:rPr>
        <w:t xml:space="preserve">, with the harm caused being a </w:t>
      </w:r>
      <w:r w:rsidRPr="00821B4F">
        <w:rPr>
          <w:rFonts w:ascii="Times New Roman" w:hAnsi="Times New Roman"/>
          <w:b/>
          <w:bCs/>
          <w:lang w:val="en-HK"/>
        </w:rPr>
        <w:t>lesser evil</w:t>
      </w:r>
      <w:r w:rsidRPr="00821B4F">
        <w:rPr>
          <w:rFonts w:ascii="Times New Roman" w:hAnsi="Times New Roman"/>
          <w:lang w:val="en-HK"/>
        </w:rPr>
        <w:t xml:space="preserve"> in the circumstances.</w:t>
      </w:r>
    </w:p>
    <w:p w14:paraId="76685914"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Re A</w:t>
      </w:r>
      <w:r w:rsidRPr="00821B4F">
        <w:rPr>
          <w:rFonts w:ascii="Times New Roman" w:hAnsi="Times New Roman"/>
          <w:lang w:val="en-HK"/>
        </w:rPr>
        <w:t>, the harm of causing one twin’s death was justified by the necessity of saving the other twin’s life.</w:t>
      </w:r>
    </w:p>
    <w:p w14:paraId="1C2E4F60" w14:textId="278A3375"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4. Availability as a </w:t>
      </w:r>
      <w:proofErr w:type="spellStart"/>
      <w:r w:rsidRPr="00821B4F">
        <w:rPr>
          <w:rFonts w:ascii="Times New Roman" w:hAnsi="Times New Roman"/>
          <w:b/>
          <w:bCs/>
          <w:lang w:val="en-HK"/>
        </w:rPr>
        <w:t>Defense</w:t>
      </w:r>
      <w:proofErr w:type="spellEnd"/>
    </w:p>
    <w:p w14:paraId="37A7DA23"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Duress is more restricted, particularly in cases of </w:t>
      </w:r>
      <w:r w:rsidRPr="00821B4F">
        <w:rPr>
          <w:rFonts w:ascii="Times New Roman" w:hAnsi="Times New Roman"/>
          <w:b/>
          <w:bCs/>
          <w:lang w:val="en-HK"/>
        </w:rPr>
        <w:t>murder</w:t>
      </w:r>
      <w:r w:rsidRPr="00821B4F">
        <w:rPr>
          <w:rFonts w:ascii="Times New Roman" w:hAnsi="Times New Roman"/>
          <w:lang w:val="en-HK"/>
        </w:rPr>
        <w:t xml:space="preserve"> or </w:t>
      </w:r>
      <w:r w:rsidRPr="00821B4F">
        <w:rPr>
          <w:rFonts w:ascii="Times New Roman" w:hAnsi="Times New Roman"/>
          <w:b/>
          <w:bCs/>
          <w:lang w:val="en-HK"/>
        </w:rPr>
        <w:t>attempted murder</w:t>
      </w:r>
      <w:r w:rsidRPr="00821B4F">
        <w:rPr>
          <w:rFonts w:ascii="Times New Roman" w:hAnsi="Times New Roman"/>
          <w:lang w:val="en-HK"/>
        </w:rPr>
        <w:t xml:space="preserve">, where it cannot be raised as 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w:t>
      </w:r>
      <w:r w:rsidRPr="00821B4F">
        <w:rPr>
          <w:rFonts w:ascii="Times New Roman" w:hAnsi="Times New Roman"/>
          <w:i/>
          <w:iCs/>
          <w:lang w:val="en-HK"/>
        </w:rPr>
        <w:t>Howe</w:t>
      </w:r>
      <w:r w:rsidRPr="00821B4F">
        <w:rPr>
          <w:rFonts w:ascii="Times New Roman" w:hAnsi="Times New Roman"/>
          <w:lang w:val="en-HK"/>
        </w:rPr>
        <w:t xml:space="preserve">, </w:t>
      </w:r>
      <w:r w:rsidRPr="00821B4F">
        <w:rPr>
          <w:rFonts w:ascii="Times New Roman" w:hAnsi="Times New Roman"/>
          <w:i/>
          <w:iCs/>
          <w:lang w:val="en-HK"/>
        </w:rPr>
        <w:t>Gotts</w:t>
      </w:r>
      <w:r w:rsidRPr="00821B4F">
        <w:rPr>
          <w:rFonts w:ascii="Times New Roman" w:hAnsi="Times New Roman"/>
          <w:lang w:val="en-HK"/>
        </w:rPr>
        <w:t>).</w:t>
      </w:r>
    </w:p>
    <w:p w14:paraId="3D68366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Necessity, while also narrowly applied, can justify actions in medical and circumstantial emergencies, as seen in </w:t>
      </w:r>
      <w:r w:rsidRPr="00821B4F">
        <w:rPr>
          <w:rFonts w:ascii="Times New Roman" w:hAnsi="Times New Roman"/>
          <w:i/>
          <w:iCs/>
          <w:lang w:val="en-HK"/>
        </w:rPr>
        <w:t>Re A</w:t>
      </w:r>
      <w:r w:rsidRPr="00821B4F">
        <w:rPr>
          <w:rFonts w:ascii="Times New Roman" w:hAnsi="Times New Roman"/>
          <w:lang w:val="en-HK"/>
        </w:rPr>
        <w:t>.</w:t>
      </w:r>
    </w:p>
    <w:p w14:paraId="61FBBE0B"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1785B15F">
          <v:rect id="_x0000_i1032" alt="" style="width:451.3pt;height:.05pt;mso-width-percent:0;mso-height-percent:0;mso-width-percent:0;mso-height-percent:0" o:hralign="center" o:hrstd="t" o:hr="t" fillcolor="#a0a0a0" stroked="f"/>
        </w:pict>
      </w:r>
    </w:p>
    <w:p w14:paraId="11B6A7C8"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Key Examples of the Duress vs. Necessity Divide</w:t>
      </w:r>
    </w:p>
    <w:p w14:paraId="274F59D5" w14:textId="77777777" w:rsidR="00D75AC8" w:rsidRPr="00821B4F" w:rsidRDefault="00D75AC8" w:rsidP="00821B4F">
      <w:pPr>
        <w:numPr>
          <w:ilvl w:val="0"/>
          <w:numId w:val="3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 as an Excuse</w:t>
      </w:r>
    </w:p>
    <w:p w14:paraId="2A36005F"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i/>
          <w:iCs/>
          <w:lang w:val="en-HK"/>
        </w:rPr>
        <w:t>R v Graham</w:t>
      </w:r>
      <w:r w:rsidRPr="00821B4F">
        <w:rPr>
          <w:rFonts w:ascii="Times New Roman" w:hAnsi="Times New Roman"/>
          <w:lang w:val="en-HK"/>
        </w:rPr>
        <w:t xml:space="preserve"> ([1982] 1 All ER 801):</w:t>
      </w:r>
    </w:p>
    <w:p w14:paraId="74B8F4A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court outlined the "reasonable firmness" test, requiring that a "sober person of reasonable firmness" would have acted similarly under the same threat.</w:t>
      </w:r>
    </w:p>
    <w:p w14:paraId="768DC690"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Lord Lane emphasized that duress forgives the defendant’s wrongful conduct but does not justify it:</w:t>
      </w:r>
    </w:p>
    <w:p w14:paraId="380768BE"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reflects human frailty, excusing actions that would otherwise attract criminal liability."</w:t>
      </w:r>
    </w:p>
    <w:p w14:paraId="0F4A0031" w14:textId="77777777" w:rsidR="00D75AC8" w:rsidRPr="00821B4F" w:rsidRDefault="00D75AC8" w:rsidP="00821B4F">
      <w:pPr>
        <w:numPr>
          <w:ilvl w:val="0"/>
          <w:numId w:val="3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 as a Justification</w:t>
      </w:r>
    </w:p>
    <w:p w14:paraId="24F61000"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i/>
          <w:iCs/>
          <w:lang w:val="en-HK"/>
        </w:rPr>
        <w:t>Re A (Children)</w:t>
      </w:r>
      <w:r w:rsidRPr="00821B4F">
        <w:rPr>
          <w:rFonts w:ascii="Times New Roman" w:hAnsi="Times New Roman"/>
          <w:lang w:val="en-HK"/>
        </w:rPr>
        <w:t xml:space="preserve"> [2001] Fam 147:</w:t>
      </w:r>
    </w:p>
    <w:p w14:paraId="0ED08C52"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The separation of conjoined twins was justified as a necessary act to prevent greater harm.</w:t>
      </w:r>
    </w:p>
    <w:p w14:paraId="71A3E1BB"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Brooke LJ applied a proportionality test, noting:</w:t>
      </w:r>
    </w:p>
    <w:p w14:paraId="3717A8C3"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"The harm caused must not be disproportionate to the harm avoided."</w:t>
      </w:r>
    </w:p>
    <w:p w14:paraId="21B214F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This case underscores how necessity defends the act itself as morally and legally correct.</w:t>
      </w:r>
    </w:p>
    <w:p w14:paraId="47DBE0B6" w14:textId="77777777" w:rsidR="00D75AC8" w:rsidRPr="00821B4F" w:rsidRDefault="00D75AC8" w:rsidP="00821B4F">
      <w:pPr>
        <w:numPr>
          <w:ilvl w:val="0"/>
          <w:numId w:val="31"/>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Murder and Duress</w:t>
      </w:r>
    </w:p>
    <w:p w14:paraId="594885CD"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i/>
          <w:iCs/>
          <w:lang w:val="en-HK"/>
        </w:rPr>
        <w:t>R v Howe</w:t>
      </w:r>
      <w:r w:rsidRPr="00821B4F">
        <w:rPr>
          <w:rFonts w:ascii="Times New Roman" w:hAnsi="Times New Roman"/>
          <w:lang w:val="en-HK"/>
        </w:rPr>
        <w:t xml:space="preserve"> ([1987] A.C. 417):</w:t>
      </w:r>
    </w:p>
    <w:p w14:paraId="4E41E196"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House of Lords rejected duress as 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to murder, reasoning that taking an innocent life can never be excused, even under coercion.</w:t>
      </w:r>
    </w:p>
    <w:p w14:paraId="507828B5"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Lord Griffiths stated:</w:t>
      </w:r>
    </w:p>
    <w:p w14:paraId="2CBE9334" w14:textId="77777777" w:rsidR="00D75AC8" w:rsidRPr="00821B4F" w:rsidRDefault="00D75AC8" w:rsidP="00821B4F">
      <w:pPr>
        <w:spacing w:beforeAutospacing="1" w:afterAutospacing="1" w:line="360" w:lineRule="auto"/>
        <w:rPr>
          <w:rFonts w:ascii="Times New Roman" w:hAnsi="Times New Roman"/>
          <w:lang w:val="en-HK"/>
        </w:rPr>
      </w:pPr>
      <w:r w:rsidRPr="00821B4F">
        <w:rPr>
          <w:rFonts w:ascii="Times New Roman" w:hAnsi="Times New Roman"/>
          <w:lang w:val="en-HK"/>
        </w:rPr>
        <w:t xml:space="preserve">"The </w:t>
      </w:r>
      <w:r w:rsidRPr="00821B4F">
        <w:rPr>
          <w:rFonts w:ascii="Times New Roman" w:hAnsi="Times New Roman"/>
          <w:b/>
          <w:bCs/>
          <w:highlight w:val="yellow"/>
          <w:lang w:val="en-HK"/>
        </w:rPr>
        <w:t>sanctity of life outweighs the excuses of human frailty</w:t>
      </w:r>
      <w:r w:rsidRPr="00821B4F">
        <w:rPr>
          <w:rFonts w:ascii="Times New Roman" w:hAnsi="Times New Roman"/>
          <w:lang w:val="en-HK"/>
        </w:rPr>
        <w:t>, even under extreme pressure."</w:t>
      </w:r>
    </w:p>
    <w:p w14:paraId="2621F780"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7EF23E68">
          <v:rect id="_x0000_i1031" alt="" style="width:451.3pt;height:.05pt;mso-width-percent:0;mso-height-percent:0;mso-width-percent:0;mso-height-percent:0" o:hralign="center" o:hrstd="t" o:hr="t" fillcolor="#a0a0a0" stroked="f"/>
        </w:pict>
      </w:r>
    </w:p>
    <w:p w14:paraId="0020B987" w14:textId="77777777" w:rsidR="00D75AC8" w:rsidRPr="00821B4F" w:rsidRDefault="00D75AC8"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Overlap and Blurring of Boundaries</w:t>
      </w:r>
    </w:p>
    <w:p w14:paraId="027A2339"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acknowledge some </w:t>
      </w:r>
      <w:r w:rsidRPr="00821B4F">
        <w:rPr>
          <w:rFonts w:ascii="Times New Roman" w:hAnsi="Times New Roman"/>
          <w:b/>
          <w:bCs/>
          <w:lang w:val="en-HK"/>
        </w:rPr>
        <w:t>conceptual overlaps</w:t>
      </w:r>
      <w:r w:rsidRPr="00821B4F">
        <w:rPr>
          <w:rFonts w:ascii="Times New Roman" w:hAnsi="Times New Roman"/>
          <w:lang w:val="en-HK"/>
        </w:rPr>
        <w:t xml:space="preserve"> between duress and necessity:</w:t>
      </w:r>
    </w:p>
    <w:p w14:paraId="22A5F782" w14:textId="77777777" w:rsidR="00D75AC8" w:rsidRPr="00821B4F" w:rsidRDefault="00D75AC8" w:rsidP="00821B4F">
      <w:pPr>
        <w:numPr>
          <w:ilvl w:val="0"/>
          <w:numId w:val="3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involve </w:t>
      </w:r>
      <w:r w:rsidRPr="00821B4F">
        <w:rPr>
          <w:rFonts w:ascii="Times New Roman" w:hAnsi="Times New Roman"/>
          <w:b/>
          <w:bCs/>
          <w:lang w:val="en-HK"/>
        </w:rPr>
        <w:t>compelled choices</w:t>
      </w:r>
      <w:r w:rsidRPr="00821B4F">
        <w:rPr>
          <w:rFonts w:ascii="Times New Roman" w:hAnsi="Times New Roman"/>
          <w:lang w:val="en-HK"/>
        </w:rPr>
        <w:t xml:space="preserve"> and aim to mitigate criminal liability.</w:t>
      </w:r>
    </w:p>
    <w:p w14:paraId="5415081C" w14:textId="77777777" w:rsidR="00D75AC8" w:rsidRPr="00821B4F" w:rsidRDefault="00D75AC8" w:rsidP="00821B4F">
      <w:pPr>
        <w:numPr>
          <w:ilvl w:val="0"/>
          <w:numId w:val="3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Both rely on assessments of </w:t>
      </w:r>
      <w:r w:rsidRPr="00821B4F">
        <w:rPr>
          <w:rFonts w:ascii="Times New Roman" w:hAnsi="Times New Roman"/>
          <w:b/>
          <w:bCs/>
          <w:lang w:val="en-HK"/>
        </w:rPr>
        <w:t>reasonableness and proportionality</w:t>
      </w:r>
      <w:r w:rsidRPr="00821B4F">
        <w:rPr>
          <w:rFonts w:ascii="Times New Roman" w:hAnsi="Times New Roman"/>
          <w:lang w:val="en-HK"/>
        </w:rPr>
        <w:t>, considering whether the defendant’s response to the coercion or circumstances was appropriate.</w:t>
      </w:r>
    </w:p>
    <w:p w14:paraId="45E50894"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However, the article argues against merging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into a unified doctrine of "necessary action," highlighting several issues:</w:t>
      </w:r>
    </w:p>
    <w:p w14:paraId="7E86F54C" w14:textId="77777777" w:rsidR="00D75AC8" w:rsidRPr="00821B4F" w:rsidRDefault="00D75AC8" w:rsidP="00821B4F">
      <w:pPr>
        <w:numPr>
          <w:ilvl w:val="0"/>
          <w:numId w:val="3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Structural Differences:</w:t>
      </w:r>
    </w:p>
    <w:p w14:paraId="1A7D5527" w14:textId="77777777" w:rsidR="00D75AC8" w:rsidRPr="00821B4F" w:rsidRDefault="00D75AC8" w:rsidP="00821B4F">
      <w:pPr>
        <w:numPr>
          <w:ilvl w:val="1"/>
          <w:numId w:val="33"/>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justifies the act itself, while duress focuses on the defendant’s moral involuntariness.</w:t>
      </w:r>
    </w:p>
    <w:p w14:paraId="55388C43" w14:textId="77777777" w:rsidR="00D75AC8" w:rsidRPr="00821B4F" w:rsidRDefault="00D75AC8" w:rsidP="00821B4F">
      <w:pPr>
        <w:numPr>
          <w:ilvl w:val="1"/>
          <w:numId w:val="33"/>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Merging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risks conflating justification and excuse, undermining their doctrinal coherence.</w:t>
      </w:r>
    </w:p>
    <w:p w14:paraId="7569D109" w14:textId="77777777" w:rsidR="00D75AC8" w:rsidRPr="00821B4F" w:rsidRDefault="00D75AC8" w:rsidP="00821B4F">
      <w:pPr>
        <w:numPr>
          <w:ilvl w:val="0"/>
          <w:numId w:val="3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lastRenderedPageBreak/>
        <w:t>Practical Implications:</w:t>
      </w:r>
    </w:p>
    <w:p w14:paraId="77853948"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A </w:t>
      </w:r>
      <w:r w:rsidRPr="00821B4F">
        <w:rPr>
          <w:rFonts w:ascii="Times New Roman" w:hAnsi="Times New Roman"/>
          <w:b/>
          <w:bCs/>
          <w:lang w:val="en-HK"/>
        </w:rPr>
        <w:t xml:space="preserve">unified </w:t>
      </w:r>
      <w:proofErr w:type="spellStart"/>
      <w:r w:rsidRPr="00821B4F">
        <w:rPr>
          <w:rFonts w:ascii="Times New Roman" w:hAnsi="Times New Roman"/>
          <w:b/>
          <w:bCs/>
          <w:lang w:val="en-HK"/>
        </w:rPr>
        <w:t>defense</w:t>
      </w:r>
      <w:proofErr w:type="spellEnd"/>
      <w:r w:rsidRPr="00821B4F">
        <w:rPr>
          <w:rFonts w:ascii="Times New Roman" w:hAnsi="Times New Roman"/>
          <w:b/>
          <w:bCs/>
          <w:lang w:val="en-HK"/>
        </w:rPr>
        <w:t xml:space="preserve"> could create ambiguity in judicial decision-making,</w:t>
      </w:r>
      <w:r w:rsidRPr="00821B4F">
        <w:rPr>
          <w:rFonts w:ascii="Times New Roman" w:hAnsi="Times New Roman"/>
          <w:lang w:val="en-HK"/>
        </w:rPr>
        <w:t xml:space="preserve"> as courts struggle to </w:t>
      </w:r>
      <w:r w:rsidRPr="00821B4F">
        <w:rPr>
          <w:rFonts w:ascii="Times New Roman" w:hAnsi="Times New Roman"/>
          <w:b/>
          <w:bCs/>
          <w:lang w:val="en-HK"/>
        </w:rPr>
        <w:t>assess proportionality</w:t>
      </w:r>
      <w:r w:rsidRPr="00821B4F">
        <w:rPr>
          <w:rFonts w:ascii="Times New Roman" w:hAnsi="Times New Roman"/>
          <w:lang w:val="en-HK"/>
        </w:rPr>
        <w:t xml:space="preserve"> alongside the defendant’s </w:t>
      </w:r>
      <w:r w:rsidRPr="00821B4F">
        <w:rPr>
          <w:rFonts w:ascii="Times New Roman" w:hAnsi="Times New Roman"/>
          <w:b/>
          <w:bCs/>
          <w:lang w:val="en-HK"/>
        </w:rPr>
        <w:t>subjective experience of coercion</w:t>
      </w:r>
      <w:r w:rsidRPr="00821B4F">
        <w:rPr>
          <w:rFonts w:ascii="Times New Roman" w:hAnsi="Times New Roman"/>
          <w:lang w:val="en-HK"/>
        </w:rPr>
        <w:t>.</w:t>
      </w:r>
    </w:p>
    <w:p w14:paraId="4CF37877" w14:textId="77777777" w:rsidR="00D75AC8" w:rsidRPr="00821B4F" w:rsidRDefault="00D75AC8" w:rsidP="00821B4F">
      <w:pPr>
        <w:numPr>
          <w:ilvl w:val="0"/>
          <w:numId w:val="3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Normative Concerns:</w:t>
      </w:r>
    </w:p>
    <w:p w14:paraId="33614A11" w14:textId="77777777" w:rsidR="00D75AC8" w:rsidRPr="00821B4F" w:rsidRDefault="00D75AC8"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is grounded in public policy considerations, allowing for lawful exceptions in emergencies, whereas duress is more focused on individual circumstances and personal vulnerabilities.</w:t>
      </w:r>
    </w:p>
    <w:p w14:paraId="36634A0A" w14:textId="77777777" w:rsidR="00D75AC8"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2E512520">
          <v:rect id="_x0000_i1030" alt="" style="width:451.3pt;height:.05pt;mso-width-percent:0;mso-height-percent:0;mso-width-percent:0;mso-height-percent:0" o:hralign="center" o:hrstd="t" o:hr="t" fillcolor="#a0a0a0" stroked="f"/>
        </w:pict>
      </w:r>
    </w:p>
    <w:p w14:paraId="76B56F76" w14:textId="0DF85221" w:rsidR="00D75AC8" w:rsidRPr="00821B4F" w:rsidRDefault="00D75AC8" w:rsidP="00821B4F">
      <w:pPr>
        <w:spacing w:line="360" w:lineRule="auto"/>
        <w:rPr>
          <w:rFonts w:ascii="Times New Roman" w:hAnsi="Times New Roman"/>
          <w:lang w:val="en-HK"/>
        </w:rPr>
      </w:pPr>
    </w:p>
    <w:p w14:paraId="4ABCE614" w14:textId="77777777" w:rsidR="00CB0BD6" w:rsidRPr="00821B4F" w:rsidRDefault="00CB0BD6"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 xml:space="preserve">5. Critiques of Unified </w:t>
      </w:r>
      <w:proofErr w:type="spellStart"/>
      <w:r w:rsidRPr="00821B4F">
        <w:rPr>
          <w:rFonts w:ascii="Times New Roman" w:hAnsi="Times New Roman"/>
          <w:b/>
          <w:bCs/>
          <w:lang w:val="en-HK"/>
        </w:rPr>
        <w:t>Defenses</w:t>
      </w:r>
      <w:proofErr w:type="spellEnd"/>
    </w:p>
    <w:p w14:paraId="4BD37A36"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Overview</w:t>
      </w:r>
    </w:p>
    <w:p w14:paraId="0B044782"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rigorously critiques the idea of merging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of </w:t>
      </w:r>
      <w:r w:rsidRPr="00821B4F">
        <w:rPr>
          <w:rFonts w:ascii="Times New Roman" w:hAnsi="Times New Roman"/>
          <w:b/>
          <w:bCs/>
          <w:lang w:val="en-HK"/>
        </w:rPr>
        <w:t>duress</w:t>
      </w:r>
      <w:r w:rsidRPr="00821B4F">
        <w:rPr>
          <w:rFonts w:ascii="Times New Roman" w:hAnsi="Times New Roman"/>
          <w:lang w:val="en-HK"/>
        </w:rPr>
        <w:t xml:space="preserve"> and </w:t>
      </w:r>
      <w:r w:rsidRPr="00821B4F">
        <w:rPr>
          <w:rFonts w:ascii="Times New Roman" w:hAnsi="Times New Roman"/>
          <w:b/>
          <w:bCs/>
          <w:lang w:val="en-HK"/>
        </w:rPr>
        <w:t>necessity</w:t>
      </w:r>
      <w:r w:rsidRPr="00821B4F">
        <w:rPr>
          <w:rFonts w:ascii="Times New Roman" w:hAnsi="Times New Roman"/>
          <w:lang w:val="en-HK"/>
        </w:rPr>
        <w:t xml:space="preserve"> into a single, unified doctrine of "necessary action." Scholars such as Chris Clarkson have advocated for this unification, arguing that 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share foundational elements of proportionality and reasonableness. However, the authors firmly reject this proposition, highlighting the significant doctrinal, structural, and normative differences between these </w:t>
      </w:r>
      <w:proofErr w:type="spellStart"/>
      <w:r w:rsidRPr="00821B4F">
        <w:rPr>
          <w:rFonts w:ascii="Times New Roman" w:hAnsi="Times New Roman"/>
          <w:lang w:val="en-HK"/>
        </w:rPr>
        <w:t>defenses</w:t>
      </w:r>
      <w:proofErr w:type="spellEnd"/>
      <w:r w:rsidRPr="00821B4F">
        <w:rPr>
          <w:rFonts w:ascii="Times New Roman" w:hAnsi="Times New Roman"/>
          <w:lang w:val="en-HK"/>
        </w:rPr>
        <w:t>. They argue that preserving their distinct rationales is essential to maintaining clarity and fairness in criminal law.</w:t>
      </w:r>
    </w:p>
    <w:p w14:paraId="3E37EA31" w14:textId="77777777" w:rsidR="00CB0BD6"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4DEB60C7">
          <v:rect id="_x0000_i1029" alt="" style="width:451.3pt;height:.05pt;mso-width-percent:0;mso-height-percent:0;mso-width-percent:0;mso-height-percent:0" o:hralign="center" o:hrstd="t" o:hr="t" fillcolor="#a0a0a0" stroked="f"/>
        </w:pict>
      </w:r>
    </w:p>
    <w:p w14:paraId="02203AD6" w14:textId="77777777" w:rsidR="00CB0BD6" w:rsidRPr="00821B4F" w:rsidRDefault="00CB0BD6"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1. Structural Differences Between Duress and Necessity</w:t>
      </w:r>
    </w:p>
    <w:p w14:paraId="297DDFD6"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Distinct Rationales</w:t>
      </w:r>
    </w:p>
    <w:p w14:paraId="5D00E225"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emphasize that </w:t>
      </w:r>
      <w:r w:rsidRPr="00821B4F">
        <w:rPr>
          <w:rFonts w:ascii="Times New Roman" w:hAnsi="Times New Roman"/>
          <w:b/>
          <w:bCs/>
          <w:lang w:val="en-HK"/>
        </w:rPr>
        <w:t>duress</w:t>
      </w:r>
      <w:r w:rsidRPr="00821B4F">
        <w:rPr>
          <w:rFonts w:ascii="Times New Roman" w:hAnsi="Times New Roman"/>
          <w:lang w:val="en-HK"/>
        </w:rPr>
        <w:t xml:space="preserve"> and </w:t>
      </w:r>
      <w:r w:rsidRPr="00821B4F">
        <w:rPr>
          <w:rFonts w:ascii="Times New Roman" w:hAnsi="Times New Roman"/>
          <w:b/>
          <w:bCs/>
          <w:lang w:val="en-HK"/>
        </w:rPr>
        <w:t>necessity</w:t>
      </w:r>
      <w:r w:rsidRPr="00821B4F">
        <w:rPr>
          <w:rFonts w:ascii="Times New Roman" w:hAnsi="Times New Roman"/>
          <w:lang w:val="en-HK"/>
        </w:rPr>
        <w:t xml:space="preserve"> operate on fundamentally different rationales:</w:t>
      </w:r>
    </w:p>
    <w:p w14:paraId="05F08847" w14:textId="77777777" w:rsidR="00CB0BD6" w:rsidRPr="00821B4F" w:rsidRDefault="00CB0BD6" w:rsidP="00821B4F">
      <w:pPr>
        <w:numPr>
          <w:ilvl w:val="0"/>
          <w:numId w:val="36"/>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Duress as an Excuse</w:t>
      </w:r>
      <w:r w:rsidRPr="00821B4F">
        <w:rPr>
          <w:rFonts w:ascii="Times New Roman" w:hAnsi="Times New Roman"/>
          <w:lang w:val="en-HK"/>
        </w:rPr>
        <w:t>:</w:t>
      </w:r>
    </w:p>
    <w:p w14:paraId="77A8AF4E"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 xml:space="preserve">Duress focuses on the defendant’s </w:t>
      </w:r>
      <w:r w:rsidRPr="00821B4F">
        <w:rPr>
          <w:rFonts w:ascii="Times New Roman" w:hAnsi="Times New Roman"/>
          <w:b/>
          <w:bCs/>
          <w:lang w:val="en-HK"/>
        </w:rPr>
        <w:t>moral involuntariness</w:t>
      </w:r>
      <w:r w:rsidRPr="00821B4F">
        <w:rPr>
          <w:rFonts w:ascii="Times New Roman" w:hAnsi="Times New Roman"/>
          <w:lang w:val="en-HK"/>
        </w:rPr>
        <w:t>, excusing their actions because their capacity to act lawfully was constrained by coercion.</w:t>
      </w:r>
    </w:p>
    <w:p w14:paraId="1D5A4749"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Lord Hailsham in </w:t>
      </w:r>
      <w:r w:rsidRPr="00821B4F">
        <w:rPr>
          <w:rFonts w:ascii="Times New Roman" w:hAnsi="Times New Roman"/>
          <w:b/>
          <w:bCs/>
          <w:i/>
          <w:iCs/>
          <w:lang w:val="en-HK"/>
        </w:rPr>
        <w:t>R v Howe</w:t>
      </w:r>
      <w:r w:rsidRPr="00821B4F">
        <w:rPr>
          <w:rFonts w:ascii="Times New Roman" w:hAnsi="Times New Roman"/>
          <w:b/>
          <w:bCs/>
          <w:lang w:val="en-HK"/>
        </w:rPr>
        <w:t xml:space="preserve"> ([1987] A.C. 417):</w:t>
      </w:r>
    </w:p>
    <w:p w14:paraId="2B6D906A" w14:textId="77777777" w:rsidR="00CB0BD6" w:rsidRPr="00821B4F" w:rsidRDefault="00CB0BD6" w:rsidP="00821B4F">
      <w:pPr>
        <w:spacing w:beforeAutospacing="1" w:afterAutospacing="1" w:line="360" w:lineRule="auto"/>
        <w:rPr>
          <w:rFonts w:ascii="Times New Roman" w:hAnsi="Times New Roman"/>
          <w:lang w:val="en-HK"/>
        </w:rPr>
      </w:pPr>
      <w:r w:rsidRPr="00821B4F">
        <w:rPr>
          <w:rFonts w:ascii="Times New Roman" w:hAnsi="Times New Roman"/>
          <w:lang w:val="en-HK"/>
        </w:rPr>
        <w:t>"Duress is a concession to human frailty, not a justification based on balancing harms."</w:t>
      </w:r>
    </w:p>
    <w:p w14:paraId="254A04A2"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This rationale acknowledges that while the act itself remains wrong, the defendant is not morally culpable due to the extreme coercion they faced.</w:t>
      </w:r>
    </w:p>
    <w:p w14:paraId="23A07154" w14:textId="77777777" w:rsidR="00CB0BD6" w:rsidRPr="00821B4F" w:rsidRDefault="00CB0BD6" w:rsidP="00821B4F">
      <w:pPr>
        <w:numPr>
          <w:ilvl w:val="0"/>
          <w:numId w:val="36"/>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Necessity as a Justification</w:t>
      </w:r>
      <w:r w:rsidRPr="00821B4F">
        <w:rPr>
          <w:rFonts w:ascii="Times New Roman" w:hAnsi="Times New Roman"/>
          <w:lang w:val="en-HK"/>
        </w:rPr>
        <w:t>:</w:t>
      </w:r>
    </w:p>
    <w:p w14:paraId="5D285903"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justifies the act itself, arguing that it was morally and legally acceptable because it prevented a greater harm.</w:t>
      </w:r>
    </w:p>
    <w:p w14:paraId="6FEBBC73"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 xml:space="preserve">Brooke LJ in </w:t>
      </w:r>
      <w:r w:rsidRPr="00821B4F">
        <w:rPr>
          <w:rFonts w:ascii="Times New Roman" w:hAnsi="Times New Roman"/>
          <w:b/>
          <w:bCs/>
          <w:i/>
          <w:iCs/>
          <w:lang w:val="en-HK"/>
        </w:rPr>
        <w:t>Re A (Children)</w:t>
      </w:r>
      <w:r w:rsidRPr="00821B4F">
        <w:rPr>
          <w:rFonts w:ascii="Times New Roman" w:hAnsi="Times New Roman"/>
          <w:b/>
          <w:bCs/>
          <w:lang w:val="en-HK"/>
        </w:rPr>
        <w:t xml:space="preserve"> [2001] Fam 147:</w:t>
      </w:r>
    </w:p>
    <w:p w14:paraId="41A98B5A" w14:textId="77777777" w:rsidR="00CB0BD6" w:rsidRPr="00821B4F" w:rsidRDefault="00CB0BD6" w:rsidP="00821B4F">
      <w:pPr>
        <w:spacing w:beforeAutospacing="1" w:afterAutospacing="1" w:line="360" w:lineRule="auto"/>
        <w:rPr>
          <w:rFonts w:ascii="Times New Roman" w:hAnsi="Times New Roman"/>
          <w:lang w:val="en-HK"/>
        </w:rPr>
      </w:pPr>
      <w:r w:rsidRPr="00821B4F">
        <w:rPr>
          <w:rFonts w:ascii="Times New Roman" w:hAnsi="Times New Roman"/>
          <w:lang w:val="en-HK"/>
        </w:rPr>
        <w:t>"An act to save life or prevent greater harm must be proportionate to the harm avoided."</w:t>
      </w:r>
    </w:p>
    <w:p w14:paraId="2053D40A"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involves a balancing of harms, focusing on the objective proportionality of the defendant’s actions.</w:t>
      </w:r>
    </w:p>
    <w:p w14:paraId="4AFA3D07"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Merging the </w:t>
      </w:r>
      <w:proofErr w:type="spellStart"/>
      <w:r w:rsidRPr="00821B4F">
        <w:rPr>
          <w:rFonts w:ascii="Times New Roman" w:hAnsi="Times New Roman"/>
          <w:b/>
          <w:bCs/>
          <w:lang w:val="en-HK"/>
        </w:rPr>
        <w:t>Defenses</w:t>
      </w:r>
      <w:proofErr w:type="spellEnd"/>
      <w:r w:rsidRPr="00821B4F">
        <w:rPr>
          <w:rFonts w:ascii="Times New Roman" w:hAnsi="Times New Roman"/>
          <w:b/>
          <w:bCs/>
          <w:lang w:val="en-HK"/>
        </w:rPr>
        <w:t xml:space="preserve"> Risks Undermining Both</w:t>
      </w:r>
    </w:p>
    <w:p w14:paraId="7D0414A0"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argue that merging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into a unified doctrine would blur the boundary between </w:t>
      </w:r>
      <w:r w:rsidRPr="00821B4F">
        <w:rPr>
          <w:rFonts w:ascii="Times New Roman" w:hAnsi="Times New Roman"/>
          <w:b/>
          <w:bCs/>
          <w:lang w:val="en-HK"/>
        </w:rPr>
        <w:t>excuse</w:t>
      </w:r>
      <w:r w:rsidRPr="00821B4F">
        <w:rPr>
          <w:rFonts w:ascii="Times New Roman" w:hAnsi="Times New Roman"/>
          <w:lang w:val="en-HK"/>
        </w:rPr>
        <w:t xml:space="preserve"> and </w:t>
      </w:r>
      <w:r w:rsidRPr="00821B4F">
        <w:rPr>
          <w:rFonts w:ascii="Times New Roman" w:hAnsi="Times New Roman"/>
          <w:b/>
          <w:bCs/>
          <w:lang w:val="en-HK"/>
        </w:rPr>
        <w:t>justification</w:t>
      </w:r>
      <w:r w:rsidRPr="00821B4F">
        <w:rPr>
          <w:rFonts w:ascii="Times New Roman" w:hAnsi="Times New Roman"/>
          <w:lang w:val="en-HK"/>
        </w:rPr>
        <w:t xml:space="preserve">, undermining the coherence of both </w:t>
      </w:r>
      <w:proofErr w:type="spellStart"/>
      <w:r w:rsidRPr="00821B4F">
        <w:rPr>
          <w:rFonts w:ascii="Times New Roman" w:hAnsi="Times New Roman"/>
          <w:lang w:val="en-HK"/>
        </w:rPr>
        <w:t>defenses</w:t>
      </w:r>
      <w:proofErr w:type="spellEnd"/>
      <w:r w:rsidRPr="00821B4F">
        <w:rPr>
          <w:rFonts w:ascii="Times New Roman" w:hAnsi="Times New Roman"/>
          <w:lang w:val="en-HK"/>
        </w:rPr>
        <w:t>:</w:t>
      </w:r>
    </w:p>
    <w:p w14:paraId="20982B39" w14:textId="77777777" w:rsidR="00CB0BD6" w:rsidRPr="00821B4F" w:rsidRDefault="00CB0BD6" w:rsidP="00821B4F">
      <w:pPr>
        <w:numPr>
          <w:ilvl w:val="0"/>
          <w:numId w:val="37"/>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Excuse (Duress):</w:t>
      </w:r>
      <w:r w:rsidRPr="00821B4F">
        <w:rPr>
          <w:rFonts w:ascii="Times New Roman" w:hAnsi="Times New Roman"/>
          <w:lang w:val="en-HK"/>
        </w:rPr>
        <w:t xml:space="preserve"> Relates to the defendant’s personal circumstances and lack of meaningful choice.</w:t>
      </w:r>
    </w:p>
    <w:p w14:paraId="08BEEF2B" w14:textId="77777777" w:rsidR="00CB0BD6" w:rsidRPr="00821B4F" w:rsidRDefault="00CB0BD6" w:rsidP="00821B4F">
      <w:pPr>
        <w:numPr>
          <w:ilvl w:val="0"/>
          <w:numId w:val="37"/>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Justification (Necessity):</w:t>
      </w:r>
      <w:r w:rsidRPr="00821B4F">
        <w:rPr>
          <w:rFonts w:ascii="Times New Roman" w:hAnsi="Times New Roman"/>
          <w:lang w:val="en-HK"/>
        </w:rPr>
        <w:t xml:space="preserve"> Focuses on the act itself, assessing whether it was proportionate and necessary.</w:t>
      </w:r>
    </w:p>
    <w:p w14:paraId="1FEA06B6"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assert that combining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would lead to doctrinal confusion, as courts would struggle to reconcile the subjective focus of duress with the objective focus of necessity.</w:t>
      </w:r>
    </w:p>
    <w:p w14:paraId="70102F88" w14:textId="77777777" w:rsidR="00CB0BD6"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59EC8457">
          <v:rect id="_x0000_i1028" alt="" style="width:451.3pt;height:.05pt;mso-width-percent:0;mso-height-percent:0;mso-width-percent:0;mso-height-percent:0" o:hralign="center" o:hrstd="t" o:hr="t" fillcolor="#a0a0a0" stroked="f"/>
        </w:pict>
      </w:r>
    </w:p>
    <w:p w14:paraId="37FC762F" w14:textId="77777777" w:rsidR="00CB0BD6" w:rsidRPr="00821B4F" w:rsidRDefault="00CB0BD6"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lastRenderedPageBreak/>
        <w:t xml:space="preserve">2. Practical Implications of Merging </w:t>
      </w:r>
      <w:proofErr w:type="spellStart"/>
      <w:r w:rsidRPr="00821B4F">
        <w:rPr>
          <w:rFonts w:ascii="Times New Roman" w:hAnsi="Times New Roman"/>
          <w:b/>
          <w:bCs/>
          <w:lang w:val="en-HK"/>
        </w:rPr>
        <w:t>Defenses</w:t>
      </w:r>
      <w:proofErr w:type="spellEnd"/>
    </w:p>
    <w:p w14:paraId="6B4EB3A0"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Judicial Complexity</w:t>
      </w:r>
    </w:p>
    <w:p w14:paraId="454DF710"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authors warn that a unified doctrine would impose significant challenges on judicial decision-making. Courts would be required to simultaneously evaluate:</w:t>
      </w:r>
    </w:p>
    <w:p w14:paraId="5B0BF6E7" w14:textId="77777777" w:rsidR="00CB0BD6" w:rsidRPr="00821B4F" w:rsidRDefault="00CB0BD6" w:rsidP="00821B4F">
      <w:pPr>
        <w:numPr>
          <w:ilvl w:val="0"/>
          <w:numId w:val="38"/>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w:t>
      </w:r>
      <w:r w:rsidRPr="00821B4F">
        <w:rPr>
          <w:rFonts w:ascii="Times New Roman" w:hAnsi="Times New Roman"/>
          <w:b/>
          <w:bCs/>
          <w:lang w:val="en-HK"/>
        </w:rPr>
        <w:t>defendant’s subjective experience of coercion</w:t>
      </w:r>
      <w:r w:rsidRPr="00821B4F">
        <w:rPr>
          <w:rFonts w:ascii="Times New Roman" w:hAnsi="Times New Roman"/>
          <w:lang w:val="en-HK"/>
        </w:rPr>
        <w:t xml:space="preserve"> (as in duress), and</w:t>
      </w:r>
    </w:p>
    <w:p w14:paraId="750BF0CE" w14:textId="77777777" w:rsidR="00CB0BD6" w:rsidRPr="00821B4F" w:rsidRDefault="00CB0BD6" w:rsidP="00821B4F">
      <w:pPr>
        <w:numPr>
          <w:ilvl w:val="0"/>
          <w:numId w:val="38"/>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w:t>
      </w:r>
      <w:r w:rsidRPr="00821B4F">
        <w:rPr>
          <w:rFonts w:ascii="Times New Roman" w:hAnsi="Times New Roman"/>
          <w:b/>
          <w:bCs/>
          <w:lang w:val="en-HK"/>
        </w:rPr>
        <w:t>objective proportionality of the act</w:t>
      </w:r>
      <w:r w:rsidRPr="00821B4F">
        <w:rPr>
          <w:rFonts w:ascii="Times New Roman" w:hAnsi="Times New Roman"/>
          <w:lang w:val="en-HK"/>
        </w:rPr>
        <w:t xml:space="preserve"> (as in necessity).</w:t>
      </w:r>
    </w:p>
    <w:p w14:paraId="6621F676"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This dual-layered analysis risks inconsistent verdicts and increased unpredictability in applying the law.</w:t>
      </w:r>
    </w:p>
    <w:p w14:paraId="3FF8EECC"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 xml:space="preserve">Case Example: </w:t>
      </w:r>
      <w:r w:rsidRPr="00821B4F">
        <w:rPr>
          <w:rFonts w:ascii="Times New Roman" w:hAnsi="Times New Roman"/>
          <w:b/>
          <w:bCs/>
          <w:i/>
          <w:iCs/>
          <w:lang w:val="en-HK"/>
        </w:rPr>
        <w:t>Re A (Children)</w:t>
      </w:r>
      <w:r w:rsidRPr="00821B4F">
        <w:rPr>
          <w:rFonts w:ascii="Times New Roman" w:hAnsi="Times New Roman"/>
          <w:b/>
          <w:bCs/>
          <w:lang w:val="en-HK"/>
        </w:rPr>
        <w:t xml:space="preserve"> [2001] Fam 147</w:t>
      </w:r>
    </w:p>
    <w:p w14:paraId="4BEDF175"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In </w:t>
      </w:r>
      <w:r w:rsidRPr="00821B4F">
        <w:rPr>
          <w:rFonts w:ascii="Times New Roman" w:hAnsi="Times New Roman"/>
          <w:i/>
          <w:iCs/>
          <w:lang w:val="en-HK"/>
        </w:rPr>
        <w:t>Re A</w:t>
      </w:r>
      <w:r w:rsidRPr="00821B4F">
        <w:rPr>
          <w:rFonts w:ascii="Times New Roman" w:hAnsi="Times New Roman"/>
          <w:lang w:val="en-HK"/>
        </w:rPr>
        <w:t xml:space="preserve">, the separation of conjoined twins was justified under necessity because it sought to save one twin’s life, even though it resulted in the death of the other. The proportionality test applied in this case focused solely on the </w:t>
      </w:r>
      <w:r w:rsidRPr="00821B4F">
        <w:rPr>
          <w:rFonts w:ascii="Times New Roman" w:hAnsi="Times New Roman"/>
          <w:b/>
          <w:bCs/>
          <w:lang w:val="en-HK"/>
        </w:rPr>
        <w:t>objective harm avoided</w:t>
      </w:r>
      <w:r w:rsidRPr="00821B4F">
        <w:rPr>
          <w:rFonts w:ascii="Times New Roman" w:hAnsi="Times New Roman"/>
          <w:lang w:val="en-HK"/>
        </w:rPr>
        <w:t xml:space="preserve"> and did not consider subjective factors like the doctors’ emotional state or perceived coercion. If duress principles were introduced into this analysis, the case could have become unnecessarily complicated and unclear.</w:t>
      </w:r>
    </w:p>
    <w:p w14:paraId="0254FE2F"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Erosion of Established Norms</w:t>
      </w:r>
    </w:p>
    <w:p w14:paraId="11A7FB0A"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further argue that unifying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risks diluting the distinct principles that underpin justification and excuse:</w:t>
      </w:r>
    </w:p>
    <w:p w14:paraId="74565751" w14:textId="77777777" w:rsidR="00CB0BD6" w:rsidRPr="00821B4F" w:rsidRDefault="00CB0BD6" w:rsidP="00821B4F">
      <w:pPr>
        <w:numPr>
          <w:ilvl w:val="0"/>
          <w:numId w:val="39"/>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Justifications, such as necessity, establish </w:t>
      </w:r>
      <w:r w:rsidRPr="00821B4F">
        <w:rPr>
          <w:rFonts w:ascii="Times New Roman" w:hAnsi="Times New Roman"/>
          <w:b/>
          <w:bCs/>
          <w:lang w:val="en-HK"/>
        </w:rPr>
        <w:t>societal norms</w:t>
      </w:r>
      <w:r w:rsidRPr="00821B4F">
        <w:rPr>
          <w:rFonts w:ascii="Times New Roman" w:hAnsi="Times New Roman"/>
          <w:lang w:val="en-HK"/>
        </w:rPr>
        <w:t xml:space="preserve"> by </w:t>
      </w:r>
      <w:r w:rsidRPr="00821B4F">
        <w:rPr>
          <w:rFonts w:ascii="Times New Roman" w:hAnsi="Times New Roman"/>
          <w:b/>
          <w:bCs/>
          <w:lang w:val="en-HK"/>
        </w:rPr>
        <w:t>legitimizing certain acts</w:t>
      </w:r>
      <w:r w:rsidRPr="00821B4F">
        <w:rPr>
          <w:rFonts w:ascii="Times New Roman" w:hAnsi="Times New Roman"/>
          <w:lang w:val="en-HK"/>
        </w:rPr>
        <w:t xml:space="preserve"> in emergencies.</w:t>
      </w:r>
    </w:p>
    <w:p w14:paraId="2F60C779" w14:textId="77777777" w:rsidR="00CB0BD6" w:rsidRPr="00821B4F" w:rsidRDefault="00CB0BD6" w:rsidP="00821B4F">
      <w:pPr>
        <w:numPr>
          <w:ilvl w:val="0"/>
          <w:numId w:val="39"/>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Excuses, such as duress, acknowledge </w:t>
      </w:r>
      <w:r w:rsidRPr="00821B4F">
        <w:rPr>
          <w:rFonts w:ascii="Times New Roman" w:hAnsi="Times New Roman"/>
          <w:b/>
          <w:bCs/>
          <w:lang w:val="en-HK"/>
        </w:rPr>
        <w:t>human frailty</w:t>
      </w:r>
      <w:r w:rsidRPr="00821B4F">
        <w:rPr>
          <w:rFonts w:ascii="Times New Roman" w:hAnsi="Times New Roman"/>
          <w:lang w:val="en-HK"/>
        </w:rPr>
        <w:t xml:space="preserve"> but do not legitimize the underlying act.</w:t>
      </w:r>
    </w:p>
    <w:p w14:paraId="2ED128FA"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Blurring these distinctions could undermine the clarity of what is considered socially acceptable </w:t>
      </w:r>
      <w:proofErr w:type="spellStart"/>
      <w:r w:rsidRPr="00821B4F">
        <w:rPr>
          <w:rFonts w:ascii="Times New Roman" w:hAnsi="Times New Roman"/>
          <w:lang w:val="en-HK"/>
        </w:rPr>
        <w:t>behavior</w:t>
      </w:r>
      <w:proofErr w:type="spellEnd"/>
      <w:r w:rsidRPr="00821B4F">
        <w:rPr>
          <w:rFonts w:ascii="Times New Roman" w:hAnsi="Times New Roman"/>
          <w:lang w:val="en-HK"/>
        </w:rPr>
        <w:t xml:space="preserve"> in emergencies versus what is excusable under duress.</w:t>
      </w:r>
    </w:p>
    <w:p w14:paraId="291DC541" w14:textId="77777777" w:rsidR="00CB0BD6"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619DD379">
          <v:rect id="_x0000_i1027" alt="" style="width:451.3pt;height:.05pt;mso-width-percent:0;mso-height-percent:0;mso-width-percent:0;mso-height-percent:0" o:hralign="center" o:hrstd="t" o:hr="t" fillcolor="#a0a0a0" stroked="f"/>
        </w:pict>
      </w:r>
    </w:p>
    <w:p w14:paraId="76251E8F" w14:textId="77777777" w:rsidR="00CB0BD6" w:rsidRPr="00821B4F" w:rsidRDefault="00CB0BD6"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lastRenderedPageBreak/>
        <w:t xml:space="preserve">3. Normative Concerns with Unified </w:t>
      </w:r>
      <w:proofErr w:type="spellStart"/>
      <w:r w:rsidRPr="00821B4F">
        <w:rPr>
          <w:rFonts w:ascii="Times New Roman" w:hAnsi="Times New Roman"/>
          <w:b/>
          <w:bCs/>
          <w:lang w:val="en-HK"/>
        </w:rPr>
        <w:t>Defenses</w:t>
      </w:r>
      <w:proofErr w:type="spellEnd"/>
    </w:p>
    <w:p w14:paraId="09124CE3"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Preserving Individualized Justice</w:t>
      </w:r>
    </w:p>
    <w:p w14:paraId="1E1C5A63"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Duress is deeply personal, focusing on the defendant’s specific circumstances, vulnerabilities, and inability to resist coercion. In contrast, necessity involves a broader societal evaluation of proportionality and harm prevention. The authors argue that conflating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risks diminishing the law’s ability to deliver individualized justice.</w:t>
      </w:r>
    </w:p>
    <w:p w14:paraId="40C44B1A"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Public Policy Implications</w:t>
      </w:r>
    </w:p>
    <w:p w14:paraId="4581F4B2"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article highlights the potential dangers of allowing necessity principles to expand into situations traditionally governed by duress:</w:t>
      </w:r>
    </w:p>
    <w:p w14:paraId="259518BF"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For example, if harm to innocent third parties (often excused under duress) were justified under a unified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it could create </w:t>
      </w:r>
      <w:r w:rsidRPr="00821B4F">
        <w:rPr>
          <w:rFonts w:ascii="Times New Roman" w:hAnsi="Times New Roman"/>
          <w:b/>
          <w:bCs/>
          <w:lang w:val="en-HK"/>
        </w:rPr>
        <w:t>dangerous precedents</w:t>
      </w:r>
      <w:r w:rsidRPr="00821B4F">
        <w:rPr>
          <w:rFonts w:ascii="Times New Roman" w:hAnsi="Times New Roman"/>
          <w:lang w:val="en-HK"/>
        </w:rPr>
        <w:t>.</w:t>
      </w:r>
    </w:p>
    <w:p w14:paraId="63E3272F"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Example:</w:t>
      </w:r>
      <w:r w:rsidRPr="00821B4F">
        <w:rPr>
          <w:rFonts w:ascii="Times New Roman" w:hAnsi="Times New Roman"/>
          <w:lang w:val="en-HK"/>
        </w:rPr>
        <w:t xml:space="preserve"> In </w:t>
      </w:r>
      <w:r w:rsidRPr="00821B4F">
        <w:rPr>
          <w:rFonts w:ascii="Times New Roman" w:hAnsi="Times New Roman"/>
          <w:i/>
          <w:iCs/>
          <w:lang w:val="en-HK"/>
        </w:rPr>
        <w:t>R v Gotts</w:t>
      </w:r>
      <w:r w:rsidRPr="00821B4F">
        <w:rPr>
          <w:rFonts w:ascii="Times New Roman" w:hAnsi="Times New Roman"/>
          <w:lang w:val="en-HK"/>
        </w:rPr>
        <w:t xml:space="preserve"> ([1992] 2 AC 412), duress was rejected as a </w:t>
      </w:r>
      <w:proofErr w:type="spellStart"/>
      <w:r w:rsidRPr="00821B4F">
        <w:rPr>
          <w:rFonts w:ascii="Times New Roman" w:hAnsi="Times New Roman"/>
          <w:lang w:val="en-HK"/>
        </w:rPr>
        <w:t>defense</w:t>
      </w:r>
      <w:proofErr w:type="spellEnd"/>
      <w:r w:rsidRPr="00821B4F">
        <w:rPr>
          <w:rFonts w:ascii="Times New Roman" w:hAnsi="Times New Roman"/>
          <w:lang w:val="en-HK"/>
        </w:rPr>
        <w:t xml:space="preserve"> for attempted murder. If necessity principles were applied, it might have justified the act based on proportionality, fundamentally altering how the law views harm to innocent victims.</w:t>
      </w:r>
    </w:p>
    <w:p w14:paraId="1C632113"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Authors’ Position</w:t>
      </w:r>
    </w:p>
    <w:p w14:paraId="21F89811"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authors assert that keeping the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distinct protects the law’s </w:t>
      </w:r>
      <w:r w:rsidRPr="00821B4F">
        <w:rPr>
          <w:rFonts w:ascii="Times New Roman" w:hAnsi="Times New Roman"/>
          <w:b/>
          <w:bCs/>
          <w:lang w:val="en-HK"/>
        </w:rPr>
        <w:t>moral integrity</w:t>
      </w:r>
      <w:r w:rsidRPr="00821B4F">
        <w:rPr>
          <w:rFonts w:ascii="Times New Roman" w:hAnsi="Times New Roman"/>
          <w:lang w:val="en-HK"/>
        </w:rPr>
        <w:t>:</w:t>
      </w:r>
    </w:p>
    <w:p w14:paraId="58EE8690" w14:textId="77777777" w:rsidR="00CB0BD6" w:rsidRPr="00821B4F" w:rsidRDefault="00CB0BD6" w:rsidP="00821B4F">
      <w:pPr>
        <w:numPr>
          <w:ilvl w:val="0"/>
          <w:numId w:val="41"/>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Necessity ensures that only actions aimed at preventing a greater harm are justified.</w:t>
      </w:r>
    </w:p>
    <w:p w14:paraId="51AD199A" w14:textId="77777777" w:rsidR="00CB0BD6" w:rsidRPr="00821B4F" w:rsidRDefault="00CB0BD6" w:rsidP="00821B4F">
      <w:pPr>
        <w:numPr>
          <w:ilvl w:val="0"/>
          <w:numId w:val="41"/>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Duress ensures that defendants who act under extreme pressure are treated with compassion, even if their actions remain morally and legally wrong.</w:t>
      </w:r>
    </w:p>
    <w:p w14:paraId="78BC1A3C" w14:textId="77777777" w:rsidR="00CB0BD6" w:rsidRPr="00821B4F" w:rsidRDefault="00AA34AB" w:rsidP="00821B4F">
      <w:pPr>
        <w:spacing w:line="360" w:lineRule="auto"/>
        <w:rPr>
          <w:rFonts w:ascii="Times New Roman" w:hAnsi="Times New Roman"/>
          <w:lang w:val="en-HK"/>
        </w:rPr>
      </w:pPr>
      <w:r w:rsidRPr="00AA34AB">
        <w:rPr>
          <w:rFonts w:ascii="Times New Roman" w:hAnsi="Times New Roman"/>
          <w:noProof/>
          <w:lang w:val="en-HK"/>
          <w14:ligatures w14:val="standardContextual"/>
        </w:rPr>
        <w:pict w14:anchorId="7EC6A8F0">
          <v:rect id="_x0000_i1026" alt="" style="width:451.3pt;height:.05pt;mso-width-percent:0;mso-height-percent:0;mso-width-percent:0;mso-height-percent:0" o:hralign="center" o:hrstd="t" o:hr="t" fillcolor="#a0a0a0" stroked="f"/>
        </w:pict>
      </w:r>
    </w:p>
    <w:p w14:paraId="63476236" w14:textId="77777777" w:rsidR="00CB0BD6" w:rsidRPr="00821B4F" w:rsidRDefault="00CB0BD6" w:rsidP="00821B4F">
      <w:pPr>
        <w:spacing w:before="100" w:beforeAutospacing="1" w:after="100" w:afterAutospacing="1" w:line="360" w:lineRule="auto"/>
        <w:outlineLvl w:val="2"/>
        <w:rPr>
          <w:rFonts w:ascii="Times New Roman" w:hAnsi="Times New Roman"/>
          <w:b/>
          <w:bCs/>
          <w:lang w:val="en-HK"/>
        </w:rPr>
      </w:pPr>
      <w:r w:rsidRPr="00821B4F">
        <w:rPr>
          <w:rFonts w:ascii="Times New Roman" w:hAnsi="Times New Roman"/>
          <w:b/>
          <w:bCs/>
          <w:lang w:val="en-HK"/>
        </w:rPr>
        <w:t>4. Scholarly Debates on Unification</w:t>
      </w:r>
    </w:p>
    <w:p w14:paraId="448F998B"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Chris Clarkson’s Proposal</w:t>
      </w:r>
    </w:p>
    <w:p w14:paraId="540240DD"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Chris Clarkson advocates for merging duress and necessity into a single doctrine of "necessary action," arguing that:</w:t>
      </w:r>
    </w:p>
    <w:p w14:paraId="757F302E" w14:textId="77777777" w:rsidR="00CB0BD6" w:rsidRPr="00821B4F" w:rsidRDefault="00CB0BD6" w:rsidP="00821B4F">
      <w:pPr>
        <w:numPr>
          <w:ilvl w:val="0"/>
          <w:numId w:val="4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lastRenderedPageBreak/>
        <w:t xml:space="preserve">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share common elements, such as proportionality and reasonableness.</w:t>
      </w:r>
    </w:p>
    <w:p w14:paraId="2B684302" w14:textId="77777777" w:rsidR="00CB0BD6" w:rsidRPr="00821B4F" w:rsidRDefault="00CB0BD6" w:rsidP="00821B4F">
      <w:pPr>
        <w:numPr>
          <w:ilvl w:val="0"/>
          <w:numId w:val="42"/>
        </w:num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distinction between the source of the coercion (person vs. circumstance) is less important than whether the defendant’s response was </w:t>
      </w:r>
      <w:r w:rsidRPr="00821B4F">
        <w:rPr>
          <w:rFonts w:ascii="Times New Roman" w:hAnsi="Times New Roman"/>
          <w:b/>
          <w:bCs/>
          <w:lang w:val="en-HK"/>
        </w:rPr>
        <w:t>necessary</w:t>
      </w:r>
      <w:r w:rsidRPr="00821B4F">
        <w:rPr>
          <w:rFonts w:ascii="Times New Roman" w:hAnsi="Times New Roman"/>
          <w:lang w:val="en-HK"/>
        </w:rPr>
        <w:t xml:space="preserve"> to avoid harm.</w:t>
      </w:r>
    </w:p>
    <w:p w14:paraId="59DF6596" w14:textId="77777777" w:rsidR="00CB0BD6" w:rsidRPr="00821B4F" w:rsidRDefault="00CB0BD6" w:rsidP="00821B4F">
      <w:pPr>
        <w:spacing w:before="100" w:beforeAutospacing="1" w:after="100" w:afterAutospacing="1" w:line="360" w:lineRule="auto"/>
        <w:outlineLvl w:val="3"/>
        <w:rPr>
          <w:rFonts w:ascii="Times New Roman" w:hAnsi="Times New Roman"/>
          <w:b/>
          <w:bCs/>
          <w:lang w:val="en-HK"/>
        </w:rPr>
      </w:pPr>
      <w:r w:rsidRPr="00821B4F">
        <w:rPr>
          <w:rFonts w:ascii="Times New Roman" w:hAnsi="Times New Roman"/>
          <w:b/>
          <w:bCs/>
          <w:lang w:val="en-HK"/>
        </w:rPr>
        <w:t>Authors’ Rebuttal</w:t>
      </w:r>
    </w:p>
    <w:p w14:paraId="6A491EBB"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The authors reject Clarkson’s proposal, emphasizing that:</w:t>
      </w:r>
    </w:p>
    <w:p w14:paraId="122CD3B6" w14:textId="77777777" w:rsidR="00CB0BD6" w:rsidRPr="00821B4F" w:rsidRDefault="00CB0BD6" w:rsidP="00821B4F">
      <w:pPr>
        <w:numPr>
          <w:ilvl w:val="0"/>
          <w:numId w:val="4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Distinct Doctrinal Goals</w:t>
      </w:r>
      <w:r w:rsidRPr="00821B4F">
        <w:rPr>
          <w:rFonts w:ascii="Times New Roman" w:hAnsi="Times New Roman"/>
          <w:lang w:val="en-HK"/>
        </w:rPr>
        <w:t>:</w:t>
      </w:r>
    </w:p>
    <w:p w14:paraId="5CC2B68C"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Necessity’s goal is to </w:t>
      </w:r>
      <w:r w:rsidRPr="00821B4F">
        <w:rPr>
          <w:rFonts w:ascii="Times New Roman" w:hAnsi="Times New Roman"/>
          <w:b/>
          <w:bCs/>
          <w:lang w:val="en-HK"/>
        </w:rPr>
        <w:t>justify the act</w:t>
      </w:r>
      <w:r w:rsidRPr="00821B4F">
        <w:rPr>
          <w:rFonts w:ascii="Times New Roman" w:hAnsi="Times New Roman"/>
          <w:lang w:val="en-HK"/>
        </w:rPr>
        <w:t xml:space="preserve">, while duress’s goal is to </w:t>
      </w:r>
      <w:r w:rsidRPr="00821B4F">
        <w:rPr>
          <w:rFonts w:ascii="Times New Roman" w:hAnsi="Times New Roman"/>
          <w:b/>
          <w:bCs/>
          <w:lang w:val="en-HK"/>
        </w:rPr>
        <w:t>excuse the actor</w:t>
      </w:r>
      <w:r w:rsidRPr="00821B4F">
        <w:rPr>
          <w:rFonts w:ascii="Times New Roman" w:hAnsi="Times New Roman"/>
          <w:lang w:val="en-HK"/>
        </w:rPr>
        <w:t>.</w:t>
      </w:r>
    </w:p>
    <w:p w14:paraId="34E1F300"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Combining these goals risks undermining the law’s ability to clearly differentiate between justified and excusable </w:t>
      </w:r>
      <w:proofErr w:type="spellStart"/>
      <w:r w:rsidRPr="00821B4F">
        <w:rPr>
          <w:rFonts w:ascii="Times New Roman" w:hAnsi="Times New Roman"/>
          <w:lang w:val="en-HK"/>
        </w:rPr>
        <w:t>behavior</w:t>
      </w:r>
      <w:proofErr w:type="spellEnd"/>
      <w:r w:rsidRPr="00821B4F">
        <w:rPr>
          <w:rFonts w:ascii="Times New Roman" w:hAnsi="Times New Roman"/>
          <w:lang w:val="en-HK"/>
        </w:rPr>
        <w:t>.</w:t>
      </w:r>
    </w:p>
    <w:p w14:paraId="5B340E2E" w14:textId="77777777" w:rsidR="00CB0BD6" w:rsidRPr="00821B4F" w:rsidRDefault="00CB0BD6" w:rsidP="00821B4F">
      <w:pPr>
        <w:numPr>
          <w:ilvl w:val="0"/>
          <w:numId w:val="4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Complexity and Ambiguity</w:t>
      </w:r>
      <w:r w:rsidRPr="00821B4F">
        <w:rPr>
          <w:rFonts w:ascii="Times New Roman" w:hAnsi="Times New Roman"/>
          <w:lang w:val="en-HK"/>
        </w:rPr>
        <w:t>:</w:t>
      </w:r>
    </w:p>
    <w:p w14:paraId="7710E9FA"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A unified doctrine would blur the lines between justification and excuse, leading to inconsistent judicial interpretations and outcomes.</w:t>
      </w:r>
    </w:p>
    <w:p w14:paraId="5EED11E8" w14:textId="77777777" w:rsidR="00CB0BD6" w:rsidRPr="00821B4F" w:rsidRDefault="00CB0BD6" w:rsidP="00821B4F">
      <w:pPr>
        <w:numPr>
          <w:ilvl w:val="0"/>
          <w:numId w:val="43"/>
        </w:numPr>
        <w:spacing w:before="100" w:beforeAutospacing="1" w:after="100" w:afterAutospacing="1" w:line="360" w:lineRule="auto"/>
        <w:rPr>
          <w:rFonts w:ascii="Times New Roman" w:hAnsi="Times New Roman"/>
          <w:lang w:val="en-HK"/>
        </w:rPr>
      </w:pPr>
      <w:r w:rsidRPr="00821B4F">
        <w:rPr>
          <w:rFonts w:ascii="Times New Roman" w:hAnsi="Times New Roman"/>
          <w:b/>
          <w:bCs/>
          <w:lang w:val="en-HK"/>
        </w:rPr>
        <w:t>Preserving Doctrinal Integrity</w:t>
      </w:r>
      <w:r w:rsidRPr="00821B4F">
        <w:rPr>
          <w:rFonts w:ascii="Times New Roman" w:hAnsi="Times New Roman"/>
          <w:lang w:val="en-HK"/>
        </w:rPr>
        <w:t>:</w:t>
      </w:r>
    </w:p>
    <w:p w14:paraId="4B082458" w14:textId="43416BF9"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distinct rationales of duress and necessity are essential to maintaining the </w:t>
      </w:r>
      <w:r w:rsidRPr="00821B4F">
        <w:rPr>
          <w:rFonts w:ascii="Times New Roman" w:hAnsi="Times New Roman"/>
          <w:b/>
          <w:bCs/>
          <w:lang w:val="en-HK"/>
        </w:rPr>
        <w:t>clarity and fairness</w:t>
      </w:r>
      <w:r w:rsidRPr="00821B4F">
        <w:rPr>
          <w:rFonts w:ascii="Times New Roman" w:hAnsi="Times New Roman"/>
          <w:lang w:val="en-HK"/>
        </w:rPr>
        <w:t xml:space="preserve"> of the criminal justice system.</w:t>
      </w:r>
    </w:p>
    <w:p w14:paraId="1B1D06C9" w14:textId="77777777" w:rsidR="00CB0BD6" w:rsidRPr="00821B4F" w:rsidRDefault="00CB0BD6" w:rsidP="00821B4F">
      <w:pPr>
        <w:spacing w:before="100" w:beforeAutospacing="1" w:after="100" w:afterAutospacing="1" w:line="360" w:lineRule="auto"/>
        <w:rPr>
          <w:rFonts w:ascii="Times New Roman" w:hAnsi="Times New Roman"/>
          <w:lang w:val="en-HK"/>
        </w:rPr>
      </w:pPr>
      <w:r w:rsidRPr="00821B4F">
        <w:rPr>
          <w:rFonts w:ascii="Times New Roman" w:hAnsi="Times New Roman"/>
          <w:lang w:val="en-HK"/>
        </w:rPr>
        <w:t xml:space="preserve">The article strongly critiques efforts to unify duress and necessity, highlighting the </w:t>
      </w:r>
      <w:r w:rsidRPr="00821B4F">
        <w:rPr>
          <w:rFonts w:ascii="Times New Roman" w:hAnsi="Times New Roman"/>
          <w:b/>
          <w:bCs/>
          <w:lang w:val="en-HK"/>
        </w:rPr>
        <w:t>structural, practical, and normative differences</w:t>
      </w:r>
      <w:r w:rsidRPr="00821B4F">
        <w:rPr>
          <w:rFonts w:ascii="Times New Roman" w:hAnsi="Times New Roman"/>
          <w:lang w:val="en-HK"/>
        </w:rPr>
        <w:t xml:space="preserve"> that make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distinct. Duress focuses on the defendant’s </w:t>
      </w:r>
      <w:r w:rsidRPr="00821B4F">
        <w:rPr>
          <w:rFonts w:ascii="Times New Roman" w:hAnsi="Times New Roman"/>
          <w:b/>
          <w:bCs/>
          <w:lang w:val="en-HK"/>
        </w:rPr>
        <w:t>lack of choice</w:t>
      </w:r>
      <w:r w:rsidRPr="00821B4F">
        <w:rPr>
          <w:rFonts w:ascii="Times New Roman" w:hAnsi="Times New Roman"/>
          <w:lang w:val="en-HK"/>
        </w:rPr>
        <w:t xml:space="preserve"> and forgives their actions, while necessity justifies the act itself as </w:t>
      </w:r>
      <w:r w:rsidRPr="00821B4F">
        <w:rPr>
          <w:rFonts w:ascii="Times New Roman" w:hAnsi="Times New Roman"/>
          <w:b/>
          <w:bCs/>
          <w:lang w:val="en-HK"/>
        </w:rPr>
        <w:t>proportionate and reasonable</w:t>
      </w:r>
      <w:r w:rsidRPr="00821B4F">
        <w:rPr>
          <w:rFonts w:ascii="Times New Roman" w:hAnsi="Times New Roman"/>
          <w:lang w:val="en-HK"/>
        </w:rPr>
        <w:t xml:space="preserve">. The authors argue that merging these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would lead to doctrinal confusion, judicial complexity, and erosion of established legal norms. By maintaining their distinct rationales, the law ensures that both </w:t>
      </w:r>
      <w:proofErr w:type="spellStart"/>
      <w:r w:rsidRPr="00821B4F">
        <w:rPr>
          <w:rFonts w:ascii="Times New Roman" w:hAnsi="Times New Roman"/>
          <w:lang w:val="en-HK"/>
        </w:rPr>
        <w:t>defenses</w:t>
      </w:r>
      <w:proofErr w:type="spellEnd"/>
      <w:r w:rsidRPr="00821B4F">
        <w:rPr>
          <w:rFonts w:ascii="Times New Roman" w:hAnsi="Times New Roman"/>
          <w:lang w:val="en-HK"/>
        </w:rPr>
        <w:t xml:space="preserve"> can function effectively, addressing individual vulnerabilities under duress and broader societal concerns under necessity. As the authors conclude:</w:t>
      </w:r>
    </w:p>
    <w:p w14:paraId="439A0631" w14:textId="77777777" w:rsidR="00CB0BD6" w:rsidRPr="00821B4F" w:rsidRDefault="00CB0BD6" w:rsidP="00821B4F">
      <w:pPr>
        <w:spacing w:beforeAutospacing="1" w:afterAutospacing="1" w:line="360" w:lineRule="auto"/>
        <w:rPr>
          <w:rFonts w:ascii="Times New Roman" w:hAnsi="Times New Roman"/>
          <w:lang w:val="en-HK"/>
        </w:rPr>
      </w:pPr>
      <w:r w:rsidRPr="00821B4F">
        <w:rPr>
          <w:rFonts w:ascii="Times New Roman" w:hAnsi="Times New Roman"/>
          <w:lang w:val="en-HK"/>
        </w:rPr>
        <w:t>"The doctrinal integrity of necessity and duress d</w:t>
      </w:r>
      <w:r w:rsidRPr="00821B4F">
        <w:rPr>
          <w:rFonts w:ascii="Times New Roman" w:hAnsi="Times New Roman"/>
          <w:b/>
          <w:bCs/>
          <w:lang w:val="en-HK"/>
        </w:rPr>
        <w:t>epends on maintaining their distinct rationales</w:t>
      </w:r>
      <w:r w:rsidRPr="00821B4F">
        <w:rPr>
          <w:rFonts w:ascii="Times New Roman" w:hAnsi="Times New Roman"/>
          <w:lang w:val="en-HK"/>
        </w:rPr>
        <w:t xml:space="preserve">, which </w:t>
      </w:r>
      <w:r w:rsidRPr="00821B4F">
        <w:rPr>
          <w:rFonts w:ascii="Times New Roman" w:hAnsi="Times New Roman"/>
          <w:b/>
          <w:bCs/>
          <w:lang w:val="en-HK"/>
        </w:rPr>
        <w:t>reflect different legal and moral principles</w:t>
      </w:r>
      <w:r w:rsidRPr="00821B4F">
        <w:rPr>
          <w:rFonts w:ascii="Times New Roman" w:hAnsi="Times New Roman"/>
          <w:lang w:val="en-HK"/>
        </w:rPr>
        <w:t>."</w:t>
      </w:r>
    </w:p>
    <w:p w14:paraId="39BEF1E3" w14:textId="55DCA61F" w:rsidR="00CD39F1" w:rsidRPr="00821B4F" w:rsidRDefault="00AA34AB" w:rsidP="00821B4F">
      <w:pPr>
        <w:spacing w:line="360" w:lineRule="auto"/>
        <w:rPr>
          <w:rFonts w:ascii="Times New Roman" w:hAnsi="Times New Roman"/>
        </w:rPr>
      </w:pPr>
      <w:r w:rsidRPr="00AA34AB">
        <w:rPr>
          <w:rFonts w:ascii="Times New Roman" w:hAnsi="Times New Roman"/>
          <w:noProof/>
          <w:lang w:val="en-HK"/>
          <w14:ligatures w14:val="standardContextual"/>
        </w:rPr>
        <w:lastRenderedPageBreak/>
        <w:pict w14:anchorId="0CDDE71B">
          <v:rect id="_x0000_i1025" alt="" style="width:451.3pt;height:.05pt;mso-width-percent:0;mso-height-percent:0;mso-width-percent:0;mso-height-percent:0" o:hralign="center" o:hrstd="t" o:hr="t" fillcolor="#a0a0a0" stroked="f"/>
        </w:pict>
      </w:r>
    </w:p>
    <w:sectPr w:rsidR="00CD39F1" w:rsidRPr="00821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F35AC"/>
    <w:multiLevelType w:val="multilevel"/>
    <w:tmpl w:val="6E2E3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9A6F9C"/>
    <w:multiLevelType w:val="multilevel"/>
    <w:tmpl w:val="2CFAF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A674E6"/>
    <w:multiLevelType w:val="multilevel"/>
    <w:tmpl w:val="1F3488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5756D9"/>
    <w:multiLevelType w:val="multilevel"/>
    <w:tmpl w:val="FC4C7E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994C9B"/>
    <w:multiLevelType w:val="multilevel"/>
    <w:tmpl w:val="18FE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56922"/>
    <w:multiLevelType w:val="multilevel"/>
    <w:tmpl w:val="1D4C7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EF1D22"/>
    <w:multiLevelType w:val="multilevel"/>
    <w:tmpl w:val="BA0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32956"/>
    <w:multiLevelType w:val="multilevel"/>
    <w:tmpl w:val="EB06D9D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7C2E6A"/>
    <w:multiLevelType w:val="multilevel"/>
    <w:tmpl w:val="95A8E5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9DE73EF"/>
    <w:multiLevelType w:val="hybridMultilevel"/>
    <w:tmpl w:val="C22812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CA03601"/>
    <w:multiLevelType w:val="multilevel"/>
    <w:tmpl w:val="00FE8E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4E5035A"/>
    <w:multiLevelType w:val="multilevel"/>
    <w:tmpl w:val="651E8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0B2D00"/>
    <w:multiLevelType w:val="multilevel"/>
    <w:tmpl w:val="397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E6F66"/>
    <w:multiLevelType w:val="multilevel"/>
    <w:tmpl w:val="F0A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51173"/>
    <w:multiLevelType w:val="multilevel"/>
    <w:tmpl w:val="3A8EBFA0"/>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4D85DEC"/>
    <w:multiLevelType w:val="multilevel"/>
    <w:tmpl w:val="E2E880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51B65BE"/>
    <w:multiLevelType w:val="multilevel"/>
    <w:tmpl w:val="CB3E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159DE"/>
    <w:multiLevelType w:val="multilevel"/>
    <w:tmpl w:val="E18093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6EF08F5"/>
    <w:multiLevelType w:val="multilevel"/>
    <w:tmpl w:val="861A3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B0719EF"/>
    <w:multiLevelType w:val="multilevel"/>
    <w:tmpl w:val="2E04AAC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D241F92"/>
    <w:multiLevelType w:val="multilevel"/>
    <w:tmpl w:val="D7D0C5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E7C2654"/>
    <w:multiLevelType w:val="multilevel"/>
    <w:tmpl w:val="2DF4759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0941748"/>
    <w:multiLevelType w:val="multilevel"/>
    <w:tmpl w:val="A522A0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2542937"/>
    <w:multiLevelType w:val="multilevel"/>
    <w:tmpl w:val="99746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33617BF"/>
    <w:multiLevelType w:val="multilevel"/>
    <w:tmpl w:val="7D7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C438C"/>
    <w:multiLevelType w:val="multilevel"/>
    <w:tmpl w:val="22BC11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3D00F2E"/>
    <w:multiLevelType w:val="multilevel"/>
    <w:tmpl w:val="339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E4663"/>
    <w:multiLevelType w:val="multilevel"/>
    <w:tmpl w:val="1CF8CD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6B8067B"/>
    <w:multiLevelType w:val="multilevel"/>
    <w:tmpl w:val="99F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B14E0"/>
    <w:multiLevelType w:val="multilevel"/>
    <w:tmpl w:val="02F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E46B9"/>
    <w:multiLevelType w:val="multilevel"/>
    <w:tmpl w:val="C734BE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2CC6C98"/>
    <w:multiLevelType w:val="multilevel"/>
    <w:tmpl w:val="A02AD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877FD"/>
    <w:multiLevelType w:val="multilevel"/>
    <w:tmpl w:val="20D04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570A2"/>
    <w:multiLevelType w:val="multilevel"/>
    <w:tmpl w:val="72580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7F167E2"/>
    <w:multiLevelType w:val="multilevel"/>
    <w:tmpl w:val="39283A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8780638"/>
    <w:multiLevelType w:val="multilevel"/>
    <w:tmpl w:val="311A1E2C"/>
    <w:lvl w:ilvl="0">
      <w:start w:val="1"/>
      <w:numFmt w:val="decimal"/>
      <w:lvlText w:val="%1."/>
      <w:lvlJc w:val="left"/>
      <w:pPr>
        <w:ind w:left="720" w:hanging="360"/>
      </w:pPr>
      <w:rPr>
        <w:rFonts w:hint="default"/>
        <w:sz w:val="24"/>
        <w:szCs w:val="24"/>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266CA"/>
    <w:multiLevelType w:val="multilevel"/>
    <w:tmpl w:val="41C202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09673D2"/>
    <w:multiLevelType w:val="multilevel"/>
    <w:tmpl w:val="39C83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4EA76BB"/>
    <w:multiLevelType w:val="multilevel"/>
    <w:tmpl w:val="77DCD3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6457D55"/>
    <w:multiLevelType w:val="multilevel"/>
    <w:tmpl w:val="F40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F696E"/>
    <w:multiLevelType w:val="multilevel"/>
    <w:tmpl w:val="D67A8E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7BC4825"/>
    <w:multiLevelType w:val="multilevel"/>
    <w:tmpl w:val="DBBC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834AC"/>
    <w:multiLevelType w:val="multilevel"/>
    <w:tmpl w:val="E1C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15034">
    <w:abstractNumId w:val="7"/>
  </w:num>
  <w:num w:numId="2" w16cid:durableId="1437939487">
    <w:abstractNumId w:val="25"/>
  </w:num>
  <w:num w:numId="3" w16cid:durableId="432480889">
    <w:abstractNumId w:val="36"/>
  </w:num>
  <w:num w:numId="4" w16cid:durableId="1938708028">
    <w:abstractNumId w:val="17"/>
  </w:num>
  <w:num w:numId="5" w16cid:durableId="443580089">
    <w:abstractNumId w:val="41"/>
  </w:num>
  <w:num w:numId="6" w16cid:durableId="941717479">
    <w:abstractNumId w:val="9"/>
  </w:num>
  <w:num w:numId="7" w16cid:durableId="321857091">
    <w:abstractNumId w:val="19"/>
  </w:num>
  <w:num w:numId="8" w16cid:durableId="455415767">
    <w:abstractNumId w:val="4"/>
  </w:num>
  <w:num w:numId="9" w16cid:durableId="1641840006">
    <w:abstractNumId w:val="0"/>
  </w:num>
  <w:num w:numId="10" w16cid:durableId="398790077">
    <w:abstractNumId w:val="23"/>
  </w:num>
  <w:num w:numId="11" w16cid:durableId="1366832154">
    <w:abstractNumId w:val="11"/>
  </w:num>
  <w:num w:numId="12" w16cid:durableId="1971477119">
    <w:abstractNumId w:val="6"/>
  </w:num>
  <w:num w:numId="13" w16cid:durableId="1508910544">
    <w:abstractNumId w:val="38"/>
  </w:num>
  <w:num w:numId="14" w16cid:durableId="1434939288">
    <w:abstractNumId w:val="26"/>
  </w:num>
  <w:num w:numId="15" w16cid:durableId="138884012">
    <w:abstractNumId w:val="2"/>
  </w:num>
  <w:num w:numId="16" w16cid:durableId="331687687">
    <w:abstractNumId w:val="12"/>
  </w:num>
  <w:num w:numId="17" w16cid:durableId="1425801787">
    <w:abstractNumId w:val="42"/>
  </w:num>
  <w:num w:numId="18" w16cid:durableId="1451558016">
    <w:abstractNumId w:val="13"/>
  </w:num>
  <w:num w:numId="19" w16cid:durableId="1514492701">
    <w:abstractNumId w:val="16"/>
  </w:num>
  <w:num w:numId="20" w16cid:durableId="1417941568">
    <w:abstractNumId w:val="15"/>
  </w:num>
  <w:num w:numId="21" w16cid:durableId="1204250485">
    <w:abstractNumId w:val="34"/>
  </w:num>
  <w:num w:numId="22" w16cid:durableId="1759674098">
    <w:abstractNumId w:val="14"/>
  </w:num>
  <w:num w:numId="23" w16cid:durableId="672729237">
    <w:abstractNumId w:val="29"/>
  </w:num>
  <w:num w:numId="24" w16cid:durableId="533157725">
    <w:abstractNumId w:val="32"/>
  </w:num>
  <w:num w:numId="25" w16cid:durableId="947195153">
    <w:abstractNumId w:val="20"/>
  </w:num>
  <w:num w:numId="26" w16cid:durableId="1083336857">
    <w:abstractNumId w:val="28"/>
  </w:num>
  <w:num w:numId="27" w16cid:durableId="551045453">
    <w:abstractNumId w:val="39"/>
  </w:num>
  <w:num w:numId="28" w16cid:durableId="804007020">
    <w:abstractNumId w:val="22"/>
  </w:num>
  <w:num w:numId="29" w16cid:durableId="568686515">
    <w:abstractNumId w:val="30"/>
  </w:num>
  <w:num w:numId="30" w16cid:durableId="210307733">
    <w:abstractNumId w:val="8"/>
  </w:num>
  <w:num w:numId="31" w16cid:durableId="308901548">
    <w:abstractNumId w:val="27"/>
  </w:num>
  <w:num w:numId="32" w16cid:durableId="692147917">
    <w:abstractNumId w:val="5"/>
  </w:num>
  <w:num w:numId="33" w16cid:durableId="17126484">
    <w:abstractNumId w:val="21"/>
  </w:num>
  <w:num w:numId="34" w16cid:durableId="1749109707">
    <w:abstractNumId w:val="31"/>
  </w:num>
  <w:num w:numId="35" w16cid:durableId="1694529679">
    <w:abstractNumId w:val="35"/>
  </w:num>
  <w:num w:numId="36" w16cid:durableId="1781802715">
    <w:abstractNumId w:val="40"/>
  </w:num>
  <w:num w:numId="37" w16cid:durableId="190996954">
    <w:abstractNumId w:val="37"/>
  </w:num>
  <w:num w:numId="38" w16cid:durableId="806699313">
    <w:abstractNumId w:val="10"/>
  </w:num>
  <w:num w:numId="39" w16cid:durableId="1121920978">
    <w:abstractNumId w:val="18"/>
  </w:num>
  <w:num w:numId="40" w16cid:durableId="794642062">
    <w:abstractNumId w:val="24"/>
  </w:num>
  <w:num w:numId="41" w16cid:durableId="315378546">
    <w:abstractNumId w:val="33"/>
  </w:num>
  <w:num w:numId="42" w16cid:durableId="1063873706">
    <w:abstractNumId w:val="1"/>
  </w:num>
  <w:num w:numId="43" w16cid:durableId="615797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5D"/>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7796A"/>
    <w:rsid w:val="0039416B"/>
    <w:rsid w:val="003A1271"/>
    <w:rsid w:val="003A5DF7"/>
    <w:rsid w:val="003B3510"/>
    <w:rsid w:val="003C116C"/>
    <w:rsid w:val="003D0CDD"/>
    <w:rsid w:val="003E1CAA"/>
    <w:rsid w:val="0040210F"/>
    <w:rsid w:val="004222FD"/>
    <w:rsid w:val="004319FA"/>
    <w:rsid w:val="0043375D"/>
    <w:rsid w:val="00442F56"/>
    <w:rsid w:val="0044616D"/>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21B4F"/>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A34AB"/>
    <w:rsid w:val="00AB609D"/>
    <w:rsid w:val="00AC3AB8"/>
    <w:rsid w:val="00AE4348"/>
    <w:rsid w:val="00AE4BAF"/>
    <w:rsid w:val="00B03D5A"/>
    <w:rsid w:val="00B200EB"/>
    <w:rsid w:val="00B23297"/>
    <w:rsid w:val="00B250EB"/>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B0BD6"/>
    <w:rsid w:val="00CC17CC"/>
    <w:rsid w:val="00CC2EFF"/>
    <w:rsid w:val="00CC4FEF"/>
    <w:rsid w:val="00CD39F1"/>
    <w:rsid w:val="00CE1439"/>
    <w:rsid w:val="00CF74EF"/>
    <w:rsid w:val="00D02AC8"/>
    <w:rsid w:val="00D0623C"/>
    <w:rsid w:val="00D07271"/>
    <w:rsid w:val="00D16917"/>
    <w:rsid w:val="00D65735"/>
    <w:rsid w:val="00D73E2C"/>
    <w:rsid w:val="00D75AC8"/>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4E4E"/>
    <w:rsid w:val="00F27F00"/>
    <w:rsid w:val="00F33570"/>
    <w:rsid w:val="00F655F4"/>
    <w:rsid w:val="00F71153"/>
    <w:rsid w:val="00F858D4"/>
    <w:rsid w:val="00FA4E8A"/>
    <w:rsid w:val="00FA61D2"/>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D2A551F"/>
  <w15:chartTrackingRefBased/>
  <w15:docId w15:val="{98649037-27C2-5B43-B680-EAD77894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33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37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37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4337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337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37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37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37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75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3375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3375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3375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43375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3375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3375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3375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3375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33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75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337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75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33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375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3375D"/>
    <w:pPr>
      <w:ind w:left="720"/>
      <w:contextualSpacing/>
    </w:pPr>
  </w:style>
  <w:style w:type="character" w:styleId="IntenseEmphasis">
    <w:name w:val="Intense Emphasis"/>
    <w:basedOn w:val="DefaultParagraphFont"/>
    <w:uiPriority w:val="21"/>
    <w:qFormat/>
    <w:rsid w:val="0043375D"/>
    <w:rPr>
      <w:i/>
      <w:iCs/>
      <w:color w:val="2F5496" w:themeColor="accent1" w:themeShade="BF"/>
    </w:rPr>
  </w:style>
  <w:style w:type="paragraph" w:styleId="IntenseQuote">
    <w:name w:val="Intense Quote"/>
    <w:basedOn w:val="Normal"/>
    <w:next w:val="Normal"/>
    <w:link w:val="IntenseQuoteChar"/>
    <w:uiPriority w:val="30"/>
    <w:qFormat/>
    <w:rsid w:val="00433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75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3375D"/>
    <w:rPr>
      <w:b/>
      <w:bCs/>
      <w:smallCaps/>
      <w:color w:val="2F5496" w:themeColor="accent1" w:themeShade="BF"/>
      <w:spacing w:val="5"/>
    </w:rPr>
  </w:style>
  <w:style w:type="character" w:styleId="Strong">
    <w:name w:val="Strong"/>
    <w:basedOn w:val="DefaultParagraphFont"/>
    <w:uiPriority w:val="22"/>
    <w:qFormat/>
    <w:rsid w:val="00CC17CC"/>
    <w:rPr>
      <w:b/>
      <w:bCs/>
    </w:rPr>
  </w:style>
  <w:style w:type="paragraph" w:styleId="NormalWeb">
    <w:name w:val="Normal (Web)"/>
    <w:basedOn w:val="Normal"/>
    <w:uiPriority w:val="99"/>
    <w:semiHidden/>
    <w:unhideWhenUsed/>
    <w:rsid w:val="00CC17C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CC17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002599">
      <w:bodyDiv w:val="1"/>
      <w:marLeft w:val="0"/>
      <w:marRight w:val="0"/>
      <w:marTop w:val="0"/>
      <w:marBottom w:val="0"/>
      <w:divBdr>
        <w:top w:val="none" w:sz="0" w:space="0" w:color="auto"/>
        <w:left w:val="none" w:sz="0" w:space="0" w:color="auto"/>
        <w:bottom w:val="none" w:sz="0" w:space="0" w:color="auto"/>
        <w:right w:val="none" w:sz="0" w:space="0" w:color="auto"/>
      </w:divBdr>
      <w:divsChild>
        <w:div w:id="95232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91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927619">
      <w:bodyDiv w:val="1"/>
      <w:marLeft w:val="0"/>
      <w:marRight w:val="0"/>
      <w:marTop w:val="0"/>
      <w:marBottom w:val="0"/>
      <w:divBdr>
        <w:top w:val="none" w:sz="0" w:space="0" w:color="auto"/>
        <w:left w:val="none" w:sz="0" w:space="0" w:color="auto"/>
        <w:bottom w:val="none" w:sz="0" w:space="0" w:color="auto"/>
        <w:right w:val="none" w:sz="0" w:space="0" w:color="auto"/>
      </w:divBdr>
      <w:divsChild>
        <w:div w:id="160599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903622">
      <w:bodyDiv w:val="1"/>
      <w:marLeft w:val="0"/>
      <w:marRight w:val="0"/>
      <w:marTop w:val="0"/>
      <w:marBottom w:val="0"/>
      <w:divBdr>
        <w:top w:val="none" w:sz="0" w:space="0" w:color="auto"/>
        <w:left w:val="none" w:sz="0" w:space="0" w:color="auto"/>
        <w:bottom w:val="none" w:sz="0" w:space="0" w:color="auto"/>
        <w:right w:val="none" w:sz="0" w:space="0" w:color="auto"/>
      </w:divBdr>
      <w:divsChild>
        <w:div w:id="776676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5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12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09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431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71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133726">
      <w:bodyDiv w:val="1"/>
      <w:marLeft w:val="0"/>
      <w:marRight w:val="0"/>
      <w:marTop w:val="0"/>
      <w:marBottom w:val="0"/>
      <w:divBdr>
        <w:top w:val="none" w:sz="0" w:space="0" w:color="auto"/>
        <w:left w:val="none" w:sz="0" w:space="0" w:color="auto"/>
        <w:bottom w:val="none" w:sz="0" w:space="0" w:color="auto"/>
        <w:right w:val="none" w:sz="0" w:space="0" w:color="auto"/>
      </w:divBdr>
    </w:div>
    <w:div w:id="1084492294">
      <w:bodyDiv w:val="1"/>
      <w:marLeft w:val="0"/>
      <w:marRight w:val="0"/>
      <w:marTop w:val="0"/>
      <w:marBottom w:val="0"/>
      <w:divBdr>
        <w:top w:val="none" w:sz="0" w:space="0" w:color="auto"/>
        <w:left w:val="none" w:sz="0" w:space="0" w:color="auto"/>
        <w:bottom w:val="none" w:sz="0" w:space="0" w:color="auto"/>
        <w:right w:val="none" w:sz="0" w:space="0" w:color="auto"/>
      </w:divBdr>
    </w:div>
    <w:div w:id="1295791438">
      <w:bodyDiv w:val="1"/>
      <w:marLeft w:val="0"/>
      <w:marRight w:val="0"/>
      <w:marTop w:val="0"/>
      <w:marBottom w:val="0"/>
      <w:divBdr>
        <w:top w:val="none" w:sz="0" w:space="0" w:color="auto"/>
        <w:left w:val="none" w:sz="0" w:space="0" w:color="auto"/>
        <w:bottom w:val="none" w:sz="0" w:space="0" w:color="auto"/>
        <w:right w:val="none" w:sz="0" w:space="0" w:color="auto"/>
      </w:divBdr>
      <w:divsChild>
        <w:div w:id="1386485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785066">
          <w:blockQuote w:val="1"/>
          <w:marLeft w:val="720"/>
          <w:marRight w:val="720"/>
          <w:marTop w:val="100"/>
          <w:marBottom w:val="100"/>
          <w:divBdr>
            <w:top w:val="none" w:sz="0" w:space="0" w:color="auto"/>
            <w:left w:val="none" w:sz="0" w:space="0" w:color="auto"/>
            <w:bottom w:val="none" w:sz="0" w:space="0" w:color="auto"/>
            <w:right w:val="none" w:sz="0" w:space="0" w:color="auto"/>
          </w:divBdr>
        </w:div>
        <w:div w:id="5408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92004">
      <w:bodyDiv w:val="1"/>
      <w:marLeft w:val="0"/>
      <w:marRight w:val="0"/>
      <w:marTop w:val="0"/>
      <w:marBottom w:val="0"/>
      <w:divBdr>
        <w:top w:val="none" w:sz="0" w:space="0" w:color="auto"/>
        <w:left w:val="none" w:sz="0" w:space="0" w:color="auto"/>
        <w:bottom w:val="none" w:sz="0" w:space="0" w:color="auto"/>
        <w:right w:val="none" w:sz="0" w:space="0" w:color="auto"/>
      </w:divBdr>
      <w:divsChild>
        <w:div w:id="78735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61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708209">
          <w:blockQuote w:val="1"/>
          <w:marLeft w:val="720"/>
          <w:marRight w:val="720"/>
          <w:marTop w:val="100"/>
          <w:marBottom w:val="100"/>
          <w:divBdr>
            <w:top w:val="none" w:sz="0" w:space="0" w:color="auto"/>
            <w:left w:val="none" w:sz="0" w:space="0" w:color="auto"/>
            <w:bottom w:val="none" w:sz="0" w:space="0" w:color="auto"/>
            <w:right w:val="none" w:sz="0" w:space="0" w:color="auto"/>
          </w:divBdr>
        </w:div>
        <w:div w:id="9614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4032</Words>
  <Characters>22985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2025-01-20T16:33:00Z</dcterms:created>
  <dcterms:modified xsi:type="dcterms:W3CDTF">2025-01-21T10:50:00Z</dcterms:modified>
</cp:coreProperties>
</file>