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57755"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Section 1 of "Proposals for Reforming the Law of Self-Defence" by Amir Pichhadze</w:t>
      </w:r>
    </w:p>
    <w:p w14:paraId="7A0FE126"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1. Introduction and Background to the English Law of Self-Defence</w:t>
      </w:r>
    </w:p>
    <w:p w14:paraId="4E3D76E0"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first section of the article provides a </w:t>
      </w:r>
      <w:r w:rsidRPr="00E033C1">
        <w:rPr>
          <w:rFonts w:ascii="Times New Roman" w:hAnsi="Times New Roman"/>
          <w:b/>
          <w:bCs/>
          <w:lang w:val="en-HK"/>
        </w:rPr>
        <w:t>foundational overview of English self-defence law</w:t>
      </w:r>
      <w:r w:rsidRPr="00E033C1">
        <w:rPr>
          <w:rFonts w:ascii="Times New Roman" w:hAnsi="Times New Roman"/>
          <w:lang w:val="en-HK"/>
        </w:rPr>
        <w:t xml:space="preserve">, framing the discussion around its application and limitations. The section begins by highlighting the </w:t>
      </w:r>
      <w:r w:rsidRPr="00E033C1">
        <w:rPr>
          <w:rFonts w:ascii="Times New Roman" w:hAnsi="Times New Roman"/>
          <w:b/>
          <w:bCs/>
          <w:lang w:val="en-HK"/>
        </w:rPr>
        <w:t>controversy surrounding the Court of Appeal’s decision in R v Martin</w:t>
      </w:r>
      <w:r w:rsidRPr="00E033C1">
        <w:rPr>
          <w:rFonts w:ascii="Times New Roman" w:hAnsi="Times New Roman"/>
          <w:lang w:val="en-HK"/>
        </w:rPr>
        <w:t xml:space="preserve"> (2003) and the broader legal questions it raises. The </w:t>
      </w:r>
      <w:r w:rsidRPr="00E033C1">
        <w:rPr>
          <w:rFonts w:ascii="Times New Roman" w:hAnsi="Times New Roman"/>
          <w:b/>
          <w:bCs/>
          <w:lang w:val="en-HK"/>
        </w:rPr>
        <w:t>key focus</w:t>
      </w:r>
      <w:r w:rsidRPr="00E033C1">
        <w:rPr>
          <w:rFonts w:ascii="Times New Roman" w:hAnsi="Times New Roman"/>
          <w:lang w:val="en-HK"/>
        </w:rPr>
        <w:t xml:space="preserve"> is on the </w:t>
      </w:r>
      <w:r w:rsidRPr="00E033C1">
        <w:rPr>
          <w:rFonts w:ascii="Times New Roman" w:hAnsi="Times New Roman"/>
          <w:b/>
          <w:bCs/>
          <w:lang w:val="en-HK"/>
        </w:rPr>
        <w:t>reasonableness standard</w:t>
      </w:r>
      <w:r w:rsidRPr="00E033C1">
        <w:rPr>
          <w:rFonts w:ascii="Times New Roman" w:hAnsi="Times New Roman"/>
          <w:lang w:val="en-HK"/>
        </w:rPr>
        <w:t xml:space="preserve"> applied when assessing whether a defendant's perception of danger and use of force were justified.</w:t>
      </w:r>
    </w:p>
    <w:p w14:paraId="270643D2"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argues that while the </w:t>
      </w:r>
      <w:r w:rsidRPr="00E033C1">
        <w:rPr>
          <w:rFonts w:ascii="Times New Roman" w:hAnsi="Times New Roman"/>
          <w:b/>
          <w:bCs/>
          <w:lang w:val="en-HK"/>
        </w:rPr>
        <w:t>Court of Appeal was correct in rejecting a psychologically individualised standard</w:t>
      </w:r>
      <w:r w:rsidRPr="00E033C1">
        <w:rPr>
          <w:rFonts w:ascii="Times New Roman" w:hAnsi="Times New Roman"/>
          <w:lang w:val="en-HK"/>
        </w:rPr>
        <w:t xml:space="preserve">, it should have </w:t>
      </w:r>
      <w:r w:rsidRPr="00E033C1">
        <w:rPr>
          <w:rFonts w:ascii="Times New Roman" w:hAnsi="Times New Roman"/>
          <w:b/>
          <w:bCs/>
          <w:lang w:val="en-HK"/>
        </w:rPr>
        <w:t>reformed the purely objective standard into a more nuanced "contextual objective standard"</w:t>
      </w:r>
      <w:r w:rsidRPr="00E033C1">
        <w:rPr>
          <w:rFonts w:ascii="Times New Roman" w:hAnsi="Times New Roman"/>
          <w:lang w:val="en-HK"/>
        </w:rPr>
        <w:t xml:space="preserve">. Without such reform, the </w:t>
      </w:r>
      <w:r w:rsidRPr="00E033C1">
        <w:rPr>
          <w:rFonts w:ascii="Times New Roman" w:hAnsi="Times New Roman"/>
          <w:b/>
          <w:bCs/>
          <w:lang w:val="en-HK"/>
        </w:rPr>
        <w:t>law remains overly rigid</w:t>
      </w:r>
      <w:r w:rsidRPr="00E033C1">
        <w:rPr>
          <w:rFonts w:ascii="Times New Roman" w:hAnsi="Times New Roman"/>
          <w:lang w:val="en-HK"/>
        </w:rPr>
        <w:t xml:space="preserve">, particularly in cases involving </w:t>
      </w:r>
      <w:r w:rsidRPr="00E033C1">
        <w:rPr>
          <w:rFonts w:ascii="Times New Roman" w:hAnsi="Times New Roman"/>
          <w:b/>
          <w:bCs/>
          <w:lang w:val="en-HK"/>
        </w:rPr>
        <w:t>vulnerable defendants</w:t>
      </w:r>
      <w:r w:rsidRPr="00E033C1">
        <w:rPr>
          <w:rFonts w:ascii="Times New Roman" w:hAnsi="Times New Roman"/>
          <w:lang w:val="en-HK"/>
        </w:rPr>
        <w:t xml:space="preserve">, such as </w:t>
      </w:r>
      <w:r w:rsidRPr="00E033C1">
        <w:rPr>
          <w:rFonts w:ascii="Times New Roman" w:hAnsi="Times New Roman"/>
          <w:b/>
          <w:bCs/>
          <w:lang w:val="en-HK"/>
        </w:rPr>
        <w:t>battered women</w:t>
      </w:r>
      <w:r w:rsidRPr="00E033C1">
        <w:rPr>
          <w:rFonts w:ascii="Times New Roman" w:hAnsi="Times New Roman"/>
          <w:lang w:val="en-HK"/>
        </w:rPr>
        <w:t xml:space="preserve"> who act in self-defence in abusive situations​.</w:t>
      </w:r>
    </w:p>
    <w:p w14:paraId="36649DF7"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2. The Classical Framework of Self-Defence in English Law</w:t>
      </w:r>
    </w:p>
    <w:p w14:paraId="4D0CDBE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foundation of </w:t>
      </w:r>
      <w:r w:rsidRPr="00E033C1">
        <w:rPr>
          <w:rFonts w:ascii="Times New Roman" w:hAnsi="Times New Roman"/>
          <w:b/>
          <w:bCs/>
          <w:lang w:val="en-HK"/>
        </w:rPr>
        <w:t>self-defence in English common law</w:t>
      </w:r>
      <w:r w:rsidRPr="00E033C1">
        <w:rPr>
          <w:rFonts w:ascii="Times New Roman" w:hAnsi="Times New Roman"/>
          <w:lang w:val="en-HK"/>
        </w:rPr>
        <w:t xml:space="preserve"> is traced back to </w:t>
      </w:r>
      <w:r w:rsidRPr="00E033C1">
        <w:rPr>
          <w:rFonts w:ascii="Times New Roman" w:hAnsi="Times New Roman"/>
          <w:i/>
          <w:iCs/>
          <w:lang w:val="en-HK"/>
        </w:rPr>
        <w:t>Palmer v R</w:t>
      </w:r>
      <w:r w:rsidRPr="00E033C1">
        <w:rPr>
          <w:rFonts w:ascii="Times New Roman" w:hAnsi="Times New Roman"/>
          <w:lang w:val="en-HK"/>
        </w:rPr>
        <w:t xml:space="preserve"> (1971), in which </w:t>
      </w:r>
      <w:r w:rsidRPr="00E033C1">
        <w:rPr>
          <w:rFonts w:ascii="Times New Roman" w:hAnsi="Times New Roman"/>
          <w:b/>
          <w:bCs/>
          <w:lang w:val="en-HK"/>
        </w:rPr>
        <w:t>Lord Morris articulated the core principles of self-defence</w:t>
      </w:r>
      <w:r w:rsidRPr="00E033C1">
        <w:rPr>
          <w:rFonts w:ascii="Times New Roman" w:hAnsi="Times New Roman"/>
          <w:lang w:val="en-HK"/>
        </w:rPr>
        <w:t>. Under English law:</w:t>
      </w:r>
    </w:p>
    <w:p w14:paraId="015E1314" w14:textId="77777777" w:rsidR="00E033C1" w:rsidRPr="00E033C1" w:rsidRDefault="00E033C1" w:rsidP="00E033C1">
      <w:pPr>
        <w:numPr>
          <w:ilvl w:val="0"/>
          <w:numId w:val="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 person is justified in using force if they are attacked or believe they are about to be attacked</w:t>
      </w:r>
      <w:r w:rsidRPr="00E033C1">
        <w:rPr>
          <w:rFonts w:ascii="Times New Roman" w:hAnsi="Times New Roman"/>
          <w:lang w:val="en-HK"/>
        </w:rPr>
        <w:t>.</w:t>
      </w:r>
    </w:p>
    <w:p w14:paraId="110EA309" w14:textId="77777777" w:rsidR="00E033C1" w:rsidRPr="00E033C1" w:rsidRDefault="00E033C1" w:rsidP="00E033C1">
      <w:pPr>
        <w:numPr>
          <w:ilvl w:val="0"/>
          <w:numId w:val="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belief does not have to be reasonable, but the force used must be proportionate</w:t>
      </w:r>
      <w:r w:rsidRPr="00E033C1">
        <w:rPr>
          <w:rFonts w:ascii="Times New Roman" w:hAnsi="Times New Roman"/>
          <w:lang w:val="en-HK"/>
        </w:rPr>
        <w:t>​.</w:t>
      </w:r>
    </w:p>
    <w:p w14:paraId="79914FA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means that even if a person’s belief in danger is </w:t>
      </w:r>
      <w:r w:rsidRPr="00E033C1">
        <w:rPr>
          <w:rFonts w:ascii="Times New Roman" w:hAnsi="Times New Roman"/>
          <w:b/>
          <w:bCs/>
          <w:lang w:val="en-HK"/>
        </w:rPr>
        <w:t>unreasonable</w:t>
      </w:r>
      <w:r w:rsidRPr="00E033C1">
        <w:rPr>
          <w:rFonts w:ascii="Times New Roman" w:hAnsi="Times New Roman"/>
          <w:lang w:val="en-HK"/>
        </w:rPr>
        <w:t xml:space="preserve">, they may still raise the defence of self-defence as long as they genuinely believed force was necessary. However, the </w:t>
      </w:r>
      <w:r w:rsidRPr="00E033C1">
        <w:rPr>
          <w:rFonts w:ascii="Times New Roman" w:hAnsi="Times New Roman"/>
          <w:b/>
          <w:bCs/>
          <w:lang w:val="en-HK"/>
        </w:rPr>
        <w:t>force used must be objectively reasonable</w:t>
      </w:r>
      <w:r w:rsidRPr="00E033C1">
        <w:rPr>
          <w:rFonts w:ascii="Times New Roman" w:hAnsi="Times New Roman"/>
          <w:lang w:val="en-HK"/>
        </w:rPr>
        <w:t xml:space="preserve"> in the given circumstances​.</w:t>
      </w:r>
    </w:p>
    <w:p w14:paraId="56A9DEF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jury plays a crucial role</w:t>
      </w:r>
      <w:r w:rsidRPr="00E033C1">
        <w:rPr>
          <w:rFonts w:ascii="Times New Roman" w:hAnsi="Times New Roman"/>
          <w:lang w:val="en-HK"/>
        </w:rPr>
        <w:t xml:space="preserve"> in assessing the reasonableness of the force used. If the force is deemed </w:t>
      </w:r>
      <w:r w:rsidRPr="00E033C1">
        <w:rPr>
          <w:rFonts w:ascii="Times New Roman" w:hAnsi="Times New Roman"/>
          <w:b/>
          <w:bCs/>
          <w:lang w:val="en-HK"/>
        </w:rPr>
        <w:t>excessive</w:t>
      </w:r>
      <w:r w:rsidRPr="00E033C1">
        <w:rPr>
          <w:rFonts w:ascii="Times New Roman" w:hAnsi="Times New Roman"/>
          <w:lang w:val="en-HK"/>
        </w:rPr>
        <w:t xml:space="preserve">, the self-defence claim </w:t>
      </w:r>
      <w:r w:rsidRPr="00E033C1">
        <w:rPr>
          <w:rFonts w:ascii="Times New Roman" w:hAnsi="Times New Roman"/>
          <w:b/>
          <w:bCs/>
          <w:lang w:val="en-HK"/>
        </w:rPr>
        <w:t>fails</w:t>
      </w:r>
      <w:r w:rsidRPr="00E033C1">
        <w:rPr>
          <w:rFonts w:ascii="Times New Roman" w:hAnsi="Times New Roman"/>
          <w:lang w:val="en-HK"/>
        </w:rPr>
        <w:t xml:space="preserve">, leading to criminal liability. This reflects the </w:t>
      </w:r>
      <w:r w:rsidRPr="00E033C1">
        <w:rPr>
          <w:rFonts w:ascii="Times New Roman" w:hAnsi="Times New Roman"/>
          <w:b/>
          <w:bCs/>
          <w:lang w:val="en-HK"/>
        </w:rPr>
        <w:t>central tension in the law</w:t>
      </w:r>
      <w:r w:rsidRPr="00E033C1">
        <w:rPr>
          <w:rFonts w:ascii="Times New Roman" w:hAnsi="Times New Roman"/>
          <w:lang w:val="en-HK"/>
        </w:rPr>
        <w:t xml:space="preserve">—balancing the right of individuals to defend themselves with the </w:t>
      </w:r>
      <w:r w:rsidRPr="00E033C1">
        <w:rPr>
          <w:rFonts w:ascii="Times New Roman" w:hAnsi="Times New Roman"/>
          <w:b/>
          <w:bCs/>
          <w:lang w:val="en-HK"/>
        </w:rPr>
        <w:t>principle of proportionality</w:t>
      </w:r>
      <w:r w:rsidRPr="00E033C1">
        <w:rPr>
          <w:rFonts w:ascii="Times New Roman" w:hAnsi="Times New Roman"/>
          <w:lang w:val="en-HK"/>
        </w:rPr>
        <w:t>, ensuring that force is not misused under the guise of self-defence.</w:t>
      </w:r>
    </w:p>
    <w:p w14:paraId="4DDCC191"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lastRenderedPageBreak/>
        <w:t>3. The Objective Standard of Reasonableness</w:t>
      </w:r>
    </w:p>
    <w:p w14:paraId="28FAA4D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then examines </w:t>
      </w:r>
      <w:r w:rsidRPr="00E033C1">
        <w:rPr>
          <w:rFonts w:ascii="Times New Roman" w:hAnsi="Times New Roman"/>
          <w:b/>
          <w:bCs/>
          <w:lang w:val="en-HK"/>
        </w:rPr>
        <w:t>the role of the "reasonable person" standard</w:t>
      </w:r>
      <w:r w:rsidRPr="00E033C1">
        <w:rPr>
          <w:rFonts w:ascii="Times New Roman" w:hAnsi="Times New Roman"/>
          <w:lang w:val="en-HK"/>
        </w:rPr>
        <w:t xml:space="preserve"> in determining whether self-defence applies. Under </w:t>
      </w:r>
      <w:r w:rsidRPr="00E033C1">
        <w:rPr>
          <w:rFonts w:ascii="Times New Roman" w:hAnsi="Times New Roman"/>
          <w:b/>
          <w:bCs/>
          <w:lang w:val="en-HK"/>
        </w:rPr>
        <w:t>English law</w:t>
      </w:r>
      <w:r w:rsidRPr="00E033C1">
        <w:rPr>
          <w:rFonts w:ascii="Times New Roman" w:hAnsi="Times New Roman"/>
          <w:lang w:val="en-HK"/>
        </w:rPr>
        <w:t xml:space="preserve">, the </w:t>
      </w:r>
      <w:r w:rsidRPr="00E033C1">
        <w:rPr>
          <w:rFonts w:ascii="Times New Roman" w:hAnsi="Times New Roman"/>
          <w:b/>
          <w:bCs/>
          <w:lang w:val="en-HK"/>
        </w:rPr>
        <w:t>jury must compare the defendant's actions to those of a hypothetical "reasonable person"</w:t>
      </w:r>
      <w:r w:rsidRPr="00E033C1">
        <w:rPr>
          <w:rFonts w:ascii="Times New Roman" w:hAnsi="Times New Roman"/>
          <w:lang w:val="en-HK"/>
        </w:rPr>
        <w:t xml:space="preserve"> in the same situation. The question is whether this hypothetical reasonable person </w:t>
      </w:r>
      <w:r w:rsidRPr="00E033C1">
        <w:rPr>
          <w:rFonts w:ascii="Times New Roman" w:hAnsi="Times New Roman"/>
          <w:b/>
          <w:bCs/>
          <w:lang w:val="en-HK"/>
        </w:rPr>
        <w:t>would have also perceived the need to use force and whether they would have used the same amount of force</w:t>
      </w:r>
      <w:r w:rsidRPr="00E033C1">
        <w:rPr>
          <w:rFonts w:ascii="Times New Roman" w:hAnsi="Times New Roman"/>
          <w:lang w:val="en-HK"/>
        </w:rPr>
        <w:t>​.</w:t>
      </w:r>
    </w:p>
    <w:p w14:paraId="32931C7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controversy arises</w:t>
      </w:r>
      <w:r w:rsidRPr="00E033C1">
        <w:rPr>
          <w:rFonts w:ascii="Times New Roman" w:hAnsi="Times New Roman"/>
          <w:lang w:val="en-HK"/>
        </w:rPr>
        <w:t xml:space="preserve"> because the courts have traditionally applied a </w:t>
      </w:r>
      <w:r w:rsidRPr="00E033C1">
        <w:rPr>
          <w:rFonts w:ascii="Times New Roman" w:hAnsi="Times New Roman"/>
          <w:b/>
          <w:bCs/>
          <w:lang w:val="en-HK"/>
        </w:rPr>
        <w:t>purely objective standard</w:t>
      </w:r>
      <w:r w:rsidRPr="00E033C1">
        <w:rPr>
          <w:rFonts w:ascii="Times New Roman" w:hAnsi="Times New Roman"/>
          <w:lang w:val="en-HK"/>
        </w:rPr>
        <w:t xml:space="preserve">, disregarding </w:t>
      </w:r>
      <w:r w:rsidRPr="00E033C1">
        <w:rPr>
          <w:rFonts w:ascii="Times New Roman" w:hAnsi="Times New Roman"/>
          <w:b/>
          <w:bCs/>
          <w:lang w:val="en-HK"/>
        </w:rPr>
        <w:t>subjective characteristics such as mental illness or past trauma</w:t>
      </w:r>
      <w:r w:rsidRPr="00E033C1">
        <w:rPr>
          <w:rFonts w:ascii="Times New Roman" w:hAnsi="Times New Roman"/>
          <w:lang w:val="en-HK"/>
        </w:rPr>
        <w:t xml:space="preserve">. This </w:t>
      </w:r>
      <w:r w:rsidRPr="00E033C1">
        <w:rPr>
          <w:rFonts w:ascii="Times New Roman" w:hAnsi="Times New Roman"/>
          <w:b/>
          <w:bCs/>
          <w:lang w:val="en-HK"/>
        </w:rPr>
        <w:t>contrasts with the law of provocation</w:t>
      </w:r>
      <w:r w:rsidRPr="00E033C1">
        <w:rPr>
          <w:rFonts w:ascii="Times New Roman" w:hAnsi="Times New Roman"/>
          <w:lang w:val="en-HK"/>
        </w:rPr>
        <w:t xml:space="preserve">, where the courts have </w:t>
      </w:r>
      <w:r w:rsidRPr="00E033C1">
        <w:rPr>
          <w:rFonts w:ascii="Times New Roman" w:hAnsi="Times New Roman"/>
          <w:b/>
          <w:bCs/>
          <w:lang w:val="en-HK"/>
        </w:rPr>
        <w:t>partially individualized the reasonable person standard</w:t>
      </w:r>
      <w:r w:rsidRPr="00E033C1">
        <w:rPr>
          <w:rFonts w:ascii="Times New Roman" w:hAnsi="Times New Roman"/>
          <w:lang w:val="en-HK"/>
        </w:rPr>
        <w:t xml:space="preserve">, as seen in </w:t>
      </w:r>
      <w:r w:rsidRPr="00E033C1">
        <w:rPr>
          <w:rFonts w:ascii="Times New Roman" w:hAnsi="Times New Roman"/>
          <w:i/>
          <w:iCs/>
          <w:lang w:val="en-HK"/>
        </w:rPr>
        <w:t>R v Smith (Morgan) (2001)</w:t>
      </w:r>
      <w:r w:rsidRPr="00E033C1">
        <w:rPr>
          <w:rFonts w:ascii="Times New Roman" w:hAnsi="Times New Roman"/>
          <w:lang w:val="en-HK"/>
        </w:rPr>
        <w:t>​.</w:t>
      </w:r>
    </w:p>
    <w:p w14:paraId="50B879F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argues that while </w:t>
      </w:r>
      <w:r w:rsidRPr="00E033C1">
        <w:rPr>
          <w:rFonts w:ascii="Times New Roman" w:hAnsi="Times New Roman"/>
          <w:b/>
          <w:bCs/>
          <w:lang w:val="en-HK"/>
        </w:rPr>
        <w:t>it is correct not to fully individualize the standard</w:t>
      </w:r>
      <w:r w:rsidRPr="00E033C1">
        <w:rPr>
          <w:rFonts w:ascii="Times New Roman" w:hAnsi="Times New Roman"/>
          <w:lang w:val="en-HK"/>
        </w:rPr>
        <w:t xml:space="preserve">, a </w:t>
      </w:r>
      <w:r w:rsidRPr="00E033C1">
        <w:rPr>
          <w:rFonts w:ascii="Times New Roman" w:hAnsi="Times New Roman"/>
          <w:b/>
          <w:bCs/>
          <w:lang w:val="en-HK"/>
        </w:rPr>
        <w:t>"contextual objective" approach is necessary</w:t>
      </w:r>
      <w:r w:rsidRPr="00E033C1">
        <w:rPr>
          <w:rFonts w:ascii="Times New Roman" w:hAnsi="Times New Roman"/>
          <w:lang w:val="en-HK"/>
        </w:rPr>
        <w:t xml:space="preserve">. This would allow </w:t>
      </w:r>
      <w:r w:rsidRPr="00E033C1">
        <w:rPr>
          <w:rFonts w:ascii="Times New Roman" w:hAnsi="Times New Roman"/>
          <w:b/>
          <w:bCs/>
          <w:lang w:val="en-HK"/>
        </w:rPr>
        <w:t>some factors—such as differences in physical size and strength, prior victimization, and past experiences of violence—to be taken into account</w:t>
      </w:r>
      <w:r w:rsidRPr="00E033C1">
        <w:rPr>
          <w:rFonts w:ascii="Times New Roman" w:hAnsi="Times New Roman"/>
          <w:lang w:val="en-HK"/>
        </w:rPr>
        <w:t xml:space="preserve"> when assessing the reasonableness of the defendant's actions.</w:t>
      </w:r>
    </w:p>
    <w:p w14:paraId="502CE0E9"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4. The Standard Applied in R v Martin</w:t>
      </w:r>
    </w:p>
    <w:p w14:paraId="64BD2A1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pivotal case discussed in this section is </w:t>
      </w:r>
      <w:r w:rsidRPr="00E033C1">
        <w:rPr>
          <w:rFonts w:ascii="Times New Roman" w:hAnsi="Times New Roman"/>
          <w:i/>
          <w:iCs/>
          <w:lang w:val="en-HK"/>
        </w:rPr>
        <w:t>R v Martin</w:t>
      </w:r>
      <w:r w:rsidRPr="00E033C1">
        <w:rPr>
          <w:rFonts w:ascii="Times New Roman" w:hAnsi="Times New Roman"/>
          <w:lang w:val="en-HK"/>
        </w:rPr>
        <w:t xml:space="preserve"> (2003), which raised significant </w:t>
      </w:r>
      <w:r w:rsidRPr="00E033C1">
        <w:rPr>
          <w:rFonts w:ascii="Times New Roman" w:hAnsi="Times New Roman"/>
          <w:b/>
          <w:bCs/>
          <w:lang w:val="en-HK"/>
        </w:rPr>
        <w:t>legal and ethical questions about the application of the self-defence doctrine</w:t>
      </w:r>
      <w:r w:rsidRPr="00E033C1">
        <w:rPr>
          <w:rFonts w:ascii="Times New Roman" w:hAnsi="Times New Roman"/>
          <w:lang w:val="en-HK"/>
        </w:rPr>
        <w:t>.</w:t>
      </w:r>
    </w:p>
    <w:p w14:paraId="48051105" w14:textId="77777777" w:rsidR="00E033C1" w:rsidRPr="00E033C1" w:rsidRDefault="00E033C1" w:rsidP="00E033C1">
      <w:pPr>
        <w:numPr>
          <w:ilvl w:val="0"/>
          <w:numId w:val="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Case Facts</w:t>
      </w:r>
      <w:r w:rsidRPr="00E033C1">
        <w:rPr>
          <w:rFonts w:ascii="Times New Roman" w:hAnsi="Times New Roman"/>
          <w:lang w:val="en-HK"/>
        </w:rPr>
        <w:t xml:space="preserve">: Martin shot and killed an intruder in his home, claiming self-defence. He was convicted of </w:t>
      </w:r>
      <w:r w:rsidRPr="00E033C1">
        <w:rPr>
          <w:rFonts w:ascii="Times New Roman" w:hAnsi="Times New Roman"/>
          <w:b/>
          <w:bCs/>
          <w:lang w:val="en-HK"/>
        </w:rPr>
        <w:t>murder</w:t>
      </w:r>
      <w:r w:rsidRPr="00E033C1">
        <w:rPr>
          <w:rFonts w:ascii="Times New Roman" w:hAnsi="Times New Roman"/>
          <w:lang w:val="en-HK"/>
        </w:rPr>
        <w:t xml:space="preserve"> because the jury found that </w:t>
      </w:r>
      <w:r w:rsidRPr="00E033C1">
        <w:rPr>
          <w:rFonts w:ascii="Times New Roman" w:hAnsi="Times New Roman"/>
          <w:b/>
          <w:bCs/>
          <w:lang w:val="en-HK"/>
        </w:rPr>
        <w:t>he had used excessive force</w:t>
      </w:r>
      <w:r w:rsidRPr="00E033C1">
        <w:rPr>
          <w:rFonts w:ascii="Times New Roman" w:hAnsi="Times New Roman"/>
          <w:lang w:val="en-HK"/>
        </w:rPr>
        <w:t>.</w:t>
      </w:r>
    </w:p>
    <w:p w14:paraId="056AC409" w14:textId="77777777" w:rsidR="00E033C1" w:rsidRPr="00E033C1" w:rsidRDefault="00E033C1" w:rsidP="00E033C1">
      <w:pPr>
        <w:numPr>
          <w:ilvl w:val="0"/>
          <w:numId w:val="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On Appeal</w:t>
      </w:r>
      <w:r w:rsidRPr="00E033C1">
        <w:rPr>
          <w:rFonts w:ascii="Times New Roman" w:hAnsi="Times New Roman"/>
          <w:lang w:val="en-HK"/>
        </w:rPr>
        <w:t xml:space="preserve">: His counsel argued that because Martin </w:t>
      </w:r>
      <w:r w:rsidRPr="00E033C1">
        <w:rPr>
          <w:rFonts w:ascii="Times New Roman" w:hAnsi="Times New Roman"/>
          <w:b/>
          <w:bCs/>
          <w:lang w:val="en-HK"/>
        </w:rPr>
        <w:t>suffered from paranoid personality disorder</w:t>
      </w:r>
      <w:r w:rsidRPr="00E033C1">
        <w:rPr>
          <w:rFonts w:ascii="Times New Roman" w:hAnsi="Times New Roman"/>
          <w:lang w:val="en-HK"/>
        </w:rPr>
        <w:t xml:space="preserve">, his </w:t>
      </w:r>
      <w:r w:rsidRPr="00E033C1">
        <w:rPr>
          <w:rFonts w:ascii="Times New Roman" w:hAnsi="Times New Roman"/>
          <w:b/>
          <w:bCs/>
          <w:lang w:val="en-HK"/>
        </w:rPr>
        <w:t>perception of danger was heightened</w:t>
      </w:r>
      <w:r w:rsidRPr="00E033C1">
        <w:rPr>
          <w:rFonts w:ascii="Times New Roman" w:hAnsi="Times New Roman"/>
          <w:lang w:val="en-HK"/>
        </w:rPr>
        <w:t xml:space="preserve">, making his response reasonable </w:t>
      </w:r>
      <w:r w:rsidRPr="00E033C1">
        <w:rPr>
          <w:rFonts w:ascii="Times New Roman" w:hAnsi="Times New Roman"/>
          <w:b/>
          <w:bCs/>
          <w:lang w:val="en-HK"/>
        </w:rPr>
        <w:t>in his own mind</w:t>
      </w:r>
      <w:r w:rsidRPr="00E033C1">
        <w:rPr>
          <w:rFonts w:ascii="Times New Roman" w:hAnsi="Times New Roman"/>
          <w:lang w:val="en-HK"/>
        </w:rPr>
        <w:t>.</w:t>
      </w:r>
    </w:p>
    <w:p w14:paraId="6BEF513A" w14:textId="77777777" w:rsidR="00E033C1" w:rsidRPr="00E033C1" w:rsidRDefault="00E033C1" w:rsidP="00E033C1">
      <w:pPr>
        <w:numPr>
          <w:ilvl w:val="0"/>
          <w:numId w:val="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Court of Appeal’s Ruling</w:t>
      </w:r>
      <w:r w:rsidRPr="00E033C1">
        <w:rPr>
          <w:rFonts w:ascii="Times New Roman" w:hAnsi="Times New Roman"/>
          <w:lang w:val="en-HK"/>
        </w:rPr>
        <w:t xml:space="preserve">: The Court rejected this argument, holding that </w:t>
      </w:r>
      <w:r w:rsidRPr="00E033C1">
        <w:rPr>
          <w:rFonts w:ascii="Times New Roman" w:hAnsi="Times New Roman"/>
          <w:b/>
          <w:bCs/>
          <w:lang w:val="en-HK"/>
        </w:rPr>
        <w:t>only physical characteristics could be attributed to the reasonable person—not psychological conditions</w:t>
      </w:r>
      <w:r w:rsidRPr="00E033C1">
        <w:rPr>
          <w:rFonts w:ascii="Times New Roman" w:hAnsi="Times New Roman"/>
          <w:lang w:val="en-HK"/>
        </w:rPr>
        <w:t>​.</w:t>
      </w:r>
    </w:p>
    <w:p w14:paraId="570C149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decision </w:t>
      </w:r>
      <w:r w:rsidRPr="00E033C1">
        <w:rPr>
          <w:rFonts w:ascii="Times New Roman" w:hAnsi="Times New Roman"/>
          <w:b/>
          <w:bCs/>
          <w:lang w:val="en-HK"/>
        </w:rPr>
        <w:t>reinforced the purely objective standard</w:t>
      </w:r>
      <w:r w:rsidRPr="00E033C1">
        <w:rPr>
          <w:rFonts w:ascii="Times New Roman" w:hAnsi="Times New Roman"/>
          <w:lang w:val="en-HK"/>
        </w:rPr>
        <w:t xml:space="preserve">, making it difficult for defendants with </w:t>
      </w:r>
      <w:r w:rsidRPr="00E033C1">
        <w:rPr>
          <w:rFonts w:ascii="Times New Roman" w:hAnsi="Times New Roman"/>
          <w:b/>
          <w:bCs/>
          <w:lang w:val="en-HK"/>
        </w:rPr>
        <w:t>mental health conditions</w:t>
      </w:r>
      <w:r w:rsidRPr="00E033C1">
        <w:rPr>
          <w:rFonts w:ascii="Times New Roman" w:hAnsi="Times New Roman"/>
          <w:lang w:val="en-HK"/>
        </w:rPr>
        <w:t xml:space="preserve"> to rely on self-defence. The ruling also </w:t>
      </w:r>
      <w:r w:rsidRPr="00E033C1">
        <w:rPr>
          <w:rFonts w:ascii="Times New Roman" w:hAnsi="Times New Roman"/>
          <w:b/>
          <w:bCs/>
          <w:lang w:val="en-HK"/>
        </w:rPr>
        <w:t xml:space="preserve">contrasted with </w:t>
      </w:r>
      <w:r w:rsidRPr="00E033C1">
        <w:rPr>
          <w:rFonts w:ascii="Times New Roman" w:hAnsi="Times New Roman"/>
          <w:b/>
          <w:bCs/>
          <w:lang w:val="en-HK"/>
        </w:rPr>
        <w:lastRenderedPageBreak/>
        <w:t>provocation cases</w:t>
      </w:r>
      <w:r w:rsidRPr="00E033C1">
        <w:rPr>
          <w:rFonts w:ascii="Times New Roman" w:hAnsi="Times New Roman"/>
          <w:lang w:val="en-HK"/>
        </w:rPr>
        <w:t xml:space="preserve">, where </w:t>
      </w:r>
      <w:r w:rsidRPr="00E033C1">
        <w:rPr>
          <w:rFonts w:ascii="Times New Roman" w:hAnsi="Times New Roman"/>
          <w:b/>
          <w:bCs/>
          <w:lang w:val="en-HK"/>
        </w:rPr>
        <w:t>mental conditions could be considered in assessing the reasonable person standard</w:t>
      </w:r>
      <w:r w:rsidRPr="00E033C1">
        <w:rPr>
          <w:rFonts w:ascii="Times New Roman" w:hAnsi="Times New Roman"/>
          <w:lang w:val="en-HK"/>
        </w:rPr>
        <w:t>.</w:t>
      </w:r>
    </w:p>
    <w:p w14:paraId="057F65CA"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5. The Need for Reform and the Concept of Imminence</w:t>
      </w:r>
    </w:p>
    <w:p w14:paraId="0370A3F1"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then turns to </w:t>
      </w:r>
      <w:r w:rsidRPr="00E033C1">
        <w:rPr>
          <w:rFonts w:ascii="Times New Roman" w:hAnsi="Times New Roman"/>
          <w:b/>
          <w:bCs/>
          <w:lang w:val="en-HK"/>
        </w:rPr>
        <w:t>the necessity of reforming the law of self-defence</w:t>
      </w:r>
      <w:r w:rsidRPr="00E033C1">
        <w:rPr>
          <w:rFonts w:ascii="Times New Roman" w:hAnsi="Times New Roman"/>
          <w:lang w:val="en-HK"/>
        </w:rPr>
        <w:t xml:space="preserve">, particularly concerning the requirement of </w:t>
      </w:r>
      <w:r w:rsidRPr="00E033C1">
        <w:rPr>
          <w:rFonts w:ascii="Times New Roman" w:hAnsi="Times New Roman"/>
          <w:b/>
          <w:bCs/>
          <w:lang w:val="en-HK"/>
        </w:rPr>
        <w:t>imminence</w:t>
      </w:r>
      <w:r w:rsidRPr="00E033C1">
        <w:rPr>
          <w:rFonts w:ascii="Times New Roman" w:hAnsi="Times New Roman"/>
          <w:lang w:val="en-HK"/>
        </w:rPr>
        <w:t>.</w:t>
      </w:r>
    </w:p>
    <w:p w14:paraId="134E18D0" w14:textId="77777777" w:rsidR="00E033C1" w:rsidRPr="00E033C1" w:rsidRDefault="00E033C1" w:rsidP="00E033C1">
      <w:pPr>
        <w:numPr>
          <w:ilvl w:val="0"/>
          <w:numId w:val="3"/>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Law Requires Immediate Threat</w:t>
      </w:r>
      <w:r w:rsidRPr="00E033C1">
        <w:rPr>
          <w:rFonts w:ascii="Times New Roman" w:hAnsi="Times New Roman"/>
          <w:lang w:val="en-HK"/>
        </w:rPr>
        <w:t xml:space="preserve">: The law only allows self-defence </w:t>
      </w:r>
      <w:r w:rsidRPr="00E033C1">
        <w:rPr>
          <w:rFonts w:ascii="Times New Roman" w:hAnsi="Times New Roman"/>
          <w:b/>
          <w:bCs/>
          <w:lang w:val="en-HK"/>
        </w:rPr>
        <w:t>if the threat is imminent</w:t>
      </w:r>
      <w:r w:rsidRPr="00E033C1">
        <w:rPr>
          <w:rFonts w:ascii="Times New Roman" w:hAnsi="Times New Roman"/>
          <w:lang w:val="en-HK"/>
        </w:rPr>
        <w:t xml:space="preserve">, meaning </w:t>
      </w:r>
      <w:r w:rsidRPr="00E033C1">
        <w:rPr>
          <w:rFonts w:ascii="Times New Roman" w:hAnsi="Times New Roman"/>
          <w:b/>
          <w:bCs/>
          <w:lang w:val="en-HK"/>
        </w:rPr>
        <w:t>force cannot be pre-emptively used to prevent a future attack</w:t>
      </w:r>
      <w:r w:rsidRPr="00E033C1">
        <w:rPr>
          <w:rFonts w:ascii="Times New Roman" w:hAnsi="Times New Roman"/>
          <w:lang w:val="en-HK"/>
        </w:rPr>
        <w:t>.</w:t>
      </w:r>
    </w:p>
    <w:p w14:paraId="361AA93F" w14:textId="77777777" w:rsidR="00E033C1" w:rsidRPr="00E033C1" w:rsidRDefault="00E033C1" w:rsidP="00E033C1">
      <w:pPr>
        <w:numPr>
          <w:ilvl w:val="0"/>
          <w:numId w:val="3"/>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Problem for Battered Women</w:t>
      </w:r>
      <w:r w:rsidRPr="00E033C1">
        <w:rPr>
          <w:rFonts w:ascii="Times New Roman" w:hAnsi="Times New Roman"/>
          <w:lang w:val="en-HK"/>
        </w:rPr>
        <w:t xml:space="preserve">: This requirement is </w:t>
      </w:r>
      <w:r w:rsidRPr="00E033C1">
        <w:rPr>
          <w:rFonts w:ascii="Times New Roman" w:hAnsi="Times New Roman"/>
          <w:b/>
          <w:bCs/>
          <w:lang w:val="en-HK"/>
        </w:rPr>
        <w:t>particularly problematic in cases of domestic violence</w:t>
      </w:r>
      <w:r w:rsidRPr="00E033C1">
        <w:rPr>
          <w:rFonts w:ascii="Times New Roman" w:hAnsi="Times New Roman"/>
          <w:lang w:val="en-HK"/>
        </w:rPr>
        <w:t xml:space="preserve">, where victims may kill their abuser in a situation where the threat is </w:t>
      </w:r>
      <w:r w:rsidRPr="00E033C1">
        <w:rPr>
          <w:rFonts w:ascii="Times New Roman" w:hAnsi="Times New Roman"/>
          <w:b/>
          <w:bCs/>
          <w:lang w:val="en-HK"/>
        </w:rPr>
        <w:t>not imminent but inevitable</w:t>
      </w:r>
      <w:r w:rsidRPr="00E033C1">
        <w:rPr>
          <w:rFonts w:ascii="Times New Roman" w:hAnsi="Times New Roman"/>
          <w:lang w:val="en-HK"/>
        </w:rPr>
        <w:t>​.</w:t>
      </w:r>
    </w:p>
    <w:p w14:paraId="37DBACE1"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strict imminence requirement</w:t>
      </w:r>
      <w:r w:rsidRPr="00E033C1">
        <w:rPr>
          <w:rFonts w:ascii="Times New Roman" w:hAnsi="Times New Roman"/>
          <w:lang w:val="en-HK"/>
        </w:rPr>
        <w:t xml:space="preserve"> creates a </w:t>
      </w:r>
      <w:r w:rsidRPr="00E033C1">
        <w:rPr>
          <w:rFonts w:ascii="Times New Roman" w:hAnsi="Times New Roman"/>
          <w:b/>
          <w:bCs/>
          <w:lang w:val="en-HK"/>
        </w:rPr>
        <w:t>legal paradox</w:t>
      </w:r>
      <w:r w:rsidRPr="00E033C1">
        <w:rPr>
          <w:rFonts w:ascii="Times New Roman" w:hAnsi="Times New Roman"/>
          <w:lang w:val="en-HK"/>
        </w:rPr>
        <w:t xml:space="preserve">—a battered woman may not be able to </w:t>
      </w:r>
      <w:r w:rsidRPr="00E033C1">
        <w:rPr>
          <w:rFonts w:ascii="Times New Roman" w:hAnsi="Times New Roman"/>
          <w:b/>
          <w:bCs/>
          <w:lang w:val="en-HK"/>
        </w:rPr>
        <w:t>successfully plead self-defence</w:t>
      </w:r>
      <w:r w:rsidRPr="00E033C1">
        <w:rPr>
          <w:rFonts w:ascii="Times New Roman" w:hAnsi="Times New Roman"/>
          <w:lang w:val="en-HK"/>
        </w:rPr>
        <w:t xml:space="preserve"> because she </w:t>
      </w:r>
      <w:r w:rsidRPr="00E033C1">
        <w:rPr>
          <w:rFonts w:ascii="Times New Roman" w:hAnsi="Times New Roman"/>
          <w:b/>
          <w:bCs/>
          <w:lang w:val="en-HK"/>
        </w:rPr>
        <w:t>kills before the next attack actually occurs</w:t>
      </w:r>
      <w:r w:rsidRPr="00E033C1">
        <w:rPr>
          <w:rFonts w:ascii="Times New Roman" w:hAnsi="Times New Roman"/>
          <w:lang w:val="en-HK"/>
        </w:rPr>
        <w:t xml:space="preserve">. This </w:t>
      </w:r>
      <w:r w:rsidRPr="00E033C1">
        <w:rPr>
          <w:rFonts w:ascii="Times New Roman" w:hAnsi="Times New Roman"/>
          <w:b/>
          <w:bCs/>
          <w:lang w:val="en-HK"/>
        </w:rPr>
        <w:t>does not reflect the reality of abusive relationships</w:t>
      </w:r>
      <w:r w:rsidRPr="00E033C1">
        <w:rPr>
          <w:rFonts w:ascii="Times New Roman" w:hAnsi="Times New Roman"/>
          <w:lang w:val="en-HK"/>
        </w:rPr>
        <w:t xml:space="preserve">, where violence often follows a </w:t>
      </w:r>
      <w:r w:rsidRPr="00E033C1">
        <w:rPr>
          <w:rFonts w:ascii="Times New Roman" w:hAnsi="Times New Roman"/>
          <w:b/>
          <w:bCs/>
          <w:lang w:val="en-HK"/>
        </w:rPr>
        <w:t>predictable cycle</w:t>
      </w:r>
      <w:r w:rsidRPr="00E033C1">
        <w:rPr>
          <w:rFonts w:ascii="Times New Roman" w:hAnsi="Times New Roman"/>
          <w:lang w:val="en-HK"/>
        </w:rPr>
        <w:t>.</w:t>
      </w:r>
    </w:p>
    <w:p w14:paraId="0184092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solution</w:t>
      </w:r>
      <w:r w:rsidRPr="00E033C1">
        <w:rPr>
          <w:rFonts w:ascii="Times New Roman" w:hAnsi="Times New Roman"/>
          <w:lang w:val="en-HK"/>
        </w:rPr>
        <w:t xml:space="preserve"> proposed in the article is to </w:t>
      </w:r>
      <w:r w:rsidRPr="00E033C1">
        <w:rPr>
          <w:rFonts w:ascii="Times New Roman" w:hAnsi="Times New Roman"/>
          <w:b/>
          <w:bCs/>
          <w:lang w:val="en-HK"/>
        </w:rPr>
        <w:t>allow a more contextual approach to imminence</w:t>
      </w:r>
      <w:r w:rsidRPr="00E033C1">
        <w:rPr>
          <w:rFonts w:ascii="Times New Roman" w:hAnsi="Times New Roman"/>
          <w:lang w:val="en-HK"/>
        </w:rPr>
        <w:t xml:space="preserve">, considering the </w:t>
      </w:r>
      <w:r w:rsidRPr="00E033C1">
        <w:rPr>
          <w:rFonts w:ascii="Times New Roman" w:hAnsi="Times New Roman"/>
          <w:b/>
          <w:bCs/>
          <w:lang w:val="en-HK"/>
        </w:rPr>
        <w:t>history of abuse and patterns of violence</w:t>
      </w:r>
      <w:r w:rsidRPr="00E033C1">
        <w:rPr>
          <w:rFonts w:ascii="Times New Roman" w:hAnsi="Times New Roman"/>
          <w:lang w:val="en-HK"/>
        </w:rPr>
        <w:t>.</w:t>
      </w:r>
    </w:p>
    <w:p w14:paraId="41602011"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6. The Statutory Basis for Self-Defence</w:t>
      </w:r>
    </w:p>
    <w:p w14:paraId="1FBB128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Beyond the common law, the </w:t>
      </w:r>
      <w:r w:rsidRPr="00E033C1">
        <w:rPr>
          <w:rFonts w:ascii="Times New Roman" w:hAnsi="Times New Roman"/>
          <w:b/>
          <w:bCs/>
          <w:lang w:val="en-HK"/>
        </w:rPr>
        <w:t>statutory foundation for self-defence</w:t>
      </w:r>
      <w:r w:rsidRPr="00E033C1">
        <w:rPr>
          <w:rFonts w:ascii="Times New Roman" w:hAnsi="Times New Roman"/>
          <w:lang w:val="en-HK"/>
        </w:rPr>
        <w:t xml:space="preserve"> is found in </w:t>
      </w:r>
      <w:r w:rsidRPr="00E033C1">
        <w:rPr>
          <w:rFonts w:ascii="Times New Roman" w:hAnsi="Times New Roman"/>
          <w:b/>
          <w:bCs/>
          <w:lang w:val="en-HK"/>
        </w:rPr>
        <w:t>section 3(1) of the Criminal Law Act 1967</w:t>
      </w:r>
      <w:r w:rsidRPr="00E033C1">
        <w:rPr>
          <w:rFonts w:ascii="Times New Roman" w:hAnsi="Times New Roman"/>
          <w:lang w:val="en-HK"/>
        </w:rPr>
        <w:t>, which states:</w:t>
      </w:r>
    </w:p>
    <w:p w14:paraId="66C2AEFD"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i/>
          <w:iCs/>
          <w:lang w:val="en-HK"/>
        </w:rPr>
        <w:t>"A person may use such force as is reasonable in the circumstances in the prevention of crime, or in effecting or assisting in the lawful arrest of offenders or suspected offenders or of persons unlawfully at large."</w:t>
      </w:r>
    </w:p>
    <w:p w14:paraId="55C019F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statutory defence is </w:t>
      </w:r>
      <w:r w:rsidRPr="00E033C1">
        <w:rPr>
          <w:rFonts w:ascii="Times New Roman" w:hAnsi="Times New Roman"/>
          <w:b/>
          <w:bCs/>
          <w:lang w:val="en-HK"/>
        </w:rPr>
        <w:t>closely linked to the common law self-defence doctrine</w:t>
      </w:r>
      <w:r w:rsidRPr="00E033C1">
        <w:rPr>
          <w:rFonts w:ascii="Times New Roman" w:hAnsi="Times New Roman"/>
          <w:lang w:val="en-HK"/>
        </w:rPr>
        <w:t xml:space="preserve"> but is </w:t>
      </w:r>
      <w:r w:rsidRPr="00E033C1">
        <w:rPr>
          <w:rFonts w:ascii="Times New Roman" w:hAnsi="Times New Roman"/>
          <w:b/>
          <w:bCs/>
          <w:lang w:val="en-HK"/>
        </w:rPr>
        <w:t>narrower</w:t>
      </w:r>
      <w:r w:rsidRPr="00E033C1">
        <w:rPr>
          <w:rFonts w:ascii="Times New Roman" w:hAnsi="Times New Roman"/>
          <w:lang w:val="en-HK"/>
        </w:rPr>
        <w:t xml:space="preserve">, as it applies only in cases involving </w:t>
      </w:r>
      <w:r w:rsidRPr="00E033C1">
        <w:rPr>
          <w:rFonts w:ascii="Times New Roman" w:hAnsi="Times New Roman"/>
          <w:b/>
          <w:bCs/>
          <w:lang w:val="en-HK"/>
        </w:rPr>
        <w:t>crime prevention</w:t>
      </w:r>
      <w:r w:rsidRPr="00E033C1">
        <w:rPr>
          <w:rFonts w:ascii="Times New Roman" w:hAnsi="Times New Roman"/>
          <w:lang w:val="en-HK"/>
        </w:rPr>
        <w:t>.</w:t>
      </w:r>
    </w:p>
    <w:p w14:paraId="45B114D0"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significant </w:t>
      </w:r>
      <w:r w:rsidRPr="00E033C1">
        <w:rPr>
          <w:rFonts w:ascii="Times New Roman" w:hAnsi="Times New Roman"/>
          <w:b/>
          <w:bCs/>
          <w:lang w:val="en-HK"/>
        </w:rPr>
        <w:t>limitation</w:t>
      </w:r>
      <w:r w:rsidRPr="00E033C1">
        <w:rPr>
          <w:rFonts w:ascii="Times New Roman" w:hAnsi="Times New Roman"/>
          <w:lang w:val="en-HK"/>
        </w:rPr>
        <w:t xml:space="preserve"> of the statutory defence is that </w:t>
      </w:r>
      <w:r w:rsidRPr="00E033C1">
        <w:rPr>
          <w:rFonts w:ascii="Times New Roman" w:hAnsi="Times New Roman"/>
          <w:b/>
          <w:bCs/>
          <w:lang w:val="en-HK"/>
        </w:rPr>
        <w:t>it does not apply in situations where the perceived threat does not stem from unlawful conduct</w:t>
      </w:r>
      <w:r w:rsidRPr="00E033C1">
        <w:rPr>
          <w:rFonts w:ascii="Times New Roman" w:hAnsi="Times New Roman"/>
          <w:lang w:val="en-HK"/>
        </w:rPr>
        <w:t xml:space="preserve">. For instance, </w:t>
      </w:r>
      <w:r w:rsidRPr="00E033C1">
        <w:rPr>
          <w:rFonts w:ascii="Times New Roman" w:hAnsi="Times New Roman"/>
          <w:b/>
          <w:bCs/>
          <w:lang w:val="en-HK"/>
        </w:rPr>
        <w:t xml:space="preserve">if a mentally ill </w:t>
      </w:r>
      <w:r w:rsidRPr="00E033C1">
        <w:rPr>
          <w:rFonts w:ascii="Times New Roman" w:hAnsi="Times New Roman"/>
          <w:b/>
          <w:bCs/>
          <w:lang w:val="en-HK"/>
        </w:rPr>
        <w:lastRenderedPageBreak/>
        <w:t>person attacks someone, the defender may have to rely on the common law self-defence doctrine</w:t>
      </w:r>
      <w:r w:rsidRPr="00E033C1">
        <w:rPr>
          <w:rFonts w:ascii="Times New Roman" w:hAnsi="Times New Roman"/>
          <w:lang w:val="en-HK"/>
        </w:rPr>
        <w:t xml:space="preserve"> rather than the statutory provision​.</w:t>
      </w:r>
    </w:p>
    <w:p w14:paraId="3578419C"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7. The Court’s Approach to Excessive Force</w:t>
      </w:r>
    </w:p>
    <w:p w14:paraId="6179D38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final discussion in this section examines </w:t>
      </w:r>
      <w:r w:rsidRPr="00E033C1">
        <w:rPr>
          <w:rFonts w:ascii="Times New Roman" w:hAnsi="Times New Roman"/>
          <w:b/>
          <w:bCs/>
          <w:lang w:val="en-HK"/>
        </w:rPr>
        <w:t>the consequences of using excessive force</w:t>
      </w:r>
      <w:r w:rsidRPr="00E033C1">
        <w:rPr>
          <w:rFonts w:ascii="Times New Roman" w:hAnsi="Times New Roman"/>
          <w:lang w:val="en-HK"/>
        </w:rPr>
        <w:t xml:space="preserve">. If the jury finds that the </w:t>
      </w:r>
      <w:r w:rsidRPr="00E033C1">
        <w:rPr>
          <w:rFonts w:ascii="Times New Roman" w:hAnsi="Times New Roman"/>
          <w:b/>
          <w:bCs/>
          <w:lang w:val="en-HK"/>
        </w:rPr>
        <w:t>force used exceeded what was reasonable</w:t>
      </w:r>
      <w:r w:rsidRPr="00E033C1">
        <w:rPr>
          <w:rFonts w:ascii="Times New Roman" w:hAnsi="Times New Roman"/>
          <w:lang w:val="en-HK"/>
        </w:rPr>
        <w:t xml:space="preserve">, the self-defence claim </w:t>
      </w:r>
      <w:r w:rsidRPr="00E033C1">
        <w:rPr>
          <w:rFonts w:ascii="Times New Roman" w:hAnsi="Times New Roman"/>
          <w:b/>
          <w:bCs/>
          <w:lang w:val="en-HK"/>
        </w:rPr>
        <w:t>fails completely</w:t>
      </w:r>
      <w:r w:rsidRPr="00E033C1">
        <w:rPr>
          <w:rFonts w:ascii="Times New Roman" w:hAnsi="Times New Roman"/>
          <w:lang w:val="en-HK"/>
        </w:rPr>
        <w:t xml:space="preserve">, leading to a </w:t>
      </w:r>
      <w:r w:rsidRPr="00E033C1">
        <w:rPr>
          <w:rFonts w:ascii="Times New Roman" w:hAnsi="Times New Roman"/>
          <w:b/>
          <w:bCs/>
          <w:lang w:val="en-HK"/>
        </w:rPr>
        <w:t>full criminal conviction</w:t>
      </w:r>
      <w:r w:rsidRPr="00E033C1">
        <w:rPr>
          <w:rFonts w:ascii="Times New Roman" w:hAnsi="Times New Roman"/>
          <w:lang w:val="en-HK"/>
        </w:rPr>
        <w:t>.</w:t>
      </w:r>
    </w:p>
    <w:p w14:paraId="19B5351E" w14:textId="77777777" w:rsidR="00E033C1" w:rsidRPr="00E033C1" w:rsidRDefault="00E033C1" w:rsidP="00E033C1">
      <w:pPr>
        <w:numPr>
          <w:ilvl w:val="0"/>
          <w:numId w:val="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Lord Hoffmann in R v Clegg (1995)</w:t>
      </w:r>
      <w:r w:rsidRPr="00E033C1">
        <w:rPr>
          <w:rFonts w:ascii="Times New Roman" w:hAnsi="Times New Roman"/>
          <w:lang w:val="en-HK"/>
        </w:rPr>
        <w:t xml:space="preserve"> stated that: </w:t>
      </w:r>
      <w:r w:rsidRPr="00E033C1">
        <w:rPr>
          <w:rFonts w:ascii="Times New Roman" w:hAnsi="Times New Roman"/>
          <w:i/>
          <w:iCs/>
          <w:lang w:val="en-HK"/>
        </w:rPr>
        <w:t>“Acting unreasonably in self-defence destroys the defendant's justification for deliberately injuring his attacker.”</w:t>
      </w:r>
    </w:p>
    <w:p w14:paraId="57C38D86" w14:textId="77777777" w:rsidR="00E033C1" w:rsidRPr="00E033C1" w:rsidRDefault="00E033C1" w:rsidP="00E033C1">
      <w:pPr>
        <w:numPr>
          <w:ilvl w:val="0"/>
          <w:numId w:val="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In R v Bird (Debbie) (1985)</w:t>
      </w:r>
      <w:r w:rsidRPr="00E033C1">
        <w:rPr>
          <w:rFonts w:ascii="Times New Roman" w:hAnsi="Times New Roman"/>
          <w:lang w:val="en-HK"/>
        </w:rPr>
        <w:t xml:space="preserve">, the court held that </w:t>
      </w:r>
      <w:r w:rsidRPr="00E033C1">
        <w:rPr>
          <w:rFonts w:ascii="Times New Roman" w:hAnsi="Times New Roman"/>
          <w:b/>
          <w:bCs/>
          <w:lang w:val="en-HK"/>
        </w:rPr>
        <w:t>evidence showing that the defendant attempted to avoid the fight</w:t>
      </w:r>
      <w:r w:rsidRPr="00E033C1">
        <w:rPr>
          <w:rFonts w:ascii="Times New Roman" w:hAnsi="Times New Roman"/>
          <w:lang w:val="en-HK"/>
        </w:rPr>
        <w:t xml:space="preserve"> would </w:t>
      </w:r>
      <w:r w:rsidRPr="00E033C1">
        <w:rPr>
          <w:rFonts w:ascii="Times New Roman" w:hAnsi="Times New Roman"/>
          <w:b/>
          <w:bCs/>
          <w:lang w:val="en-HK"/>
        </w:rPr>
        <w:t>support a claim of reasonable force</w:t>
      </w:r>
      <w:r w:rsidRPr="00E033C1">
        <w:rPr>
          <w:rFonts w:ascii="Times New Roman" w:hAnsi="Times New Roman"/>
          <w:lang w:val="en-HK"/>
        </w:rPr>
        <w:t>​.</w:t>
      </w:r>
    </w:p>
    <w:p w14:paraId="04192E6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strict rule against excessive force</w:t>
      </w:r>
      <w:r w:rsidRPr="00E033C1">
        <w:rPr>
          <w:rFonts w:ascii="Times New Roman" w:hAnsi="Times New Roman"/>
          <w:lang w:val="en-HK"/>
        </w:rPr>
        <w:t xml:space="preserve"> has been </w:t>
      </w:r>
      <w:r w:rsidRPr="00E033C1">
        <w:rPr>
          <w:rFonts w:ascii="Times New Roman" w:hAnsi="Times New Roman"/>
          <w:b/>
          <w:bCs/>
          <w:lang w:val="en-HK"/>
        </w:rPr>
        <w:t>criticized for being inflexible</w:t>
      </w:r>
      <w:r w:rsidRPr="00E033C1">
        <w:rPr>
          <w:rFonts w:ascii="Times New Roman" w:hAnsi="Times New Roman"/>
          <w:lang w:val="en-HK"/>
        </w:rPr>
        <w:t xml:space="preserve">, especially in cases where defendants </w:t>
      </w:r>
      <w:r w:rsidRPr="00E033C1">
        <w:rPr>
          <w:rFonts w:ascii="Times New Roman" w:hAnsi="Times New Roman"/>
          <w:b/>
          <w:bCs/>
          <w:lang w:val="en-HK"/>
        </w:rPr>
        <w:t>panic or overreact in fear</w:t>
      </w:r>
      <w:r w:rsidRPr="00E033C1">
        <w:rPr>
          <w:rFonts w:ascii="Times New Roman" w:hAnsi="Times New Roman"/>
          <w:lang w:val="en-HK"/>
        </w:rPr>
        <w:t xml:space="preserve">. The </w:t>
      </w:r>
      <w:r w:rsidRPr="00E033C1">
        <w:rPr>
          <w:rFonts w:ascii="Times New Roman" w:hAnsi="Times New Roman"/>
          <w:b/>
          <w:bCs/>
          <w:lang w:val="en-HK"/>
        </w:rPr>
        <w:t>Law Commission has suggested</w:t>
      </w:r>
      <w:r w:rsidRPr="00E033C1">
        <w:rPr>
          <w:rFonts w:ascii="Times New Roman" w:hAnsi="Times New Roman"/>
          <w:lang w:val="en-HK"/>
        </w:rPr>
        <w:t xml:space="preserve"> that courts should have </w:t>
      </w:r>
      <w:r w:rsidRPr="00E033C1">
        <w:rPr>
          <w:rFonts w:ascii="Times New Roman" w:hAnsi="Times New Roman"/>
          <w:b/>
          <w:bCs/>
          <w:lang w:val="en-HK"/>
        </w:rPr>
        <w:t>greater discretion in assessing whether excessive force should always negate self-defence</w:t>
      </w:r>
      <w:r w:rsidRPr="00E033C1">
        <w:rPr>
          <w:rFonts w:ascii="Times New Roman" w:hAnsi="Times New Roman"/>
          <w:lang w:val="en-HK"/>
        </w:rPr>
        <w:t>.</w:t>
      </w:r>
    </w:p>
    <w:p w14:paraId="55165F17"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Conclusion</w:t>
      </w:r>
    </w:p>
    <w:p w14:paraId="564AD33D"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first section of the article lays out the </w:t>
      </w:r>
      <w:r w:rsidRPr="00E033C1">
        <w:rPr>
          <w:rFonts w:ascii="Times New Roman" w:hAnsi="Times New Roman"/>
          <w:b/>
          <w:bCs/>
          <w:lang w:val="en-HK"/>
        </w:rPr>
        <w:t>fundamental legal principles of self-defence in English law</w:t>
      </w:r>
      <w:r w:rsidRPr="00E033C1">
        <w:rPr>
          <w:rFonts w:ascii="Times New Roman" w:hAnsi="Times New Roman"/>
          <w:lang w:val="en-HK"/>
        </w:rPr>
        <w:t xml:space="preserve">, illustrating the </w:t>
      </w:r>
      <w:r w:rsidRPr="00E033C1">
        <w:rPr>
          <w:rFonts w:ascii="Times New Roman" w:hAnsi="Times New Roman"/>
          <w:b/>
          <w:bCs/>
          <w:lang w:val="en-HK"/>
        </w:rPr>
        <w:t>tension between the objective reasonableness standard and the realities of individual perception</w:t>
      </w:r>
      <w:r w:rsidRPr="00E033C1">
        <w:rPr>
          <w:rFonts w:ascii="Times New Roman" w:hAnsi="Times New Roman"/>
          <w:lang w:val="en-HK"/>
        </w:rPr>
        <w:t>. The key arguments made in this section are:</w:t>
      </w:r>
    </w:p>
    <w:p w14:paraId="0F96BBDB" w14:textId="77777777" w:rsidR="00E033C1" w:rsidRPr="00E033C1" w:rsidRDefault="00E033C1" w:rsidP="00E033C1">
      <w:pPr>
        <w:numPr>
          <w:ilvl w:val="0"/>
          <w:numId w:val="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purely objective standard of reasonableness is inadequate</w:t>
      </w:r>
      <w:r w:rsidRPr="00E033C1">
        <w:rPr>
          <w:rFonts w:ascii="Times New Roman" w:hAnsi="Times New Roman"/>
          <w:lang w:val="en-HK"/>
        </w:rPr>
        <w:t xml:space="preserve"> because it does not consider </w:t>
      </w:r>
      <w:r w:rsidRPr="00E033C1">
        <w:rPr>
          <w:rFonts w:ascii="Times New Roman" w:hAnsi="Times New Roman"/>
          <w:b/>
          <w:bCs/>
          <w:lang w:val="en-HK"/>
        </w:rPr>
        <w:t>physical size, strength, past trauma, or vulnerability</w:t>
      </w:r>
      <w:r w:rsidRPr="00E033C1">
        <w:rPr>
          <w:rFonts w:ascii="Times New Roman" w:hAnsi="Times New Roman"/>
          <w:lang w:val="en-HK"/>
        </w:rPr>
        <w:t>.</w:t>
      </w:r>
    </w:p>
    <w:p w14:paraId="24B17B3B" w14:textId="77777777" w:rsidR="00E033C1" w:rsidRPr="00E033C1" w:rsidRDefault="00E033C1" w:rsidP="00E033C1">
      <w:pPr>
        <w:numPr>
          <w:ilvl w:val="0"/>
          <w:numId w:val="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law's strict requirement of imminence disproportionately disadvantages battered women</w:t>
      </w:r>
      <w:r w:rsidRPr="00E033C1">
        <w:rPr>
          <w:rFonts w:ascii="Times New Roman" w:hAnsi="Times New Roman"/>
          <w:lang w:val="en-HK"/>
        </w:rPr>
        <w:t xml:space="preserve">, who may act preemptively </w:t>
      </w:r>
      <w:r w:rsidRPr="00E033C1">
        <w:rPr>
          <w:rFonts w:ascii="Times New Roman" w:hAnsi="Times New Roman"/>
          <w:b/>
          <w:bCs/>
          <w:lang w:val="en-HK"/>
        </w:rPr>
        <w:t>in response to a cycle of violence</w:t>
      </w:r>
      <w:r w:rsidRPr="00E033C1">
        <w:rPr>
          <w:rFonts w:ascii="Times New Roman" w:hAnsi="Times New Roman"/>
          <w:lang w:val="en-HK"/>
        </w:rPr>
        <w:t>.</w:t>
      </w:r>
    </w:p>
    <w:p w14:paraId="47D14287" w14:textId="77777777" w:rsidR="00E033C1" w:rsidRPr="00E033C1" w:rsidRDefault="00E033C1" w:rsidP="00E033C1">
      <w:pPr>
        <w:numPr>
          <w:ilvl w:val="0"/>
          <w:numId w:val="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rule that excessive force negates self-defence is too rigid</w:t>
      </w:r>
      <w:r w:rsidRPr="00E033C1">
        <w:rPr>
          <w:rFonts w:ascii="Times New Roman" w:hAnsi="Times New Roman"/>
          <w:lang w:val="en-HK"/>
        </w:rPr>
        <w:t xml:space="preserve">, and courts should have </w:t>
      </w:r>
      <w:r w:rsidRPr="00E033C1">
        <w:rPr>
          <w:rFonts w:ascii="Times New Roman" w:hAnsi="Times New Roman"/>
          <w:b/>
          <w:bCs/>
          <w:lang w:val="en-HK"/>
        </w:rPr>
        <w:t>more discretion</w:t>
      </w:r>
      <w:r w:rsidRPr="00E033C1">
        <w:rPr>
          <w:rFonts w:ascii="Times New Roman" w:hAnsi="Times New Roman"/>
          <w:lang w:val="en-HK"/>
        </w:rPr>
        <w:t xml:space="preserve"> in cases where panic or fear leads to overreaction.</w:t>
      </w:r>
    </w:p>
    <w:p w14:paraId="41F20272"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lack of flexibility in the law of self-defence</w:t>
      </w:r>
      <w:r w:rsidRPr="00E033C1">
        <w:rPr>
          <w:rFonts w:ascii="Times New Roman" w:hAnsi="Times New Roman"/>
          <w:lang w:val="en-HK"/>
        </w:rPr>
        <w:t xml:space="preserve"> results in </w:t>
      </w:r>
      <w:r w:rsidRPr="00E033C1">
        <w:rPr>
          <w:rFonts w:ascii="Times New Roman" w:hAnsi="Times New Roman"/>
          <w:b/>
          <w:bCs/>
          <w:lang w:val="en-HK"/>
        </w:rPr>
        <w:t>unjust convictions</w:t>
      </w:r>
      <w:r w:rsidRPr="00E033C1">
        <w:rPr>
          <w:rFonts w:ascii="Times New Roman" w:hAnsi="Times New Roman"/>
          <w:lang w:val="en-HK"/>
        </w:rPr>
        <w:t xml:space="preserve"> in cases where defendants acted under </w:t>
      </w:r>
      <w:r w:rsidRPr="00E033C1">
        <w:rPr>
          <w:rFonts w:ascii="Times New Roman" w:hAnsi="Times New Roman"/>
          <w:b/>
          <w:bCs/>
          <w:lang w:val="en-HK"/>
        </w:rPr>
        <w:t xml:space="preserve">genuine fear but failed to meet the law’s strict objective </w:t>
      </w:r>
      <w:r w:rsidRPr="00E033C1">
        <w:rPr>
          <w:rFonts w:ascii="Times New Roman" w:hAnsi="Times New Roman"/>
          <w:b/>
          <w:bCs/>
          <w:lang w:val="en-HK"/>
        </w:rPr>
        <w:lastRenderedPageBreak/>
        <w:t>standards</w:t>
      </w:r>
      <w:r w:rsidRPr="00E033C1">
        <w:rPr>
          <w:rFonts w:ascii="Times New Roman" w:hAnsi="Times New Roman"/>
          <w:lang w:val="en-HK"/>
        </w:rPr>
        <w:t xml:space="preserve">. This </w:t>
      </w:r>
      <w:r w:rsidRPr="00E033C1">
        <w:rPr>
          <w:rFonts w:ascii="Times New Roman" w:hAnsi="Times New Roman"/>
          <w:b/>
          <w:bCs/>
          <w:lang w:val="en-HK"/>
        </w:rPr>
        <w:t>reinforces the need for legal reform</w:t>
      </w:r>
      <w:r w:rsidRPr="00E033C1">
        <w:rPr>
          <w:rFonts w:ascii="Times New Roman" w:hAnsi="Times New Roman"/>
          <w:lang w:val="en-HK"/>
        </w:rPr>
        <w:t xml:space="preserve">, particularly the </w:t>
      </w:r>
      <w:r w:rsidRPr="00E033C1">
        <w:rPr>
          <w:rFonts w:ascii="Times New Roman" w:hAnsi="Times New Roman"/>
          <w:b/>
          <w:bCs/>
          <w:lang w:val="en-HK"/>
        </w:rPr>
        <w:t>adoption of a contextual objective standard</w:t>
      </w:r>
      <w:r w:rsidRPr="00E033C1">
        <w:rPr>
          <w:rFonts w:ascii="Times New Roman" w:hAnsi="Times New Roman"/>
          <w:lang w:val="en-HK"/>
        </w:rPr>
        <w:t xml:space="preserve">, which would better reflect </w:t>
      </w:r>
      <w:r w:rsidRPr="00E033C1">
        <w:rPr>
          <w:rFonts w:ascii="Times New Roman" w:hAnsi="Times New Roman"/>
          <w:b/>
          <w:bCs/>
          <w:lang w:val="en-HK"/>
        </w:rPr>
        <w:t>real-world situations</w:t>
      </w:r>
      <w:r w:rsidRPr="00E033C1">
        <w:rPr>
          <w:rFonts w:ascii="Times New Roman" w:hAnsi="Times New Roman"/>
          <w:lang w:val="en-HK"/>
        </w:rPr>
        <w:t>​.</w:t>
      </w:r>
    </w:p>
    <w:p w14:paraId="2FC91849"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Section 2 of "Proposals for Reforming the Law of Self-Defence" by Amir Pichhadze</w:t>
      </w:r>
    </w:p>
    <w:p w14:paraId="50B5667C"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1. The Objective Standard of Reasonableness in Self-Defence</w:t>
      </w:r>
    </w:p>
    <w:p w14:paraId="5A298534"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second section of the article critically examines </w:t>
      </w:r>
      <w:r w:rsidRPr="00E033C1">
        <w:rPr>
          <w:rFonts w:ascii="Times New Roman" w:hAnsi="Times New Roman"/>
          <w:b/>
          <w:bCs/>
          <w:lang w:val="en-HK"/>
        </w:rPr>
        <w:t>the objective standard of reasonableness</w:t>
      </w:r>
      <w:r w:rsidRPr="00E033C1">
        <w:rPr>
          <w:rFonts w:ascii="Times New Roman" w:hAnsi="Times New Roman"/>
          <w:lang w:val="en-HK"/>
        </w:rPr>
        <w:t xml:space="preserve"> applied in English law when determining whether self-defence is justified. The Court of Appeal, in </w:t>
      </w:r>
      <w:r w:rsidRPr="00E033C1">
        <w:rPr>
          <w:rFonts w:ascii="Times New Roman" w:hAnsi="Times New Roman"/>
          <w:i/>
          <w:iCs/>
          <w:lang w:val="en-HK"/>
        </w:rPr>
        <w:t>R v Martin</w:t>
      </w:r>
      <w:r w:rsidRPr="00E033C1">
        <w:rPr>
          <w:rFonts w:ascii="Times New Roman" w:hAnsi="Times New Roman"/>
          <w:lang w:val="en-HK"/>
        </w:rPr>
        <w:t xml:space="preserve"> (2003), reaffirmed that the standard for assessing self-defence is </w:t>
      </w:r>
      <w:r w:rsidRPr="00E033C1">
        <w:rPr>
          <w:rFonts w:ascii="Times New Roman" w:hAnsi="Times New Roman"/>
          <w:b/>
          <w:bCs/>
          <w:lang w:val="en-HK"/>
        </w:rPr>
        <w:t>objective</w:t>
      </w:r>
      <w:r w:rsidRPr="00E033C1">
        <w:rPr>
          <w:rFonts w:ascii="Times New Roman" w:hAnsi="Times New Roman"/>
          <w:lang w:val="en-HK"/>
        </w:rPr>
        <w:t xml:space="preserve"> rather than subjective. This means that the </w:t>
      </w:r>
      <w:r w:rsidRPr="00E033C1">
        <w:rPr>
          <w:rFonts w:ascii="Times New Roman" w:hAnsi="Times New Roman"/>
          <w:b/>
          <w:bCs/>
          <w:lang w:val="en-HK"/>
        </w:rPr>
        <w:t>fact-finder (usually a jury) must determine whether a hypothetical "reasonable person" in the defendant's circumstances would have apprehended the necessity to use force and whether they would have used the same amount of force</w:t>
      </w:r>
      <w:r w:rsidRPr="00E033C1">
        <w:rPr>
          <w:rFonts w:ascii="Times New Roman" w:hAnsi="Times New Roman"/>
          <w:lang w:val="en-HK"/>
        </w:rPr>
        <w:t>​.</w:t>
      </w:r>
    </w:p>
    <w:p w14:paraId="05E7F3C9"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1.1 Justification for the Objective Standard</w:t>
      </w:r>
    </w:p>
    <w:p w14:paraId="2E801BF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objective standard serves a </w:t>
      </w:r>
      <w:r w:rsidRPr="00E033C1">
        <w:rPr>
          <w:rFonts w:ascii="Times New Roman" w:hAnsi="Times New Roman"/>
          <w:b/>
          <w:bCs/>
          <w:lang w:val="en-HK"/>
        </w:rPr>
        <w:t>fundamental purpose in criminal law</w:t>
      </w:r>
      <w:r w:rsidRPr="00E033C1">
        <w:rPr>
          <w:rFonts w:ascii="Times New Roman" w:hAnsi="Times New Roman"/>
          <w:lang w:val="en-HK"/>
        </w:rPr>
        <w:t xml:space="preserve"> by maintaining </w:t>
      </w:r>
      <w:r w:rsidRPr="00E033C1">
        <w:rPr>
          <w:rFonts w:ascii="Times New Roman" w:hAnsi="Times New Roman"/>
          <w:b/>
          <w:bCs/>
          <w:lang w:val="en-HK"/>
        </w:rPr>
        <w:t>consistency and fairness</w:t>
      </w:r>
      <w:r w:rsidRPr="00E033C1">
        <w:rPr>
          <w:rFonts w:ascii="Times New Roman" w:hAnsi="Times New Roman"/>
          <w:lang w:val="en-HK"/>
        </w:rPr>
        <w:t xml:space="preserve"> across cases. As </w:t>
      </w:r>
      <w:r w:rsidRPr="00E033C1">
        <w:rPr>
          <w:rFonts w:ascii="Times New Roman" w:hAnsi="Times New Roman"/>
          <w:b/>
          <w:bCs/>
          <w:lang w:val="en-HK"/>
        </w:rPr>
        <w:t>Lord Simonds</w:t>
      </w:r>
      <w:r w:rsidRPr="00E033C1">
        <w:rPr>
          <w:rFonts w:ascii="Times New Roman" w:hAnsi="Times New Roman"/>
          <w:lang w:val="en-HK"/>
        </w:rPr>
        <w:t xml:space="preserve"> explained in </w:t>
      </w:r>
      <w:r w:rsidRPr="00E033C1">
        <w:rPr>
          <w:rFonts w:ascii="Times New Roman" w:hAnsi="Times New Roman"/>
          <w:i/>
          <w:iCs/>
          <w:lang w:val="en-HK"/>
        </w:rPr>
        <w:t>Bedder v Director of Public Prosecutions</w:t>
      </w:r>
      <w:r w:rsidRPr="00E033C1">
        <w:rPr>
          <w:rFonts w:ascii="Times New Roman" w:hAnsi="Times New Roman"/>
          <w:lang w:val="en-HK"/>
        </w:rPr>
        <w:t xml:space="preserve"> (1954): </w:t>
      </w:r>
      <w:r w:rsidRPr="00E033C1">
        <w:rPr>
          <w:rFonts w:ascii="Times New Roman" w:hAnsi="Times New Roman"/>
          <w:i/>
          <w:iCs/>
          <w:lang w:val="en-HK"/>
        </w:rPr>
        <w:t>"Its purpose is to invite the jury to consider the act of the accused by reference to a certain standard or norm of conduct, and with this object, the 'reasonable' or the 'average' or the 'normal' man is invoked"​.</w:t>
      </w:r>
    </w:p>
    <w:p w14:paraId="03BDCA8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In applying this standard, the law seeks to strike a </w:t>
      </w:r>
      <w:r w:rsidRPr="00E033C1">
        <w:rPr>
          <w:rFonts w:ascii="Times New Roman" w:hAnsi="Times New Roman"/>
          <w:b/>
          <w:bCs/>
          <w:lang w:val="en-HK"/>
        </w:rPr>
        <w:t>balance between protecting victims of aggression and preventing excessive or disproportionate use of force under the guise of self-defence</w:t>
      </w:r>
      <w:r w:rsidRPr="00E033C1">
        <w:rPr>
          <w:rFonts w:ascii="Times New Roman" w:hAnsi="Times New Roman"/>
          <w:lang w:val="en-HK"/>
        </w:rPr>
        <w:t>.</w:t>
      </w:r>
    </w:p>
    <w:p w14:paraId="230FFAFC"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However, the article critiques this approach as being </w:t>
      </w:r>
      <w:r w:rsidRPr="00E033C1">
        <w:rPr>
          <w:rFonts w:ascii="Times New Roman" w:hAnsi="Times New Roman"/>
          <w:b/>
          <w:bCs/>
          <w:lang w:val="en-HK"/>
        </w:rPr>
        <w:t>too rigid</w:t>
      </w:r>
      <w:r w:rsidRPr="00E033C1">
        <w:rPr>
          <w:rFonts w:ascii="Times New Roman" w:hAnsi="Times New Roman"/>
          <w:lang w:val="en-HK"/>
        </w:rPr>
        <w:t xml:space="preserve">, particularly in cases where </w:t>
      </w:r>
      <w:r w:rsidRPr="00E033C1">
        <w:rPr>
          <w:rFonts w:ascii="Times New Roman" w:hAnsi="Times New Roman"/>
          <w:b/>
          <w:bCs/>
          <w:lang w:val="en-HK"/>
        </w:rPr>
        <w:t>defendants suffer from psychological conditions, past trauma, or have physical disadvantages that make their perception of danger different from that of an average person</w:t>
      </w:r>
      <w:r w:rsidRPr="00E033C1">
        <w:rPr>
          <w:rFonts w:ascii="Times New Roman" w:hAnsi="Times New Roman"/>
          <w:lang w:val="en-HK"/>
        </w:rPr>
        <w:t>.</w:t>
      </w:r>
    </w:p>
    <w:p w14:paraId="371C49C6"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2. Criticism of the Purely Objective Standard</w:t>
      </w:r>
    </w:p>
    <w:p w14:paraId="5346FB8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While the objective standard aims to create </w:t>
      </w:r>
      <w:r w:rsidRPr="00E033C1">
        <w:rPr>
          <w:rFonts w:ascii="Times New Roman" w:hAnsi="Times New Roman"/>
          <w:b/>
          <w:bCs/>
          <w:lang w:val="en-HK"/>
        </w:rPr>
        <w:t>a uniform benchmark</w:t>
      </w:r>
      <w:r w:rsidRPr="00E033C1">
        <w:rPr>
          <w:rFonts w:ascii="Times New Roman" w:hAnsi="Times New Roman"/>
          <w:lang w:val="en-HK"/>
        </w:rPr>
        <w:t xml:space="preserve">, critics argue that it </w:t>
      </w:r>
      <w:r w:rsidRPr="00E033C1">
        <w:rPr>
          <w:rFonts w:ascii="Times New Roman" w:hAnsi="Times New Roman"/>
          <w:b/>
          <w:bCs/>
          <w:lang w:val="en-HK"/>
        </w:rPr>
        <w:t>fails to take into account individual differences that might affect a defendant’s perception of danger and reaction to threats</w:t>
      </w:r>
      <w:r w:rsidRPr="00E033C1">
        <w:rPr>
          <w:rFonts w:ascii="Times New Roman" w:hAnsi="Times New Roman"/>
          <w:lang w:val="en-HK"/>
        </w:rPr>
        <w:t xml:space="preserve">. The article outlines </w:t>
      </w:r>
      <w:r w:rsidRPr="00E033C1">
        <w:rPr>
          <w:rFonts w:ascii="Times New Roman" w:hAnsi="Times New Roman"/>
          <w:b/>
          <w:bCs/>
          <w:lang w:val="en-HK"/>
        </w:rPr>
        <w:t>three main criticisms</w:t>
      </w:r>
      <w:r w:rsidRPr="00E033C1">
        <w:rPr>
          <w:rFonts w:ascii="Times New Roman" w:hAnsi="Times New Roman"/>
          <w:lang w:val="en-HK"/>
        </w:rPr>
        <w:t xml:space="preserve"> of this approach.</w:t>
      </w:r>
    </w:p>
    <w:p w14:paraId="652D737D"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2.1 Criticism 1: The Standard Disadvantages Vulnerable Defendants</w:t>
      </w:r>
    </w:p>
    <w:p w14:paraId="1BB47AB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One of the strongest criticisms is that the objective standard </w:t>
      </w:r>
      <w:r w:rsidRPr="00E033C1">
        <w:rPr>
          <w:rFonts w:ascii="Times New Roman" w:hAnsi="Times New Roman"/>
          <w:b/>
          <w:bCs/>
          <w:lang w:val="en-HK"/>
        </w:rPr>
        <w:t>disadvantages individuals with unique vulnerabilities</w:t>
      </w:r>
      <w:r w:rsidRPr="00E033C1">
        <w:rPr>
          <w:rFonts w:ascii="Times New Roman" w:hAnsi="Times New Roman"/>
          <w:lang w:val="en-HK"/>
        </w:rPr>
        <w:t xml:space="preserve">, such as </w:t>
      </w:r>
      <w:r w:rsidRPr="00E033C1">
        <w:rPr>
          <w:rFonts w:ascii="Times New Roman" w:hAnsi="Times New Roman"/>
          <w:b/>
          <w:bCs/>
          <w:lang w:val="en-HK"/>
        </w:rPr>
        <w:t>those suffering from mental illness, battered women, or individuals with physical limitations</w:t>
      </w:r>
      <w:r w:rsidRPr="00E033C1">
        <w:rPr>
          <w:rFonts w:ascii="Times New Roman" w:hAnsi="Times New Roman"/>
          <w:lang w:val="en-HK"/>
        </w:rPr>
        <w:t>.</w:t>
      </w:r>
    </w:p>
    <w:p w14:paraId="75D5C049" w14:textId="77777777" w:rsidR="00E033C1" w:rsidRPr="00E033C1" w:rsidRDefault="00E033C1" w:rsidP="00E033C1">
      <w:pPr>
        <w:numPr>
          <w:ilvl w:val="0"/>
          <w:numId w:val="6"/>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In </w:t>
      </w:r>
      <w:r w:rsidRPr="00E033C1">
        <w:rPr>
          <w:rFonts w:ascii="Times New Roman" w:hAnsi="Times New Roman"/>
          <w:i/>
          <w:iCs/>
          <w:lang w:val="en-HK"/>
        </w:rPr>
        <w:t>R v Martin</w:t>
      </w:r>
      <w:r w:rsidRPr="00E033C1">
        <w:rPr>
          <w:rFonts w:ascii="Times New Roman" w:hAnsi="Times New Roman"/>
          <w:lang w:val="en-HK"/>
        </w:rPr>
        <w:t xml:space="preserve">, the defendant suffered from </w:t>
      </w:r>
      <w:r w:rsidRPr="00E033C1">
        <w:rPr>
          <w:rFonts w:ascii="Times New Roman" w:hAnsi="Times New Roman"/>
          <w:b/>
          <w:bCs/>
          <w:lang w:val="en-HK"/>
        </w:rPr>
        <w:t>paranoid personality disorder</w:t>
      </w:r>
      <w:r w:rsidRPr="00E033C1">
        <w:rPr>
          <w:rFonts w:ascii="Times New Roman" w:hAnsi="Times New Roman"/>
          <w:lang w:val="en-HK"/>
        </w:rPr>
        <w:t xml:space="preserve">, which </w:t>
      </w:r>
      <w:r w:rsidRPr="00E033C1">
        <w:rPr>
          <w:rFonts w:ascii="Times New Roman" w:hAnsi="Times New Roman"/>
          <w:b/>
          <w:bCs/>
          <w:lang w:val="en-HK"/>
        </w:rPr>
        <w:t>heightened his perception of danger</w:t>
      </w:r>
      <w:r w:rsidRPr="00E033C1">
        <w:rPr>
          <w:rFonts w:ascii="Times New Roman" w:hAnsi="Times New Roman"/>
          <w:lang w:val="en-HK"/>
        </w:rPr>
        <w:t xml:space="preserve">. His </w:t>
      </w:r>
      <w:r w:rsidRPr="00E033C1">
        <w:rPr>
          <w:rFonts w:ascii="Times New Roman" w:hAnsi="Times New Roman"/>
          <w:b/>
          <w:bCs/>
          <w:lang w:val="en-HK"/>
        </w:rPr>
        <w:t>psychological state made him more likely to interpret the situation as life-threatening</w:t>
      </w:r>
      <w:r w:rsidRPr="00E033C1">
        <w:rPr>
          <w:rFonts w:ascii="Times New Roman" w:hAnsi="Times New Roman"/>
          <w:lang w:val="en-HK"/>
        </w:rPr>
        <w:t xml:space="preserve">, yet the Court of Appeal </w:t>
      </w:r>
      <w:r w:rsidRPr="00E033C1">
        <w:rPr>
          <w:rFonts w:ascii="Times New Roman" w:hAnsi="Times New Roman"/>
          <w:b/>
          <w:bCs/>
          <w:lang w:val="en-HK"/>
        </w:rPr>
        <w:t>refused to take this into account when assessing whether his use of force was reasonable</w:t>
      </w:r>
      <w:r w:rsidRPr="00E033C1">
        <w:rPr>
          <w:rFonts w:ascii="Times New Roman" w:hAnsi="Times New Roman"/>
          <w:lang w:val="en-HK"/>
        </w:rPr>
        <w:t>​.</w:t>
      </w:r>
    </w:p>
    <w:p w14:paraId="243E94A0" w14:textId="77777777" w:rsidR="00E033C1" w:rsidRPr="00E033C1" w:rsidRDefault="00E033C1" w:rsidP="00E033C1">
      <w:pPr>
        <w:numPr>
          <w:ilvl w:val="0"/>
          <w:numId w:val="6"/>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t>
      </w:r>
      <w:r w:rsidRPr="00E033C1">
        <w:rPr>
          <w:rFonts w:ascii="Times New Roman" w:hAnsi="Times New Roman"/>
          <w:b/>
          <w:bCs/>
          <w:lang w:val="en-HK"/>
        </w:rPr>
        <w:t>contrasts with the law of provocation</w:t>
      </w:r>
      <w:r w:rsidRPr="00E033C1">
        <w:rPr>
          <w:rFonts w:ascii="Times New Roman" w:hAnsi="Times New Roman"/>
          <w:lang w:val="en-HK"/>
        </w:rPr>
        <w:t xml:space="preserve">, where the courts have allowed </w:t>
      </w:r>
      <w:r w:rsidRPr="00E033C1">
        <w:rPr>
          <w:rFonts w:ascii="Times New Roman" w:hAnsi="Times New Roman"/>
          <w:b/>
          <w:bCs/>
          <w:lang w:val="en-HK"/>
        </w:rPr>
        <w:t>certain subjective characteristics to be considered</w:t>
      </w:r>
      <w:r w:rsidRPr="00E033C1">
        <w:rPr>
          <w:rFonts w:ascii="Times New Roman" w:hAnsi="Times New Roman"/>
          <w:lang w:val="en-HK"/>
        </w:rPr>
        <w:t xml:space="preserve"> when determining the reaction of a "reasonable person," as seen in </w:t>
      </w:r>
      <w:r w:rsidRPr="00E033C1">
        <w:rPr>
          <w:rFonts w:ascii="Times New Roman" w:hAnsi="Times New Roman"/>
          <w:i/>
          <w:iCs/>
          <w:lang w:val="en-HK"/>
        </w:rPr>
        <w:t>R v Smith (Morgan) (2001)</w:t>
      </w:r>
      <w:r w:rsidRPr="00E033C1">
        <w:rPr>
          <w:rFonts w:ascii="Times New Roman" w:hAnsi="Times New Roman"/>
          <w:lang w:val="en-HK"/>
        </w:rPr>
        <w:t>​.</w:t>
      </w:r>
    </w:p>
    <w:p w14:paraId="0FD88B61"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argues that </w:t>
      </w:r>
      <w:r w:rsidRPr="00E033C1">
        <w:rPr>
          <w:rFonts w:ascii="Times New Roman" w:hAnsi="Times New Roman"/>
          <w:b/>
          <w:bCs/>
          <w:lang w:val="en-HK"/>
        </w:rPr>
        <w:t>self-defence law should follow a similar approach by allowing fact-finders to consider psychological and contextual factors</w:t>
      </w:r>
      <w:r w:rsidRPr="00E033C1">
        <w:rPr>
          <w:rFonts w:ascii="Times New Roman" w:hAnsi="Times New Roman"/>
          <w:lang w:val="en-HK"/>
        </w:rPr>
        <w:t xml:space="preserve">, rather than applying a </w:t>
      </w:r>
      <w:r w:rsidRPr="00E033C1">
        <w:rPr>
          <w:rFonts w:ascii="Times New Roman" w:hAnsi="Times New Roman"/>
          <w:b/>
          <w:bCs/>
          <w:lang w:val="en-HK"/>
        </w:rPr>
        <w:t>rigid, one-size-fits-all standard</w:t>
      </w:r>
      <w:r w:rsidRPr="00E033C1">
        <w:rPr>
          <w:rFonts w:ascii="Times New Roman" w:hAnsi="Times New Roman"/>
          <w:lang w:val="en-HK"/>
        </w:rPr>
        <w:t>.</w:t>
      </w:r>
    </w:p>
    <w:p w14:paraId="0167C622"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2.2 Criticism 2: The Expectation of Proportional Force is Unfair in Some Situations</w:t>
      </w:r>
    </w:p>
    <w:p w14:paraId="0528BB2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second criticism</w:t>
      </w:r>
      <w:r w:rsidRPr="00E033C1">
        <w:rPr>
          <w:rFonts w:ascii="Times New Roman" w:hAnsi="Times New Roman"/>
          <w:lang w:val="en-HK"/>
        </w:rPr>
        <w:t xml:space="preserve"> is that the </w:t>
      </w:r>
      <w:r w:rsidRPr="00E033C1">
        <w:rPr>
          <w:rFonts w:ascii="Times New Roman" w:hAnsi="Times New Roman"/>
          <w:b/>
          <w:bCs/>
          <w:lang w:val="en-HK"/>
        </w:rPr>
        <w:t>requirement for force to be proportionate assumes that the attacker and the victim are of equal strength and capabilities</w:t>
      </w:r>
      <w:r w:rsidRPr="00E033C1">
        <w:rPr>
          <w:rFonts w:ascii="Times New Roman" w:hAnsi="Times New Roman"/>
          <w:lang w:val="en-HK"/>
        </w:rPr>
        <w:t>.</w:t>
      </w:r>
    </w:p>
    <w:p w14:paraId="06A1895D" w14:textId="77777777" w:rsidR="00E033C1" w:rsidRPr="00E033C1" w:rsidRDefault="00E033C1" w:rsidP="00E033C1">
      <w:pPr>
        <w:numPr>
          <w:ilvl w:val="0"/>
          <w:numId w:val="7"/>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Traditionally, English law expects </w:t>
      </w:r>
      <w:r w:rsidRPr="00E033C1">
        <w:rPr>
          <w:rFonts w:ascii="Times New Roman" w:hAnsi="Times New Roman"/>
          <w:b/>
          <w:bCs/>
          <w:lang w:val="en-HK"/>
        </w:rPr>
        <w:t>a person to only resort to a weapon if they are threatened with a weapon</w:t>
      </w:r>
      <w:r w:rsidRPr="00E033C1">
        <w:rPr>
          <w:rFonts w:ascii="Times New Roman" w:hAnsi="Times New Roman"/>
          <w:lang w:val="en-HK"/>
        </w:rPr>
        <w:t xml:space="preserve">, and if an unarmed individual attacks, then the defender is </w:t>
      </w:r>
      <w:r w:rsidRPr="00E033C1">
        <w:rPr>
          <w:rFonts w:ascii="Times New Roman" w:hAnsi="Times New Roman"/>
          <w:b/>
          <w:bCs/>
          <w:lang w:val="en-HK"/>
        </w:rPr>
        <w:t>expected to use non-lethal force</w:t>
      </w:r>
      <w:r w:rsidRPr="00E033C1">
        <w:rPr>
          <w:rFonts w:ascii="Times New Roman" w:hAnsi="Times New Roman"/>
          <w:lang w:val="en-HK"/>
        </w:rPr>
        <w:t>.</w:t>
      </w:r>
    </w:p>
    <w:p w14:paraId="7E1F75DB" w14:textId="77777777" w:rsidR="00E033C1" w:rsidRPr="00E033C1" w:rsidRDefault="00E033C1" w:rsidP="00E033C1">
      <w:pPr>
        <w:numPr>
          <w:ilvl w:val="0"/>
          <w:numId w:val="7"/>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assumption </w:t>
      </w:r>
      <w:r w:rsidRPr="00E033C1">
        <w:rPr>
          <w:rFonts w:ascii="Times New Roman" w:hAnsi="Times New Roman"/>
          <w:b/>
          <w:bCs/>
          <w:lang w:val="en-HK"/>
        </w:rPr>
        <w:t>fails to consider situations where the defender is physically weaker or has no realistic chance of repelling the attack without using excessive force</w:t>
      </w:r>
      <w:r w:rsidRPr="00E033C1">
        <w:rPr>
          <w:rFonts w:ascii="Times New Roman" w:hAnsi="Times New Roman"/>
          <w:lang w:val="en-HK"/>
        </w:rPr>
        <w:t>​.</w:t>
      </w:r>
    </w:p>
    <w:p w14:paraId="17F95C8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For example, in </w:t>
      </w:r>
      <w:r w:rsidRPr="00E033C1">
        <w:rPr>
          <w:rFonts w:ascii="Times New Roman" w:hAnsi="Times New Roman"/>
          <w:b/>
          <w:bCs/>
          <w:lang w:val="en-HK"/>
        </w:rPr>
        <w:t>cases of domestic violence</w:t>
      </w:r>
      <w:r w:rsidRPr="00E033C1">
        <w:rPr>
          <w:rFonts w:ascii="Times New Roman" w:hAnsi="Times New Roman"/>
          <w:lang w:val="en-HK"/>
        </w:rPr>
        <w:t xml:space="preserve">, battered women may kill their abuser </w:t>
      </w:r>
      <w:r w:rsidRPr="00E033C1">
        <w:rPr>
          <w:rFonts w:ascii="Times New Roman" w:hAnsi="Times New Roman"/>
          <w:b/>
          <w:bCs/>
          <w:lang w:val="en-HK"/>
        </w:rPr>
        <w:t xml:space="preserve">not because they are stronger, but because they perceive no other way to escape the cycle of </w:t>
      </w:r>
      <w:r w:rsidRPr="00E033C1">
        <w:rPr>
          <w:rFonts w:ascii="Times New Roman" w:hAnsi="Times New Roman"/>
          <w:b/>
          <w:bCs/>
          <w:lang w:val="en-HK"/>
        </w:rPr>
        <w:lastRenderedPageBreak/>
        <w:t>violence</w:t>
      </w:r>
      <w:r w:rsidRPr="00E033C1">
        <w:rPr>
          <w:rFonts w:ascii="Times New Roman" w:hAnsi="Times New Roman"/>
          <w:lang w:val="en-HK"/>
        </w:rPr>
        <w:t xml:space="preserve">. The rigid application of the objective standard </w:t>
      </w:r>
      <w:r w:rsidRPr="00E033C1">
        <w:rPr>
          <w:rFonts w:ascii="Times New Roman" w:hAnsi="Times New Roman"/>
          <w:b/>
          <w:bCs/>
          <w:lang w:val="en-HK"/>
        </w:rPr>
        <w:t>does not reflect the lived experiences of victims of abuse</w:t>
      </w:r>
      <w:r w:rsidRPr="00E033C1">
        <w:rPr>
          <w:rFonts w:ascii="Times New Roman" w:hAnsi="Times New Roman"/>
          <w:lang w:val="en-HK"/>
        </w:rPr>
        <w:t xml:space="preserve">, who may have </w:t>
      </w:r>
      <w:r w:rsidRPr="00E033C1">
        <w:rPr>
          <w:rFonts w:ascii="Times New Roman" w:hAnsi="Times New Roman"/>
          <w:b/>
          <w:bCs/>
          <w:lang w:val="en-HK"/>
        </w:rPr>
        <w:t>reasonable fear even when the immediate threat is not obvious to an outsider</w:t>
      </w:r>
      <w:r w:rsidRPr="00E033C1">
        <w:rPr>
          <w:rFonts w:ascii="Times New Roman" w:hAnsi="Times New Roman"/>
          <w:lang w:val="en-HK"/>
        </w:rPr>
        <w:t>​.</w:t>
      </w:r>
    </w:p>
    <w:p w14:paraId="545FF3AC"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2.3 Criticism 3: The "Reasonable Person" Standard is a Legal Fiction</w:t>
      </w:r>
    </w:p>
    <w:p w14:paraId="0013E9A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third criticism</w:t>
      </w:r>
      <w:r w:rsidRPr="00E033C1">
        <w:rPr>
          <w:rFonts w:ascii="Times New Roman" w:hAnsi="Times New Roman"/>
          <w:lang w:val="en-HK"/>
        </w:rPr>
        <w:t xml:space="preserve"> is that the reasonable person </w:t>
      </w:r>
      <w:r w:rsidRPr="00E033C1">
        <w:rPr>
          <w:rFonts w:ascii="Times New Roman" w:hAnsi="Times New Roman"/>
          <w:b/>
          <w:bCs/>
          <w:lang w:val="en-HK"/>
        </w:rPr>
        <w:t>is not truly a neutral standard but is shaped by societal expectations</w:t>
      </w:r>
      <w:r w:rsidRPr="00E033C1">
        <w:rPr>
          <w:rFonts w:ascii="Times New Roman" w:hAnsi="Times New Roman"/>
          <w:lang w:val="en-HK"/>
        </w:rPr>
        <w:t>.</w:t>
      </w:r>
    </w:p>
    <w:p w14:paraId="16F748D1" w14:textId="77777777" w:rsidR="00E033C1" w:rsidRPr="00E033C1" w:rsidRDefault="00E033C1" w:rsidP="00E033C1">
      <w:pPr>
        <w:numPr>
          <w:ilvl w:val="0"/>
          <w:numId w:val="8"/>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reasonable person </w:t>
      </w:r>
      <w:r w:rsidRPr="00E033C1">
        <w:rPr>
          <w:rFonts w:ascii="Times New Roman" w:hAnsi="Times New Roman"/>
          <w:b/>
          <w:bCs/>
          <w:lang w:val="en-HK"/>
        </w:rPr>
        <w:t>reflects social judgments about what constitutes appropriate behaviour</w:t>
      </w:r>
      <w:r w:rsidRPr="00E033C1">
        <w:rPr>
          <w:rFonts w:ascii="Times New Roman" w:hAnsi="Times New Roman"/>
          <w:lang w:val="en-HK"/>
        </w:rPr>
        <w:t xml:space="preserve"> in confrontational situations.</w:t>
      </w:r>
    </w:p>
    <w:p w14:paraId="27B146A8" w14:textId="77777777" w:rsidR="00E033C1" w:rsidRPr="00E033C1" w:rsidRDefault="00E033C1" w:rsidP="00E033C1">
      <w:pPr>
        <w:numPr>
          <w:ilvl w:val="0"/>
          <w:numId w:val="8"/>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According to </w:t>
      </w:r>
      <w:r w:rsidRPr="00E033C1">
        <w:rPr>
          <w:rFonts w:ascii="Times New Roman" w:hAnsi="Times New Roman"/>
          <w:b/>
          <w:bCs/>
          <w:lang w:val="en-HK"/>
        </w:rPr>
        <w:t>P. Kazan</w:t>
      </w:r>
      <w:r w:rsidRPr="00E033C1">
        <w:rPr>
          <w:rFonts w:ascii="Times New Roman" w:hAnsi="Times New Roman"/>
          <w:lang w:val="en-HK"/>
        </w:rPr>
        <w:t xml:space="preserve">, this </w:t>
      </w:r>
      <w:r w:rsidRPr="00E033C1">
        <w:rPr>
          <w:rFonts w:ascii="Times New Roman" w:hAnsi="Times New Roman"/>
          <w:b/>
          <w:bCs/>
          <w:lang w:val="en-HK"/>
        </w:rPr>
        <w:t>fails to acknowledge that different individuals will perceive and react to threats differently based on their life experiences and circumstances</w:t>
      </w:r>
      <w:r w:rsidRPr="00E033C1">
        <w:rPr>
          <w:rFonts w:ascii="Times New Roman" w:hAnsi="Times New Roman"/>
          <w:lang w:val="en-HK"/>
        </w:rPr>
        <w:t>​.</w:t>
      </w:r>
    </w:p>
    <w:p w14:paraId="56F05C29" w14:textId="77777777" w:rsidR="00E033C1" w:rsidRPr="00E033C1" w:rsidRDefault="00E033C1" w:rsidP="00E033C1">
      <w:pPr>
        <w:numPr>
          <w:ilvl w:val="0"/>
          <w:numId w:val="8"/>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woman who has experienced repeated domestic violence may </w:t>
      </w:r>
      <w:r w:rsidRPr="00E033C1">
        <w:rPr>
          <w:rFonts w:ascii="Times New Roman" w:hAnsi="Times New Roman"/>
          <w:b/>
          <w:bCs/>
          <w:lang w:val="en-HK"/>
        </w:rPr>
        <w:t>perceive an ongoing threat that an outside observer would not recognise</w:t>
      </w:r>
      <w:r w:rsidRPr="00E033C1">
        <w:rPr>
          <w:rFonts w:ascii="Times New Roman" w:hAnsi="Times New Roman"/>
          <w:lang w:val="en-HK"/>
        </w:rPr>
        <w:t xml:space="preserve">, but the law </w:t>
      </w:r>
      <w:r w:rsidRPr="00E033C1">
        <w:rPr>
          <w:rFonts w:ascii="Times New Roman" w:hAnsi="Times New Roman"/>
          <w:b/>
          <w:bCs/>
          <w:lang w:val="en-HK"/>
        </w:rPr>
        <w:t>does not allow for these personal histories to inform the reasonableness of self-defence claims</w:t>
      </w:r>
      <w:r w:rsidRPr="00E033C1">
        <w:rPr>
          <w:rFonts w:ascii="Times New Roman" w:hAnsi="Times New Roman"/>
          <w:lang w:val="en-HK"/>
        </w:rPr>
        <w:t>​.</w:t>
      </w:r>
    </w:p>
    <w:p w14:paraId="5E0C835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t>
      </w:r>
      <w:r w:rsidRPr="00E033C1">
        <w:rPr>
          <w:rFonts w:ascii="Times New Roman" w:hAnsi="Times New Roman"/>
          <w:b/>
          <w:bCs/>
          <w:lang w:val="en-HK"/>
        </w:rPr>
        <w:t>disregards psychological evidence</w:t>
      </w:r>
      <w:r w:rsidRPr="00E033C1">
        <w:rPr>
          <w:rFonts w:ascii="Times New Roman" w:hAnsi="Times New Roman"/>
          <w:lang w:val="en-HK"/>
        </w:rPr>
        <w:t xml:space="preserve"> about how past trauma can shape an individual’s perception of risk and danger.</w:t>
      </w:r>
    </w:p>
    <w:p w14:paraId="2117C586"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3. The Need for a Contextual Objective Standard</w:t>
      </w:r>
    </w:p>
    <w:p w14:paraId="28017781"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rejecting the idea of fully individualising the reasonable person standard, the article </w:t>
      </w:r>
      <w:r w:rsidRPr="00E033C1">
        <w:rPr>
          <w:rFonts w:ascii="Times New Roman" w:hAnsi="Times New Roman"/>
          <w:b/>
          <w:bCs/>
          <w:lang w:val="en-HK"/>
        </w:rPr>
        <w:t>proposes a "contextual objective standard"</w:t>
      </w:r>
      <w:r w:rsidRPr="00E033C1">
        <w:rPr>
          <w:rFonts w:ascii="Times New Roman" w:hAnsi="Times New Roman"/>
          <w:lang w:val="en-HK"/>
        </w:rPr>
        <w:t xml:space="preserve"> that would allow fact-finders to consider relevant factors </w:t>
      </w:r>
      <w:r w:rsidRPr="00E033C1">
        <w:rPr>
          <w:rFonts w:ascii="Times New Roman" w:hAnsi="Times New Roman"/>
          <w:b/>
          <w:bCs/>
          <w:lang w:val="en-HK"/>
        </w:rPr>
        <w:t>without making the standard purely subjective</w:t>
      </w:r>
      <w:r w:rsidRPr="00E033C1">
        <w:rPr>
          <w:rFonts w:ascii="Times New Roman" w:hAnsi="Times New Roman"/>
          <w:lang w:val="en-HK"/>
        </w:rPr>
        <w:t>.</w:t>
      </w:r>
    </w:p>
    <w:p w14:paraId="5B5250D3"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3.1 Incorporating Physical and Social Context</w:t>
      </w:r>
    </w:p>
    <w:p w14:paraId="7FF39AF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proposed </w:t>
      </w:r>
      <w:r w:rsidRPr="00E033C1">
        <w:rPr>
          <w:rFonts w:ascii="Times New Roman" w:hAnsi="Times New Roman"/>
          <w:b/>
          <w:bCs/>
          <w:lang w:val="en-HK"/>
        </w:rPr>
        <w:t>contextual objective standard</w:t>
      </w:r>
      <w:r w:rsidRPr="00E033C1">
        <w:rPr>
          <w:rFonts w:ascii="Times New Roman" w:hAnsi="Times New Roman"/>
          <w:lang w:val="en-HK"/>
        </w:rPr>
        <w:t xml:space="preserve"> would allow the jury to </w:t>
      </w:r>
      <w:r w:rsidRPr="00E033C1">
        <w:rPr>
          <w:rFonts w:ascii="Times New Roman" w:hAnsi="Times New Roman"/>
          <w:b/>
          <w:bCs/>
          <w:lang w:val="en-HK"/>
        </w:rPr>
        <w:t>consider key contextual factors</w:t>
      </w:r>
      <w:r w:rsidRPr="00E033C1">
        <w:rPr>
          <w:rFonts w:ascii="Times New Roman" w:hAnsi="Times New Roman"/>
          <w:lang w:val="en-HK"/>
        </w:rPr>
        <w:t>, such as:</w:t>
      </w:r>
    </w:p>
    <w:p w14:paraId="3F8E1B81" w14:textId="77777777" w:rsidR="00E033C1" w:rsidRPr="00E033C1" w:rsidRDefault="00E033C1" w:rsidP="00E033C1">
      <w:pPr>
        <w:numPr>
          <w:ilvl w:val="0"/>
          <w:numId w:val="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Physical size and strength differentials</w:t>
      </w:r>
      <w:r w:rsidRPr="00E033C1">
        <w:rPr>
          <w:rFonts w:ascii="Times New Roman" w:hAnsi="Times New Roman"/>
          <w:lang w:val="en-HK"/>
        </w:rPr>
        <w:t xml:space="preserve"> between the defendant and the attacker.</w:t>
      </w:r>
    </w:p>
    <w:p w14:paraId="49C1E8DF" w14:textId="77777777" w:rsidR="00E033C1" w:rsidRPr="00E033C1" w:rsidRDefault="00E033C1" w:rsidP="00E033C1">
      <w:pPr>
        <w:numPr>
          <w:ilvl w:val="0"/>
          <w:numId w:val="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history of violence between the parties</w:t>
      </w:r>
      <w:r w:rsidRPr="00E033C1">
        <w:rPr>
          <w:rFonts w:ascii="Times New Roman" w:hAnsi="Times New Roman"/>
          <w:lang w:val="en-HK"/>
        </w:rPr>
        <w:t xml:space="preserve">, particularly in cases involving </w:t>
      </w:r>
      <w:r w:rsidRPr="00E033C1">
        <w:rPr>
          <w:rFonts w:ascii="Times New Roman" w:hAnsi="Times New Roman"/>
          <w:b/>
          <w:bCs/>
          <w:lang w:val="en-HK"/>
        </w:rPr>
        <w:t>domestic abuse</w:t>
      </w:r>
      <w:r w:rsidRPr="00E033C1">
        <w:rPr>
          <w:rFonts w:ascii="Times New Roman" w:hAnsi="Times New Roman"/>
          <w:lang w:val="en-HK"/>
        </w:rPr>
        <w:t>.</w:t>
      </w:r>
    </w:p>
    <w:p w14:paraId="2F0F9804" w14:textId="77777777" w:rsidR="00E033C1" w:rsidRPr="00E033C1" w:rsidRDefault="00E033C1" w:rsidP="00E033C1">
      <w:pPr>
        <w:numPr>
          <w:ilvl w:val="0"/>
          <w:numId w:val="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lastRenderedPageBreak/>
        <w:t>The defendant’s past experiences that may have shaped their perception of danger</w:t>
      </w:r>
      <w:r w:rsidRPr="00E033C1">
        <w:rPr>
          <w:rFonts w:ascii="Times New Roman" w:hAnsi="Times New Roman"/>
          <w:lang w:val="en-HK"/>
        </w:rPr>
        <w:t xml:space="preserve">, including </w:t>
      </w:r>
      <w:r w:rsidRPr="00E033C1">
        <w:rPr>
          <w:rFonts w:ascii="Times New Roman" w:hAnsi="Times New Roman"/>
          <w:b/>
          <w:bCs/>
          <w:lang w:val="en-HK"/>
        </w:rPr>
        <w:t>psychological trauma</w:t>
      </w:r>
      <w:r w:rsidRPr="00E033C1">
        <w:rPr>
          <w:rFonts w:ascii="Times New Roman" w:hAnsi="Times New Roman"/>
          <w:lang w:val="en-HK"/>
        </w:rPr>
        <w:t>​.</w:t>
      </w:r>
    </w:p>
    <w:p w14:paraId="0447A59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would allow the law to be </w:t>
      </w:r>
      <w:r w:rsidRPr="00E033C1">
        <w:rPr>
          <w:rFonts w:ascii="Times New Roman" w:hAnsi="Times New Roman"/>
          <w:b/>
          <w:bCs/>
          <w:lang w:val="en-HK"/>
        </w:rPr>
        <w:t>more responsive to the realities of self-defence situations</w:t>
      </w:r>
      <w:r w:rsidRPr="00E033C1">
        <w:rPr>
          <w:rFonts w:ascii="Times New Roman" w:hAnsi="Times New Roman"/>
          <w:lang w:val="en-HK"/>
        </w:rPr>
        <w:t xml:space="preserve">, particularly in cases where the defendant is at a </w:t>
      </w:r>
      <w:r w:rsidRPr="00E033C1">
        <w:rPr>
          <w:rFonts w:ascii="Times New Roman" w:hAnsi="Times New Roman"/>
          <w:b/>
          <w:bCs/>
          <w:lang w:val="en-HK"/>
        </w:rPr>
        <w:t>significant disadvantage against their attacker</w:t>
      </w:r>
      <w:r w:rsidRPr="00E033C1">
        <w:rPr>
          <w:rFonts w:ascii="Times New Roman" w:hAnsi="Times New Roman"/>
          <w:lang w:val="en-HK"/>
        </w:rPr>
        <w:t>.</w:t>
      </w:r>
    </w:p>
    <w:p w14:paraId="4BA8B7BF"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3.2 Avoiding the Pitfalls of Subjectivity</w:t>
      </w:r>
    </w:p>
    <w:p w14:paraId="229DFA13"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main concern</w:t>
      </w:r>
      <w:r w:rsidRPr="00E033C1">
        <w:rPr>
          <w:rFonts w:ascii="Times New Roman" w:hAnsi="Times New Roman"/>
          <w:lang w:val="en-HK"/>
        </w:rPr>
        <w:t xml:space="preserve"> with making the standard subjective is that it could </w:t>
      </w:r>
      <w:r w:rsidRPr="00E033C1">
        <w:rPr>
          <w:rFonts w:ascii="Times New Roman" w:hAnsi="Times New Roman"/>
          <w:b/>
          <w:bCs/>
          <w:lang w:val="en-HK"/>
        </w:rPr>
        <w:t>lead to inconsistent verdicts</w:t>
      </w:r>
      <w:r w:rsidRPr="00E033C1">
        <w:rPr>
          <w:rFonts w:ascii="Times New Roman" w:hAnsi="Times New Roman"/>
          <w:lang w:val="en-HK"/>
        </w:rPr>
        <w:t xml:space="preserve"> and allow defendants to justify violence based on </w:t>
      </w:r>
      <w:r w:rsidRPr="00E033C1">
        <w:rPr>
          <w:rFonts w:ascii="Times New Roman" w:hAnsi="Times New Roman"/>
          <w:b/>
          <w:bCs/>
          <w:lang w:val="en-HK"/>
        </w:rPr>
        <w:t>unreasonable fears</w:t>
      </w:r>
      <w:r w:rsidRPr="00E033C1">
        <w:rPr>
          <w:rFonts w:ascii="Times New Roman" w:hAnsi="Times New Roman"/>
          <w:lang w:val="en-HK"/>
        </w:rPr>
        <w:t xml:space="preserve">. The contextual objective standard </w:t>
      </w:r>
      <w:r w:rsidRPr="00E033C1">
        <w:rPr>
          <w:rFonts w:ascii="Times New Roman" w:hAnsi="Times New Roman"/>
          <w:b/>
          <w:bCs/>
          <w:lang w:val="en-HK"/>
        </w:rPr>
        <w:t>avoids this problem by maintaining an objective core while allowing flexibility where needed</w:t>
      </w:r>
      <w:r w:rsidRPr="00E033C1">
        <w:rPr>
          <w:rFonts w:ascii="Times New Roman" w:hAnsi="Times New Roman"/>
          <w:lang w:val="en-HK"/>
        </w:rPr>
        <w:t>.</w:t>
      </w:r>
    </w:p>
    <w:p w14:paraId="218F5CA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suggests that </w:t>
      </w:r>
      <w:r w:rsidRPr="00E033C1">
        <w:rPr>
          <w:rFonts w:ascii="Times New Roman" w:hAnsi="Times New Roman"/>
          <w:b/>
          <w:bCs/>
          <w:lang w:val="en-HK"/>
        </w:rPr>
        <w:t>modifying the standard in this way would improve fairness without compromising the integrity of the legal system</w:t>
      </w:r>
      <w:r w:rsidRPr="00E033C1">
        <w:rPr>
          <w:rFonts w:ascii="Times New Roman" w:hAnsi="Times New Roman"/>
          <w:lang w:val="en-HK"/>
        </w:rPr>
        <w:t>​.</w:t>
      </w:r>
    </w:p>
    <w:p w14:paraId="13E263E3"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4. Conclusion</w:t>
      </w:r>
    </w:p>
    <w:p w14:paraId="6F1EC08C"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second section of the article presents a </w:t>
      </w:r>
      <w:r w:rsidRPr="00E033C1">
        <w:rPr>
          <w:rFonts w:ascii="Times New Roman" w:hAnsi="Times New Roman"/>
          <w:b/>
          <w:bCs/>
          <w:lang w:val="en-HK"/>
        </w:rPr>
        <w:t>comprehensive critique of the purely objective standard of reasonableness in self-defence</w:t>
      </w:r>
      <w:r w:rsidRPr="00E033C1">
        <w:rPr>
          <w:rFonts w:ascii="Times New Roman" w:hAnsi="Times New Roman"/>
          <w:lang w:val="en-HK"/>
        </w:rPr>
        <w:t>. The key takeaways are:</w:t>
      </w:r>
    </w:p>
    <w:p w14:paraId="09CDA6D6" w14:textId="77777777" w:rsidR="00E033C1" w:rsidRPr="00E033C1" w:rsidRDefault="00E033C1" w:rsidP="00E033C1">
      <w:pPr>
        <w:numPr>
          <w:ilvl w:val="0"/>
          <w:numId w:val="1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current purely objective standard disadvantages vulnerable defendants</w:t>
      </w:r>
      <w:r w:rsidRPr="00E033C1">
        <w:rPr>
          <w:rFonts w:ascii="Times New Roman" w:hAnsi="Times New Roman"/>
          <w:lang w:val="en-HK"/>
        </w:rPr>
        <w:t xml:space="preserve"> by failing to consider </w:t>
      </w:r>
      <w:r w:rsidRPr="00E033C1">
        <w:rPr>
          <w:rFonts w:ascii="Times New Roman" w:hAnsi="Times New Roman"/>
          <w:b/>
          <w:bCs/>
          <w:lang w:val="en-HK"/>
        </w:rPr>
        <w:t>mental health, past trauma, and physical limitations</w:t>
      </w:r>
      <w:r w:rsidRPr="00E033C1">
        <w:rPr>
          <w:rFonts w:ascii="Times New Roman" w:hAnsi="Times New Roman"/>
          <w:lang w:val="en-HK"/>
        </w:rPr>
        <w:t>.</w:t>
      </w:r>
    </w:p>
    <w:p w14:paraId="3186097A" w14:textId="77777777" w:rsidR="00E033C1" w:rsidRPr="00E033C1" w:rsidRDefault="00E033C1" w:rsidP="00E033C1">
      <w:pPr>
        <w:numPr>
          <w:ilvl w:val="0"/>
          <w:numId w:val="1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requirement for proportional force is unfair in cases where the defender is significantly weaker than the attacker</w:t>
      </w:r>
      <w:r w:rsidRPr="00E033C1">
        <w:rPr>
          <w:rFonts w:ascii="Times New Roman" w:hAnsi="Times New Roman"/>
          <w:lang w:val="en-HK"/>
        </w:rPr>
        <w:t xml:space="preserve">, such as in </w:t>
      </w:r>
      <w:r w:rsidRPr="00E033C1">
        <w:rPr>
          <w:rFonts w:ascii="Times New Roman" w:hAnsi="Times New Roman"/>
          <w:b/>
          <w:bCs/>
          <w:lang w:val="en-HK"/>
        </w:rPr>
        <w:t>domestic violence cases</w:t>
      </w:r>
      <w:r w:rsidRPr="00E033C1">
        <w:rPr>
          <w:rFonts w:ascii="Times New Roman" w:hAnsi="Times New Roman"/>
          <w:lang w:val="en-HK"/>
        </w:rPr>
        <w:t>.</w:t>
      </w:r>
    </w:p>
    <w:p w14:paraId="7E266DD3" w14:textId="77777777" w:rsidR="00E033C1" w:rsidRPr="00E033C1" w:rsidRDefault="00E033C1" w:rsidP="00E033C1">
      <w:pPr>
        <w:numPr>
          <w:ilvl w:val="0"/>
          <w:numId w:val="1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reasonable person standard is a legal fiction</w:t>
      </w:r>
      <w:r w:rsidRPr="00E033C1">
        <w:rPr>
          <w:rFonts w:ascii="Times New Roman" w:hAnsi="Times New Roman"/>
          <w:lang w:val="en-HK"/>
        </w:rPr>
        <w:t xml:space="preserve"> that </w:t>
      </w:r>
      <w:r w:rsidRPr="00E033C1">
        <w:rPr>
          <w:rFonts w:ascii="Times New Roman" w:hAnsi="Times New Roman"/>
          <w:b/>
          <w:bCs/>
          <w:lang w:val="en-HK"/>
        </w:rPr>
        <w:t>does not accurately reflect how different people perceive and respond to threats</w:t>
      </w:r>
      <w:r w:rsidRPr="00E033C1">
        <w:rPr>
          <w:rFonts w:ascii="Times New Roman" w:hAnsi="Times New Roman"/>
          <w:lang w:val="en-HK"/>
        </w:rPr>
        <w:t>.</w:t>
      </w:r>
    </w:p>
    <w:p w14:paraId="2350360F" w14:textId="77777777" w:rsidR="00E033C1" w:rsidRPr="00E033C1" w:rsidRDefault="00E033C1" w:rsidP="00E033C1">
      <w:pPr>
        <w:numPr>
          <w:ilvl w:val="0"/>
          <w:numId w:val="1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w:t>
      </w:r>
      <w:r w:rsidRPr="00E033C1">
        <w:rPr>
          <w:rFonts w:ascii="Times New Roman" w:hAnsi="Times New Roman"/>
          <w:b/>
          <w:bCs/>
          <w:lang w:val="en-HK"/>
        </w:rPr>
        <w:t>contextual objective standard should be adopted</w:t>
      </w:r>
      <w:r w:rsidRPr="00E033C1">
        <w:rPr>
          <w:rFonts w:ascii="Times New Roman" w:hAnsi="Times New Roman"/>
          <w:lang w:val="en-HK"/>
        </w:rPr>
        <w:t xml:space="preserve">, allowing the jury to </w:t>
      </w:r>
      <w:r w:rsidRPr="00E033C1">
        <w:rPr>
          <w:rFonts w:ascii="Times New Roman" w:hAnsi="Times New Roman"/>
          <w:b/>
          <w:bCs/>
          <w:lang w:val="en-HK"/>
        </w:rPr>
        <w:t>consider relevant contextual factors while maintaining an objective framework</w:t>
      </w:r>
      <w:r w:rsidRPr="00E033C1">
        <w:rPr>
          <w:rFonts w:ascii="Times New Roman" w:hAnsi="Times New Roman"/>
          <w:lang w:val="en-HK"/>
        </w:rPr>
        <w:t>.</w:t>
      </w:r>
    </w:p>
    <w:p w14:paraId="5736A16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reform would ensure that </w:t>
      </w:r>
      <w:r w:rsidRPr="00E033C1">
        <w:rPr>
          <w:rFonts w:ascii="Times New Roman" w:hAnsi="Times New Roman"/>
          <w:b/>
          <w:bCs/>
          <w:lang w:val="en-HK"/>
        </w:rPr>
        <w:t>self-defence law better reflects real-life encounters with violence</w:t>
      </w:r>
      <w:r w:rsidRPr="00E033C1">
        <w:rPr>
          <w:rFonts w:ascii="Times New Roman" w:hAnsi="Times New Roman"/>
          <w:lang w:val="en-HK"/>
        </w:rPr>
        <w:t xml:space="preserve"> while maintaining </w:t>
      </w:r>
      <w:r w:rsidRPr="00E033C1">
        <w:rPr>
          <w:rFonts w:ascii="Times New Roman" w:hAnsi="Times New Roman"/>
          <w:b/>
          <w:bCs/>
          <w:lang w:val="en-HK"/>
        </w:rPr>
        <w:t>legal consistency and fairness</w:t>
      </w:r>
      <w:r w:rsidRPr="00E033C1">
        <w:rPr>
          <w:rFonts w:ascii="Times New Roman" w:hAnsi="Times New Roman"/>
          <w:lang w:val="en-HK"/>
        </w:rPr>
        <w:t>​.</w:t>
      </w:r>
    </w:p>
    <w:p w14:paraId="1A9F054F"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Section 3 of "Proposals for Reforming the Law of Self-Defence" by Amir Pichhadze</w:t>
      </w:r>
    </w:p>
    <w:p w14:paraId="619B5661"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1. Introduction to the Problem of Excessive Force</w:t>
      </w:r>
    </w:p>
    <w:p w14:paraId="1F4DA74C"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Section 3 of the article examines the </w:t>
      </w:r>
      <w:r w:rsidRPr="00E033C1">
        <w:rPr>
          <w:rFonts w:ascii="Times New Roman" w:hAnsi="Times New Roman"/>
          <w:b/>
          <w:bCs/>
          <w:lang w:val="en-HK"/>
        </w:rPr>
        <w:t>issue of excessive force</w:t>
      </w:r>
      <w:r w:rsidRPr="00E033C1">
        <w:rPr>
          <w:rFonts w:ascii="Times New Roman" w:hAnsi="Times New Roman"/>
          <w:lang w:val="en-HK"/>
        </w:rPr>
        <w:t xml:space="preserve"> in self-defence cases, particularly where a defendant acts under a genuine belief of imminent danger but responds with a </w:t>
      </w:r>
      <w:r w:rsidRPr="00E033C1">
        <w:rPr>
          <w:rFonts w:ascii="Times New Roman" w:hAnsi="Times New Roman"/>
          <w:b/>
          <w:bCs/>
          <w:lang w:val="en-HK"/>
        </w:rPr>
        <w:t>disproportionate level of force</w:t>
      </w:r>
      <w:r w:rsidRPr="00E033C1">
        <w:rPr>
          <w:rFonts w:ascii="Times New Roman" w:hAnsi="Times New Roman"/>
          <w:lang w:val="en-HK"/>
        </w:rPr>
        <w:t xml:space="preserve">. The fundamental issue is that </w:t>
      </w:r>
      <w:r w:rsidRPr="00E033C1">
        <w:rPr>
          <w:rFonts w:ascii="Times New Roman" w:hAnsi="Times New Roman"/>
          <w:b/>
          <w:bCs/>
          <w:lang w:val="en-HK"/>
        </w:rPr>
        <w:t>self-defence operates as a complete defence</w:t>
      </w:r>
      <w:r w:rsidRPr="00E033C1">
        <w:rPr>
          <w:rFonts w:ascii="Times New Roman" w:hAnsi="Times New Roman"/>
          <w:lang w:val="en-HK"/>
        </w:rPr>
        <w:t xml:space="preserve">—if successful, the defendant is fully acquitted. However, if the jury determines that the force used was excessive, the defence is </w:t>
      </w:r>
      <w:r w:rsidRPr="00E033C1">
        <w:rPr>
          <w:rFonts w:ascii="Times New Roman" w:hAnsi="Times New Roman"/>
          <w:b/>
          <w:bCs/>
          <w:lang w:val="en-HK"/>
        </w:rPr>
        <w:t>completely negated</w:t>
      </w:r>
      <w:r w:rsidRPr="00E033C1">
        <w:rPr>
          <w:rFonts w:ascii="Times New Roman" w:hAnsi="Times New Roman"/>
          <w:lang w:val="en-HK"/>
        </w:rPr>
        <w:t xml:space="preserve">, resulting in </w:t>
      </w:r>
      <w:r w:rsidRPr="00E033C1">
        <w:rPr>
          <w:rFonts w:ascii="Times New Roman" w:hAnsi="Times New Roman"/>
          <w:b/>
          <w:bCs/>
          <w:lang w:val="en-HK"/>
        </w:rPr>
        <w:t>criminal liability, usually for murder or manslaughter</w:t>
      </w:r>
      <w:r w:rsidRPr="00E033C1">
        <w:rPr>
          <w:rFonts w:ascii="Times New Roman" w:hAnsi="Times New Roman"/>
          <w:lang w:val="en-HK"/>
        </w:rPr>
        <w:t>​.</w:t>
      </w:r>
    </w:p>
    <w:p w14:paraId="0117E335"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critiques this </w:t>
      </w:r>
      <w:r w:rsidRPr="00E033C1">
        <w:rPr>
          <w:rFonts w:ascii="Times New Roman" w:hAnsi="Times New Roman"/>
          <w:b/>
          <w:bCs/>
          <w:lang w:val="en-HK"/>
        </w:rPr>
        <w:t>binary approach</w:t>
      </w:r>
      <w:r w:rsidRPr="00E033C1">
        <w:rPr>
          <w:rFonts w:ascii="Times New Roman" w:hAnsi="Times New Roman"/>
          <w:lang w:val="en-HK"/>
        </w:rPr>
        <w:t xml:space="preserve"> and explores alternative </w:t>
      </w:r>
      <w:r w:rsidRPr="00E033C1">
        <w:rPr>
          <w:rFonts w:ascii="Times New Roman" w:hAnsi="Times New Roman"/>
          <w:b/>
          <w:bCs/>
          <w:lang w:val="en-HK"/>
        </w:rPr>
        <w:t>partial defences</w:t>
      </w:r>
      <w:r w:rsidRPr="00E033C1">
        <w:rPr>
          <w:rFonts w:ascii="Times New Roman" w:hAnsi="Times New Roman"/>
          <w:lang w:val="en-HK"/>
        </w:rPr>
        <w:t xml:space="preserve"> that might </w:t>
      </w:r>
      <w:r w:rsidRPr="00E033C1">
        <w:rPr>
          <w:rFonts w:ascii="Times New Roman" w:hAnsi="Times New Roman"/>
          <w:b/>
          <w:bCs/>
          <w:lang w:val="en-HK"/>
        </w:rPr>
        <w:t>mitigate criminal liability in cases where excessive force was used in genuine self-defence</w:t>
      </w:r>
      <w:r w:rsidRPr="00E033C1">
        <w:rPr>
          <w:rFonts w:ascii="Times New Roman" w:hAnsi="Times New Roman"/>
          <w:lang w:val="en-HK"/>
        </w:rPr>
        <w:t>.</w:t>
      </w:r>
    </w:p>
    <w:p w14:paraId="0C741E81"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2. The Common Law and Statutory Basis of Excessive Force</w:t>
      </w:r>
    </w:p>
    <w:p w14:paraId="5DC301D2"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legal foundation of self-defence</w:t>
      </w:r>
      <w:r w:rsidRPr="00E033C1">
        <w:rPr>
          <w:rFonts w:ascii="Times New Roman" w:hAnsi="Times New Roman"/>
          <w:lang w:val="en-HK"/>
        </w:rPr>
        <w:t xml:space="preserve"> in English law is found in </w:t>
      </w:r>
      <w:r w:rsidRPr="00E033C1">
        <w:rPr>
          <w:rFonts w:ascii="Times New Roman" w:hAnsi="Times New Roman"/>
          <w:b/>
          <w:bCs/>
          <w:lang w:val="en-HK"/>
        </w:rPr>
        <w:t>common law principles</w:t>
      </w:r>
      <w:r w:rsidRPr="00E033C1">
        <w:rPr>
          <w:rFonts w:ascii="Times New Roman" w:hAnsi="Times New Roman"/>
          <w:lang w:val="en-HK"/>
        </w:rPr>
        <w:t xml:space="preserve"> and in </w:t>
      </w:r>
      <w:r w:rsidRPr="00E033C1">
        <w:rPr>
          <w:rFonts w:ascii="Times New Roman" w:hAnsi="Times New Roman"/>
          <w:b/>
          <w:bCs/>
          <w:lang w:val="en-HK"/>
        </w:rPr>
        <w:t>section 3(1) of the Criminal Law Act 1967</w:t>
      </w:r>
      <w:r w:rsidRPr="00E033C1">
        <w:rPr>
          <w:rFonts w:ascii="Times New Roman" w:hAnsi="Times New Roman"/>
          <w:lang w:val="en-HK"/>
        </w:rPr>
        <w:t>, which states:</w:t>
      </w:r>
    </w:p>
    <w:p w14:paraId="1D29BB2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i/>
          <w:iCs/>
          <w:lang w:val="en-HK"/>
        </w:rPr>
        <w:t>"A person may use such force as is reasonable in the circumstances in the prevention of crime, or in effecting or assisting in the lawful arrest of offenders or suspected offenders or of persons unlawfully at large."</w:t>
      </w:r>
    </w:p>
    <w:p w14:paraId="64FDB1F0"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this statutory defence applies in cases involving </w:t>
      </w:r>
      <w:r w:rsidRPr="00E033C1">
        <w:rPr>
          <w:rFonts w:ascii="Times New Roman" w:hAnsi="Times New Roman"/>
          <w:b/>
          <w:bCs/>
          <w:lang w:val="en-HK"/>
        </w:rPr>
        <w:t>crime prevention</w:t>
      </w:r>
      <w:r w:rsidRPr="00E033C1">
        <w:rPr>
          <w:rFonts w:ascii="Times New Roman" w:hAnsi="Times New Roman"/>
          <w:lang w:val="en-HK"/>
        </w:rPr>
        <w:t xml:space="preserve">, it does not fully encompass </w:t>
      </w:r>
      <w:r w:rsidRPr="00E033C1">
        <w:rPr>
          <w:rFonts w:ascii="Times New Roman" w:hAnsi="Times New Roman"/>
          <w:b/>
          <w:bCs/>
          <w:lang w:val="en-HK"/>
        </w:rPr>
        <w:t>self-defence scenarios where the perceived threat is not necessarily linked to a criminal act</w:t>
      </w:r>
      <w:r w:rsidRPr="00E033C1">
        <w:rPr>
          <w:rFonts w:ascii="Times New Roman" w:hAnsi="Times New Roman"/>
          <w:lang w:val="en-HK"/>
        </w:rPr>
        <w:t xml:space="preserve">, such as self-defence against </w:t>
      </w:r>
      <w:r w:rsidRPr="00E033C1">
        <w:rPr>
          <w:rFonts w:ascii="Times New Roman" w:hAnsi="Times New Roman"/>
          <w:b/>
          <w:bCs/>
          <w:lang w:val="en-HK"/>
        </w:rPr>
        <w:t>mentally ill individuals or children under 10 years old, who are not criminally responsible</w:t>
      </w:r>
      <w:r w:rsidRPr="00E033C1">
        <w:rPr>
          <w:rFonts w:ascii="Times New Roman" w:hAnsi="Times New Roman"/>
          <w:lang w:val="en-HK"/>
        </w:rPr>
        <w:t>​.</w:t>
      </w:r>
    </w:p>
    <w:p w14:paraId="73A03E2B"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3. Judicial Interpretation of Excessive Force</w:t>
      </w:r>
    </w:p>
    <w:p w14:paraId="657DECB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common law position</w:t>
      </w:r>
      <w:r w:rsidRPr="00E033C1">
        <w:rPr>
          <w:rFonts w:ascii="Times New Roman" w:hAnsi="Times New Roman"/>
          <w:lang w:val="en-HK"/>
        </w:rPr>
        <w:t xml:space="preserve"> on excessive force is illustrated in several key cases. The guiding principle is that </w:t>
      </w:r>
      <w:r w:rsidRPr="00E033C1">
        <w:rPr>
          <w:rFonts w:ascii="Times New Roman" w:hAnsi="Times New Roman"/>
          <w:b/>
          <w:bCs/>
          <w:lang w:val="en-HK"/>
        </w:rPr>
        <w:t>force used in self-defence must be proportionate to the threat faced</w:t>
      </w:r>
      <w:r w:rsidRPr="00E033C1">
        <w:rPr>
          <w:rFonts w:ascii="Times New Roman" w:hAnsi="Times New Roman"/>
          <w:lang w:val="en-HK"/>
        </w:rPr>
        <w:t>.</w:t>
      </w:r>
    </w:p>
    <w:p w14:paraId="2AEFBE8A" w14:textId="77777777" w:rsidR="00E033C1" w:rsidRPr="00E033C1" w:rsidRDefault="00E033C1" w:rsidP="00E033C1">
      <w:pPr>
        <w:numPr>
          <w:ilvl w:val="0"/>
          <w:numId w:val="1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In R v Palmer (1971)</w:t>
      </w:r>
      <w:r w:rsidRPr="00E033C1">
        <w:rPr>
          <w:rFonts w:ascii="Times New Roman" w:hAnsi="Times New Roman"/>
          <w:lang w:val="en-HK"/>
        </w:rPr>
        <w:t xml:space="preserve">, Lord Morris held that: </w:t>
      </w:r>
      <w:r w:rsidRPr="00E033C1">
        <w:rPr>
          <w:rFonts w:ascii="Times New Roman" w:hAnsi="Times New Roman"/>
          <w:i/>
          <w:iCs/>
          <w:lang w:val="en-HK"/>
        </w:rPr>
        <w:t>“A person defending himself cannot weigh to a nicety the exact measure of his defensive action.”</w:t>
      </w:r>
      <w:r w:rsidRPr="00E033C1">
        <w:rPr>
          <w:rFonts w:ascii="Times New Roman" w:hAnsi="Times New Roman"/>
          <w:lang w:val="en-HK"/>
        </w:rPr>
        <w:t xml:space="preserve"> However, he also clarified that </w:t>
      </w:r>
      <w:r w:rsidRPr="00E033C1">
        <w:rPr>
          <w:rFonts w:ascii="Times New Roman" w:hAnsi="Times New Roman"/>
          <w:b/>
          <w:bCs/>
          <w:lang w:val="en-HK"/>
        </w:rPr>
        <w:t>if the force used was excessive, the self-defence claim fails entirely</w:t>
      </w:r>
      <w:r w:rsidRPr="00E033C1">
        <w:rPr>
          <w:rFonts w:ascii="Times New Roman" w:hAnsi="Times New Roman"/>
          <w:lang w:val="en-HK"/>
        </w:rPr>
        <w:t>​.</w:t>
      </w:r>
    </w:p>
    <w:p w14:paraId="4A6D9098" w14:textId="77777777" w:rsidR="00E033C1" w:rsidRPr="00E033C1" w:rsidRDefault="00E033C1" w:rsidP="00E033C1">
      <w:pPr>
        <w:numPr>
          <w:ilvl w:val="0"/>
          <w:numId w:val="1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In R v Clegg (1995)</w:t>
      </w:r>
      <w:r w:rsidRPr="00E033C1">
        <w:rPr>
          <w:rFonts w:ascii="Times New Roman" w:hAnsi="Times New Roman"/>
          <w:lang w:val="en-HK"/>
        </w:rPr>
        <w:t xml:space="preserve">, a British soldier shot and killed a passenger in a vehicle at a checkpoint in Northern Ireland. The jury found that although he had a right to use force, the final shot </w:t>
      </w:r>
      <w:r w:rsidRPr="00E033C1">
        <w:rPr>
          <w:rFonts w:ascii="Times New Roman" w:hAnsi="Times New Roman"/>
          <w:b/>
          <w:bCs/>
          <w:lang w:val="en-HK"/>
        </w:rPr>
        <w:t>was unnecessary and excessive</w:t>
      </w:r>
      <w:r w:rsidRPr="00E033C1">
        <w:rPr>
          <w:rFonts w:ascii="Times New Roman" w:hAnsi="Times New Roman"/>
          <w:lang w:val="en-HK"/>
        </w:rPr>
        <w:t>, leading to a murder conviction​.</w:t>
      </w:r>
    </w:p>
    <w:p w14:paraId="6850F69A" w14:textId="77777777" w:rsidR="00E033C1" w:rsidRPr="00E033C1" w:rsidRDefault="00E033C1" w:rsidP="00E033C1">
      <w:pPr>
        <w:numPr>
          <w:ilvl w:val="0"/>
          <w:numId w:val="1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lastRenderedPageBreak/>
        <w:t>In R v Owino (1996)</w:t>
      </w:r>
      <w:r w:rsidRPr="00E033C1">
        <w:rPr>
          <w:rFonts w:ascii="Times New Roman" w:hAnsi="Times New Roman"/>
          <w:lang w:val="en-HK"/>
        </w:rPr>
        <w:t xml:space="preserve">, the Court of Appeal reaffirmed that </w:t>
      </w:r>
      <w:r w:rsidRPr="00E033C1">
        <w:rPr>
          <w:rFonts w:ascii="Times New Roman" w:hAnsi="Times New Roman"/>
          <w:b/>
          <w:bCs/>
          <w:lang w:val="en-HK"/>
        </w:rPr>
        <w:t>a person may only use such force as is (objectively) reasonable in the circumstances as they (subjectively) believe them to be</w:t>
      </w:r>
      <w:r w:rsidRPr="00E033C1">
        <w:rPr>
          <w:rFonts w:ascii="Times New Roman" w:hAnsi="Times New Roman"/>
          <w:lang w:val="en-HK"/>
        </w:rPr>
        <w:t>​.</w:t>
      </w:r>
    </w:p>
    <w:p w14:paraId="0511548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These rulings highlight a </w:t>
      </w:r>
      <w:r w:rsidRPr="00E033C1">
        <w:rPr>
          <w:rFonts w:ascii="Times New Roman" w:hAnsi="Times New Roman"/>
          <w:b/>
          <w:bCs/>
          <w:lang w:val="en-HK"/>
        </w:rPr>
        <w:t>strict approach</w:t>
      </w:r>
      <w:r w:rsidRPr="00E033C1">
        <w:rPr>
          <w:rFonts w:ascii="Times New Roman" w:hAnsi="Times New Roman"/>
          <w:lang w:val="en-HK"/>
        </w:rPr>
        <w:t xml:space="preserve">—any use of force deemed excessive </w:t>
      </w:r>
      <w:r w:rsidRPr="00E033C1">
        <w:rPr>
          <w:rFonts w:ascii="Times New Roman" w:hAnsi="Times New Roman"/>
          <w:b/>
          <w:bCs/>
          <w:lang w:val="en-HK"/>
        </w:rPr>
        <w:t>completely negates self-defence</w:t>
      </w:r>
      <w:r w:rsidRPr="00E033C1">
        <w:rPr>
          <w:rFonts w:ascii="Times New Roman" w:hAnsi="Times New Roman"/>
          <w:lang w:val="en-HK"/>
        </w:rPr>
        <w:t xml:space="preserve">, irrespective of the </w:t>
      </w:r>
      <w:r w:rsidRPr="00E033C1">
        <w:rPr>
          <w:rFonts w:ascii="Times New Roman" w:hAnsi="Times New Roman"/>
          <w:b/>
          <w:bCs/>
          <w:lang w:val="en-HK"/>
        </w:rPr>
        <w:t>defendant’s honest belief in the necessity of their actions</w:t>
      </w:r>
      <w:r w:rsidRPr="00E033C1">
        <w:rPr>
          <w:rFonts w:ascii="Times New Roman" w:hAnsi="Times New Roman"/>
          <w:lang w:val="en-HK"/>
        </w:rPr>
        <w:t>.</w:t>
      </w:r>
    </w:p>
    <w:p w14:paraId="04E58090"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4. The Law Commission's Proposal for a Partial Defence</w:t>
      </w:r>
    </w:p>
    <w:p w14:paraId="7381D7E5"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Given the </w:t>
      </w:r>
      <w:r w:rsidRPr="00E033C1">
        <w:rPr>
          <w:rFonts w:ascii="Times New Roman" w:hAnsi="Times New Roman"/>
          <w:b/>
          <w:bCs/>
          <w:lang w:val="en-HK"/>
        </w:rPr>
        <w:t>harsh consequences of the all-or-nothing approach</w:t>
      </w:r>
      <w:r w:rsidRPr="00E033C1">
        <w:rPr>
          <w:rFonts w:ascii="Times New Roman" w:hAnsi="Times New Roman"/>
          <w:lang w:val="en-HK"/>
        </w:rPr>
        <w:t xml:space="preserve">, the </w:t>
      </w:r>
      <w:r w:rsidRPr="00E033C1">
        <w:rPr>
          <w:rFonts w:ascii="Times New Roman" w:hAnsi="Times New Roman"/>
          <w:b/>
          <w:bCs/>
          <w:lang w:val="en-HK"/>
        </w:rPr>
        <w:t>Law Commission</w:t>
      </w:r>
      <w:r w:rsidRPr="00E033C1">
        <w:rPr>
          <w:rFonts w:ascii="Times New Roman" w:hAnsi="Times New Roman"/>
          <w:lang w:val="en-HK"/>
        </w:rPr>
        <w:t xml:space="preserve"> in its </w:t>
      </w:r>
      <w:r w:rsidRPr="00E033C1">
        <w:rPr>
          <w:rFonts w:ascii="Times New Roman" w:hAnsi="Times New Roman"/>
          <w:b/>
          <w:bCs/>
          <w:lang w:val="en-HK"/>
        </w:rPr>
        <w:t>2004 Report on Partial Defences to Murder</w:t>
      </w:r>
      <w:r w:rsidRPr="00E033C1">
        <w:rPr>
          <w:rFonts w:ascii="Times New Roman" w:hAnsi="Times New Roman"/>
          <w:lang w:val="en-HK"/>
        </w:rPr>
        <w:t xml:space="preserve"> proposed a </w:t>
      </w:r>
      <w:r w:rsidRPr="00E033C1">
        <w:rPr>
          <w:rFonts w:ascii="Times New Roman" w:hAnsi="Times New Roman"/>
          <w:b/>
          <w:bCs/>
          <w:lang w:val="en-HK"/>
        </w:rPr>
        <w:t>partial defence for excessive force in self-defence cases</w:t>
      </w:r>
      <w:r w:rsidRPr="00E033C1">
        <w:rPr>
          <w:rFonts w:ascii="Times New Roman" w:hAnsi="Times New Roman"/>
          <w:lang w:val="en-HK"/>
        </w:rPr>
        <w:t>.</w:t>
      </w:r>
    </w:p>
    <w:p w14:paraId="57446640"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4.1 The Rationale for a Partial Defence</w:t>
      </w:r>
    </w:p>
    <w:p w14:paraId="76137B0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Law Commission identified </w:t>
      </w:r>
      <w:r w:rsidRPr="00E033C1">
        <w:rPr>
          <w:rFonts w:ascii="Times New Roman" w:hAnsi="Times New Roman"/>
          <w:b/>
          <w:bCs/>
          <w:lang w:val="en-HK"/>
        </w:rPr>
        <w:t>two common scenarios</w:t>
      </w:r>
      <w:r w:rsidRPr="00E033C1">
        <w:rPr>
          <w:rFonts w:ascii="Times New Roman" w:hAnsi="Times New Roman"/>
          <w:lang w:val="en-HK"/>
        </w:rPr>
        <w:t xml:space="preserve"> where </w:t>
      </w:r>
      <w:r w:rsidRPr="00E033C1">
        <w:rPr>
          <w:rFonts w:ascii="Times New Roman" w:hAnsi="Times New Roman"/>
          <w:b/>
          <w:bCs/>
          <w:lang w:val="en-HK"/>
        </w:rPr>
        <w:t>excessive force is used</w:t>
      </w:r>
      <w:r w:rsidRPr="00E033C1">
        <w:rPr>
          <w:rFonts w:ascii="Times New Roman" w:hAnsi="Times New Roman"/>
          <w:lang w:val="en-HK"/>
        </w:rPr>
        <w:t>:</w:t>
      </w:r>
    </w:p>
    <w:p w14:paraId="64642E02" w14:textId="77777777" w:rsidR="00E033C1" w:rsidRPr="00E033C1" w:rsidRDefault="00E033C1" w:rsidP="00E033C1">
      <w:pPr>
        <w:numPr>
          <w:ilvl w:val="0"/>
          <w:numId w:val="1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Homeowners or victims of crime</w:t>
      </w:r>
      <w:r w:rsidRPr="00E033C1">
        <w:rPr>
          <w:rFonts w:ascii="Times New Roman" w:hAnsi="Times New Roman"/>
          <w:lang w:val="en-HK"/>
        </w:rPr>
        <w:t xml:space="preserve"> who genuinely believe they have a right to self-defence but </w:t>
      </w:r>
      <w:r w:rsidRPr="00E033C1">
        <w:rPr>
          <w:rFonts w:ascii="Times New Roman" w:hAnsi="Times New Roman"/>
          <w:b/>
          <w:bCs/>
          <w:lang w:val="en-HK"/>
        </w:rPr>
        <w:t>miscalculate the degree of force necessary</w:t>
      </w:r>
      <w:r w:rsidRPr="00E033C1">
        <w:rPr>
          <w:rFonts w:ascii="Times New Roman" w:hAnsi="Times New Roman"/>
          <w:lang w:val="en-HK"/>
        </w:rPr>
        <w:t xml:space="preserve"> (</w:t>
      </w:r>
      <w:r w:rsidRPr="00E033C1">
        <w:rPr>
          <w:rFonts w:ascii="Times New Roman" w:hAnsi="Times New Roman"/>
          <w:i/>
          <w:iCs/>
          <w:lang w:val="en-HK"/>
        </w:rPr>
        <w:t>e.g., R v Martin</w:t>
      </w:r>
      <w:r w:rsidRPr="00E033C1">
        <w:rPr>
          <w:rFonts w:ascii="Times New Roman" w:hAnsi="Times New Roman"/>
          <w:lang w:val="en-HK"/>
        </w:rPr>
        <w:t>).</w:t>
      </w:r>
    </w:p>
    <w:p w14:paraId="7245FAD5" w14:textId="77777777" w:rsidR="00E033C1" w:rsidRPr="00E033C1" w:rsidRDefault="00E033C1" w:rsidP="00E033C1">
      <w:pPr>
        <w:numPr>
          <w:ilvl w:val="0"/>
          <w:numId w:val="1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Battered women and domestic violence victims</w:t>
      </w:r>
      <w:r w:rsidRPr="00E033C1">
        <w:rPr>
          <w:rFonts w:ascii="Times New Roman" w:hAnsi="Times New Roman"/>
          <w:lang w:val="en-HK"/>
        </w:rPr>
        <w:t xml:space="preserve"> who act preemptively out of fear for their lives but whose use of force appears disproportionate in a strictly legal sense​.</w:t>
      </w:r>
    </w:p>
    <w:p w14:paraId="01B4C41B"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w:t>
      </w:r>
      <w:r w:rsidRPr="00E033C1">
        <w:rPr>
          <w:rFonts w:ascii="Times New Roman" w:hAnsi="Times New Roman"/>
          <w:b/>
          <w:bCs/>
          <w:lang w:val="en-HK"/>
        </w:rPr>
        <w:t>partial defence</w:t>
      </w:r>
      <w:r w:rsidRPr="00E033C1">
        <w:rPr>
          <w:rFonts w:ascii="Times New Roman" w:hAnsi="Times New Roman"/>
          <w:lang w:val="en-HK"/>
        </w:rPr>
        <w:t xml:space="preserve"> would allow juries to </w:t>
      </w:r>
      <w:r w:rsidRPr="00E033C1">
        <w:rPr>
          <w:rFonts w:ascii="Times New Roman" w:hAnsi="Times New Roman"/>
          <w:b/>
          <w:bCs/>
          <w:lang w:val="en-HK"/>
        </w:rPr>
        <w:t>recognise the reality of these situations</w:t>
      </w:r>
      <w:r w:rsidRPr="00E033C1">
        <w:rPr>
          <w:rFonts w:ascii="Times New Roman" w:hAnsi="Times New Roman"/>
          <w:lang w:val="en-HK"/>
        </w:rPr>
        <w:t xml:space="preserve">, </w:t>
      </w:r>
      <w:r w:rsidRPr="00E033C1">
        <w:rPr>
          <w:rFonts w:ascii="Times New Roman" w:hAnsi="Times New Roman"/>
          <w:b/>
          <w:bCs/>
          <w:lang w:val="en-HK"/>
        </w:rPr>
        <w:t>reducing murder charges to manslaughter</w:t>
      </w:r>
      <w:r w:rsidRPr="00E033C1">
        <w:rPr>
          <w:rFonts w:ascii="Times New Roman" w:hAnsi="Times New Roman"/>
          <w:lang w:val="en-HK"/>
        </w:rPr>
        <w:t xml:space="preserve"> in cases where self-defence was justified but excessive force was used.</w:t>
      </w:r>
    </w:p>
    <w:p w14:paraId="0ED3E38D"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4.2 The Law Commission’s Final Decision</w:t>
      </w:r>
    </w:p>
    <w:p w14:paraId="71CD645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Despite its initial recommendation, the </w:t>
      </w:r>
      <w:r w:rsidRPr="00E033C1">
        <w:rPr>
          <w:rFonts w:ascii="Times New Roman" w:hAnsi="Times New Roman"/>
          <w:b/>
          <w:bCs/>
          <w:lang w:val="en-HK"/>
        </w:rPr>
        <w:t>Law Commission ultimately rejected the proposal for a new partial defence</w:t>
      </w:r>
      <w:r w:rsidRPr="00E033C1">
        <w:rPr>
          <w:rFonts w:ascii="Times New Roman" w:hAnsi="Times New Roman"/>
          <w:lang w:val="en-HK"/>
        </w:rPr>
        <w:t xml:space="preserve">. Instead, it suggested that </w:t>
      </w:r>
      <w:r w:rsidRPr="00E033C1">
        <w:rPr>
          <w:rFonts w:ascii="Times New Roman" w:hAnsi="Times New Roman"/>
          <w:b/>
          <w:bCs/>
          <w:lang w:val="en-HK"/>
        </w:rPr>
        <w:t>its reformulated defence of provocation</w:t>
      </w:r>
      <w:r w:rsidRPr="00E033C1">
        <w:rPr>
          <w:rFonts w:ascii="Times New Roman" w:hAnsi="Times New Roman"/>
          <w:lang w:val="en-HK"/>
        </w:rPr>
        <w:t xml:space="preserve"> would address similar issues by covering cases where defendants </w:t>
      </w:r>
      <w:r w:rsidRPr="00E033C1">
        <w:rPr>
          <w:rFonts w:ascii="Times New Roman" w:hAnsi="Times New Roman"/>
          <w:b/>
          <w:bCs/>
          <w:lang w:val="en-HK"/>
        </w:rPr>
        <w:t>overreacted due to fear or panic</w:t>
      </w:r>
      <w:r w:rsidRPr="00E033C1">
        <w:rPr>
          <w:rFonts w:ascii="Times New Roman" w:hAnsi="Times New Roman"/>
          <w:lang w:val="en-HK"/>
        </w:rPr>
        <w:t>. The Commission reasoned:</w:t>
      </w:r>
    </w:p>
    <w:p w14:paraId="6F8FB02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i/>
          <w:iCs/>
          <w:lang w:val="en-HK"/>
        </w:rPr>
        <w:t>"D should not be prejudiced because he or she over-reacted in fear or panic… The frequently close relationship between anger and fear in someone’s reaction makes us confident that it is right to link these elements together in a single partial defence of provocation."</w:t>
      </w:r>
      <w:r w:rsidRPr="00E033C1">
        <w:rPr>
          <w:rFonts w:ascii="Times New Roman" w:hAnsi="Times New Roman"/>
          <w:lang w:val="en-HK"/>
        </w:rPr>
        <w:t>​.</w:t>
      </w:r>
    </w:p>
    <w:p w14:paraId="7665B1BD"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This reform, however, </w:t>
      </w:r>
      <w:r w:rsidRPr="00E033C1">
        <w:rPr>
          <w:rFonts w:ascii="Times New Roman" w:hAnsi="Times New Roman"/>
          <w:b/>
          <w:bCs/>
          <w:lang w:val="en-HK"/>
        </w:rPr>
        <w:t>fails to address cases where self-defence was the primary justification rather than provocation</w:t>
      </w:r>
      <w:r w:rsidRPr="00E033C1">
        <w:rPr>
          <w:rFonts w:ascii="Times New Roman" w:hAnsi="Times New Roman"/>
          <w:lang w:val="en-HK"/>
        </w:rPr>
        <w:t>.</w:t>
      </w:r>
    </w:p>
    <w:p w14:paraId="36609D51"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5. The Crown Prosecution Service (CPS) Guidelines on Excessive Force</w:t>
      </w:r>
    </w:p>
    <w:p w14:paraId="337FF76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In response to </w:t>
      </w:r>
      <w:r w:rsidRPr="00E033C1">
        <w:rPr>
          <w:rFonts w:ascii="Times New Roman" w:hAnsi="Times New Roman"/>
          <w:b/>
          <w:bCs/>
          <w:lang w:val="en-HK"/>
        </w:rPr>
        <w:t>public criticism</w:t>
      </w:r>
      <w:r w:rsidRPr="00E033C1">
        <w:rPr>
          <w:rFonts w:ascii="Times New Roman" w:hAnsi="Times New Roman"/>
          <w:lang w:val="en-HK"/>
        </w:rPr>
        <w:t xml:space="preserve"> of the law’s rigidity, the </w:t>
      </w:r>
      <w:r w:rsidRPr="00E033C1">
        <w:rPr>
          <w:rFonts w:ascii="Times New Roman" w:hAnsi="Times New Roman"/>
          <w:b/>
          <w:bCs/>
          <w:lang w:val="en-HK"/>
        </w:rPr>
        <w:t>CPS issued guidelines</w:t>
      </w:r>
      <w:r w:rsidRPr="00E033C1">
        <w:rPr>
          <w:rFonts w:ascii="Times New Roman" w:hAnsi="Times New Roman"/>
          <w:lang w:val="en-HK"/>
        </w:rPr>
        <w:t xml:space="preserve"> that provide some </w:t>
      </w:r>
      <w:r w:rsidRPr="00E033C1">
        <w:rPr>
          <w:rFonts w:ascii="Times New Roman" w:hAnsi="Times New Roman"/>
          <w:b/>
          <w:bCs/>
          <w:lang w:val="en-HK"/>
        </w:rPr>
        <w:t>flexibility</w:t>
      </w:r>
      <w:r w:rsidRPr="00E033C1">
        <w:rPr>
          <w:rFonts w:ascii="Times New Roman" w:hAnsi="Times New Roman"/>
          <w:lang w:val="en-HK"/>
        </w:rPr>
        <w:t xml:space="preserve"> in how excessive force cases are prosecuted.</w:t>
      </w:r>
    </w:p>
    <w:p w14:paraId="4F4409FB" w14:textId="77777777" w:rsidR="00E033C1" w:rsidRPr="00E033C1" w:rsidRDefault="00E033C1" w:rsidP="00E033C1">
      <w:pPr>
        <w:numPr>
          <w:ilvl w:val="0"/>
          <w:numId w:val="13"/>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If the force used was </w:t>
      </w:r>
      <w:r w:rsidRPr="00E033C1">
        <w:rPr>
          <w:rFonts w:ascii="Times New Roman" w:hAnsi="Times New Roman"/>
          <w:b/>
          <w:bCs/>
          <w:lang w:val="en-HK"/>
        </w:rPr>
        <w:t>“not very far beyond the threshold of what is reasonable”</w:t>
      </w:r>
      <w:r w:rsidRPr="00E033C1">
        <w:rPr>
          <w:rFonts w:ascii="Times New Roman" w:hAnsi="Times New Roman"/>
          <w:lang w:val="en-HK"/>
        </w:rPr>
        <w:t xml:space="preserve">, prosecution may </w:t>
      </w:r>
      <w:r w:rsidRPr="00E033C1">
        <w:rPr>
          <w:rFonts w:ascii="Times New Roman" w:hAnsi="Times New Roman"/>
          <w:b/>
          <w:bCs/>
          <w:lang w:val="en-HK"/>
        </w:rPr>
        <w:t>not be in the public interest</w:t>
      </w:r>
      <w:r w:rsidRPr="00E033C1">
        <w:rPr>
          <w:rFonts w:ascii="Times New Roman" w:hAnsi="Times New Roman"/>
          <w:lang w:val="en-HK"/>
        </w:rPr>
        <w:t>.</w:t>
      </w:r>
    </w:p>
    <w:p w14:paraId="003FC5EB" w14:textId="77777777" w:rsidR="00E033C1" w:rsidRPr="00E033C1" w:rsidRDefault="00E033C1" w:rsidP="00E033C1">
      <w:pPr>
        <w:numPr>
          <w:ilvl w:val="0"/>
          <w:numId w:val="13"/>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However, if excessive force </w:t>
      </w:r>
      <w:r w:rsidRPr="00E033C1">
        <w:rPr>
          <w:rFonts w:ascii="Times New Roman" w:hAnsi="Times New Roman"/>
          <w:b/>
          <w:bCs/>
          <w:lang w:val="en-HK"/>
        </w:rPr>
        <w:t>results in death or serious injury</w:t>
      </w:r>
      <w:r w:rsidRPr="00E033C1">
        <w:rPr>
          <w:rFonts w:ascii="Times New Roman" w:hAnsi="Times New Roman"/>
          <w:lang w:val="en-HK"/>
        </w:rPr>
        <w:t>, prosecution will generally be required​.</w:t>
      </w:r>
    </w:p>
    <w:p w14:paraId="299872C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these guidelines introduce some </w:t>
      </w:r>
      <w:r w:rsidRPr="00E033C1">
        <w:rPr>
          <w:rFonts w:ascii="Times New Roman" w:hAnsi="Times New Roman"/>
          <w:b/>
          <w:bCs/>
          <w:lang w:val="en-HK"/>
        </w:rPr>
        <w:t>discretion</w:t>
      </w:r>
      <w:r w:rsidRPr="00E033C1">
        <w:rPr>
          <w:rFonts w:ascii="Times New Roman" w:hAnsi="Times New Roman"/>
          <w:lang w:val="en-HK"/>
        </w:rPr>
        <w:t xml:space="preserve">, they do not </w:t>
      </w:r>
      <w:r w:rsidRPr="00E033C1">
        <w:rPr>
          <w:rFonts w:ascii="Times New Roman" w:hAnsi="Times New Roman"/>
          <w:b/>
          <w:bCs/>
          <w:lang w:val="en-HK"/>
        </w:rPr>
        <w:t>alter the fundamental legal principle</w:t>
      </w:r>
      <w:r w:rsidRPr="00E033C1">
        <w:rPr>
          <w:rFonts w:ascii="Times New Roman" w:hAnsi="Times New Roman"/>
          <w:lang w:val="en-HK"/>
        </w:rPr>
        <w:t xml:space="preserve"> that excessive force </w:t>
      </w:r>
      <w:r w:rsidRPr="00E033C1">
        <w:rPr>
          <w:rFonts w:ascii="Times New Roman" w:hAnsi="Times New Roman"/>
          <w:b/>
          <w:bCs/>
          <w:lang w:val="en-HK"/>
        </w:rPr>
        <w:t>invalidates self-defence</w:t>
      </w:r>
      <w:r w:rsidRPr="00E033C1">
        <w:rPr>
          <w:rFonts w:ascii="Times New Roman" w:hAnsi="Times New Roman"/>
          <w:lang w:val="en-HK"/>
        </w:rPr>
        <w:t>.</w:t>
      </w:r>
    </w:p>
    <w:p w14:paraId="58783527"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6. Criticism of the Current Legal Position</w:t>
      </w:r>
    </w:p>
    <w:p w14:paraId="169C00D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critiques the </w:t>
      </w:r>
      <w:r w:rsidRPr="00E033C1">
        <w:rPr>
          <w:rFonts w:ascii="Times New Roman" w:hAnsi="Times New Roman"/>
          <w:b/>
          <w:bCs/>
          <w:lang w:val="en-HK"/>
        </w:rPr>
        <w:t>current approach</w:t>
      </w:r>
      <w:r w:rsidRPr="00E033C1">
        <w:rPr>
          <w:rFonts w:ascii="Times New Roman" w:hAnsi="Times New Roman"/>
          <w:lang w:val="en-HK"/>
        </w:rPr>
        <w:t xml:space="preserve"> for being </w:t>
      </w:r>
      <w:r w:rsidRPr="00E033C1">
        <w:rPr>
          <w:rFonts w:ascii="Times New Roman" w:hAnsi="Times New Roman"/>
          <w:b/>
          <w:bCs/>
          <w:lang w:val="en-HK"/>
        </w:rPr>
        <w:t>overly rigid and failing to reflect the complexities of real-life self-defence cases</w:t>
      </w:r>
      <w:r w:rsidRPr="00E033C1">
        <w:rPr>
          <w:rFonts w:ascii="Times New Roman" w:hAnsi="Times New Roman"/>
          <w:lang w:val="en-HK"/>
        </w:rPr>
        <w:t>. The following key criticisms are discussed:</w:t>
      </w:r>
    </w:p>
    <w:p w14:paraId="79DA2D78"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6.1 The Lack of Judicial Discretion</w:t>
      </w:r>
    </w:p>
    <w:p w14:paraId="420F593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Juries are given </w:t>
      </w:r>
      <w:r w:rsidRPr="00E033C1">
        <w:rPr>
          <w:rFonts w:ascii="Times New Roman" w:hAnsi="Times New Roman"/>
          <w:b/>
          <w:bCs/>
          <w:lang w:val="en-HK"/>
        </w:rPr>
        <w:t>no discretion</w:t>
      </w:r>
      <w:r w:rsidRPr="00E033C1">
        <w:rPr>
          <w:rFonts w:ascii="Times New Roman" w:hAnsi="Times New Roman"/>
          <w:lang w:val="en-HK"/>
        </w:rPr>
        <w:t xml:space="preserve"> to </w:t>
      </w:r>
      <w:r w:rsidRPr="00E033C1">
        <w:rPr>
          <w:rFonts w:ascii="Times New Roman" w:hAnsi="Times New Roman"/>
          <w:b/>
          <w:bCs/>
          <w:lang w:val="en-HK"/>
        </w:rPr>
        <w:t>partially excuse a defendant who used excessive force</w:t>
      </w:r>
      <w:r w:rsidRPr="00E033C1">
        <w:rPr>
          <w:rFonts w:ascii="Times New Roman" w:hAnsi="Times New Roman"/>
          <w:lang w:val="en-HK"/>
        </w:rPr>
        <w:t xml:space="preserve"> but genuinely acted in self-defence. The </w:t>
      </w:r>
      <w:r w:rsidRPr="00E033C1">
        <w:rPr>
          <w:rFonts w:ascii="Times New Roman" w:hAnsi="Times New Roman"/>
          <w:b/>
          <w:bCs/>
          <w:lang w:val="en-HK"/>
        </w:rPr>
        <w:t>all-or-nothing nature of the defence</w:t>
      </w:r>
      <w:r w:rsidRPr="00E033C1">
        <w:rPr>
          <w:rFonts w:ascii="Times New Roman" w:hAnsi="Times New Roman"/>
          <w:lang w:val="en-HK"/>
        </w:rPr>
        <w:t xml:space="preserve"> often leads to </w:t>
      </w:r>
      <w:r w:rsidRPr="00E033C1">
        <w:rPr>
          <w:rFonts w:ascii="Times New Roman" w:hAnsi="Times New Roman"/>
          <w:b/>
          <w:bCs/>
          <w:lang w:val="en-HK"/>
        </w:rPr>
        <w:t>convictions that do not reflect moral culpability</w:t>
      </w:r>
      <w:r w:rsidRPr="00E033C1">
        <w:rPr>
          <w:rFonts w:ascii="Times New Roman" w:hAnsi="Times New Roman"/>
          <w:lang w:val="en-HK"/>
        </w:rPr>
        <w:t>​.</w:t>
      </w:r>
    </w:p>
    <w:p w14:paraId="61DE8026"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6.2 The Impact on Battered Women and Domestic Violence Victims</w:t>
      </w:r>
    </w:p>
    <w:p w14:paraId="2FE7249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strict proportionality requirement disproportionately impacts battered women</w:t>
      </w:r>
      <w:r w:rsidRPr="00E033C1">
        <w:rPr>
          <w:rFonts w:ascii="Times New Roman" w:hAnsi="Times New Roman"/>
          <w:lang w:val="en-HK"/>
        </w:rPr>
        <w:t xml:space="preserve">, who may </w:t>
      </w:r>
      <w:r w:rsidRPr="00E033C1">
        <w:rPr>
          <w:rFonts w:ascii="Times New Roman" w:hAnsi="Times New Roman"/>
          <w:b/>
          <w:bCs/>
          <w:lang w:val="en-HK"/>
        </w:rPr>
        <w:t>use lethal force against an abuser in a situation that does not appear immediately life-threatening</w:t>
      </w:r>
      <w:r w:rsidRPr="00E033C1">
        <w:rPr>
          <w:rFonts w:ascii="Times New Roman" w:hAnsi="Times New Roman"/>
          <w:lang w:val="en-HK"/>
        </w:rPr>
        <w:t xml:space="preserve">. The article argues that </w:t>
      </w:r>
      <w:r w:rsidRPr="00E033C1">
        <w:rPr>
          <w:rFonts w:ascii="Times New Roman" w:hAnsi="Times New Roman"/>
          <w:b/>
          <w:bCs/>
          <w:lang w:val="en-HK"/>
        </w:rPr>
        <w:t>a contextual objective standard</w:t>
      </w:r>
      <w:r w:rsidRPr="00E033C1">
        <w:rPr>
          <w:rFonts w:ascii="Times New Roman" w:hAnsi="Times New Roman"/>
          <w:lang w:val="en-HK"/>
        </w:rPr>
        <w:t xml:space="preserve"> should be applied to </w:t>
      </w:r>
      <w:r w:rsidRPr="00E033C1">
        <w:rPr>
          <w:rFonts w:ascii="Times New Roman" w:hAnsi="Times New Roman"/>
          <w:b/>
          <w:bCs/>
          <w:lang w:val="en-HK"/>
        </w:rPr>
        <w:t>account for the history of abuse and the ongoing cycle of violence</w:t>
      </w:r>
      <w:r w:rsidRPr="00E033C1">
        <w:rPr>
          <w:rFonts w:ascii="Times New Roman" w:hAnsi="Times New Roman"/>
          <w:lang w:val="en-HK"/>
        </w:rPr>
        <w:t>​.</w:t>
      </w:r>
    </w:p>
    <w:p w14:paraId="5173BF8C"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6.3 The Inconsistency with Other Areas of Criminal Law</w:t>
      </w:r>
    </w:p>
    <w:p w14:paraId="60884004"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The </w:t>
      </w:r>
      <w:r w:rsidRPr="00E033C1">
        <w:rPr>
          <w:rFonts w:ascii="Times New Roman" w:hAnsi="Times New Roman"/>
          <w:b/>
          <w:bCs/>
          <w:lang w:val="en-HK"/>
        </w:rPr>
        <w:t>inflexibility in self-defence law</w:t>
      </w:r>
      <w:r w:rsidRPr="00E033C1">
        <w:rPr>
          <w:rFonts w:ascii="Times New Roman" w:hAnsi="Times New Roman"/>
          <w:lang w:val="en-HK"/>
        </w:rPr>
        <w:t xml:space="preserve"> contrasts with other defences such as </w:t>
      </w:r>
      <w:r w:rsidRPr="00E033C1">
        <w:rPr>
          <w:rFonts w:ascii="Times New Roman" w:hAnsi="Times New Roman"/>
          <w:b/>
          <w:bCs/>
          <w:lang w:val="en-HK"/>
        </w:rPr>
        <w:t>diminished responsibility</w:t>
      </w:r>
      <w:r w:rsidRPr="00E033C1">
        <w:rPr>
          <w:rFonts w:ascii="Times New Roman" w:hAnsi="Times New Roman"/>
          <w:lang w:val="en-HK"/>
        </w:rPr>
        <w:t xml:space="preserve">, where </w:t>
      </w:r>
      <w:r w:rsidRPr="00E033C1">
        <w:rPr>
          <w:rFonts w:ascii="Times New Roman" w:hAnsi="Times New Roman"/>
          <w:b/>
          <w:bCs/>
          <w:lang w:val="en-HK"/>
        </w:rPr>
        <w:t>partial defences exist to account for degrees of culpability</w:t>
      </w:r>
      <w:r w:rsidRPr="00E033C1">
        <w:rPr>
          <w:rFonts w:ascii="Times New Roman" w:hAnsi="Times New Roman"/>
          <w:lang w:val="en-HK"/>
        </w:rPr>
        <w:t xml:space="preserve">. The </w:t>
      </w:r>
      <w:r w:rsidRPr="00E033C1">
        <w:rPr>
          <w:rFonts w:ascii="Times New Roman" w:hAnsi="Times New Roman"/>
          <w:b/>
          <w:bCs/>
          <w:lang w:val="en-HK"/>
        </w:rPr>
        <w:t>refusal to introduce a similar mechanism for excessive force in self-defence is legally inconsistent</w:t>
      </w:r>
      <w:r w:rsidRPr="00E033C1">
        <w:rPr>
          <w:rFonts w:ascii="Times New Roman" w:hAnsi="Times New Roman"/>
          <w:lang w:val="en-HK"/>
        </w:rPr>
        <w:t>​.</w:t>
      </w:r>
    </w:p>
    <w:p w14:paraId="660CB158"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7. Conclusion: The Need for Reform</w:t>
      </w:r>
    </w:p>
    <w:p w14:paraId="0FFC594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concludes that </w:t>
      </w:r>
      <w:r w:rsidRPr="00E033C1">
        <w:rPr>
          <w:rFonts w:ascii="Times New Roman" w:hAnsi="Times New Roman"/>
          <w:b/>
          <w:bCs/>
          <w:lang w:val="en-HK"/>
        </w:rPr>
        <w:t>reform is necessary to create a more just and flexible legal framework</w:t>
      </w:r>
      <w:r w:rsidRPr="00E033C1">
        <w:rPr>
          <w:rFonts w:ascii="Times New Roman" w:hAnsi="Times New Roman"/>
          <w:lang w:val="en-HK"/>
        </w:rPr>
        <w:t xml:space="preserve"> for self-defence cases where excessive force is used. The key proposals include:</w:t>
      </w:r>
    </w:p>
    <w:p w14:paraId="5EF9F09A" w14:textId="77777777" w:rsidR="00E033C1" w:rsidRPr="00E033C1" w:rsidRDefault="00E033C1" w:rsidP="00E033C1">
      <w:pPr>
        <w:numPr>
          <w:ilvl w:val="0"/>
          <w:numId w:val="1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Adopting a Partial Defence</w:t>
      </w:r>
      <w:r w:rsidRPr="00E033C1">
        <w:rPr>
          <w:rFonts w:ascii="Times New Roman" w:hAnsi="Times New Roman"/>
          <w:lang w:val="en-HK"/>
        </w:rPr>
        <w:t xml:space="preserve"> – allowing juries to </w:t>
      </w:r>
      <w:r w:rsidRPr="00E033C1">
        <w:rPr>
          <w:rFonts w:ascii="Times New Roman" w:hAnsi="Times New Roman"/>
          <w:b/>
          <w:bCs/>
          <w:lang w:val="en-HK"/>
        </w:rPr>
        <w:t>convict for manslaughter instead of murder</w:t>
      </w:r>
      <w:r w:rsidRPr="00E033C1">
        <w:rPr>
          <w:rFonts w:ascii="Times New Roman" w:hAnsi="Times New Roman"/>
          <w:lang w:val="en-HK"/>
        </w:rPr>
        <w:t xml:space="preserve"> when self-defence was genuine but the force used was disproportionate.</w:t>
      </w:r>
    </w:p>
    <w:p w14:paraId="35902ECB" w14:textId="77777777" w:rsidR="00E033C1" w:rsidRPr="00E033C1" w:rsidRDefault="00E033C1" w:rsidP="00E033C1">
      <w:pPr>
        <w:numPr>
          <w:ilvl w:val="0"/>
          <w:numId w:val="1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Incorporating a Contextual Objective Standard</w:t>
      </w:r>
      <w:r w:rsidRPr="00E033C1">
        <w:rPr>
          <w:rFonts w:ascii="Times New Roman" w:hAnsi="Times New Roman"/>
          <w:lang w:val="en-HK"/>
        </w:rPr>
        <w:t xml:space="preserve"> – permitting consideration of </w:t>
      </w:r>
      <w:r w:rsidRPr="00E033C1">
        <w:rPr>
          <w:rFonts w:ascii="Times New Roman" w:hAnsi="Times New Roman"/>
          <w:b/>
          <w:bCs/>
          <w:lang w:val="en-HK"/>
        </w:rPr>
        <w:t>physical differences, past trauma, and patterns of abuse</w:t>
      </w:r>
      <w:r w:rsidRPr="00E033C1">
        <w:rPr>
          <w:rFonts w:ascii="Times New Roman" w:hAnsi="Times New Roman"/>
          <w:lang w:val="en-HK"/>
        </w:rPr>
        <w:t xml:space="preserve"> in determining reasonableness.</w:t>
      </w:r>
    </w:p>
    <w:p w14:paraId="775FFC55" w14:textId="77777777" w:rsidR="00E033C1" w:rsidRPr="00E033C1" w:rsidRDefault="00E033C1" w:rsidP="00E033C1">
      <w:pPr>
        <w:numPr>
          <w:ilvl w:val="0"/>
          <w:numId w:val="1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Providing Greater Judicial Discretion</w:t>
      </w:r>
      <w:r w:rsidRPr="00E033C1">
        <w:rPr>
          <w:rFonts w:ascii="Times New Roman" w:hAnsi="Times New Roman"/>
          <w:lang w:val="en-HK"/>
        </w:rPr>
        <w:t xml:space="preserve"> – giving courts the ability to </w:t>
      </w:r>
      <w:r w:rsidRPr="00E033C1">
        <w:rPr>
          <w:rFonts w:ascii="Times New Roman" w:hAnsi="Times New Roman"/>
          <w:b/>
          <w:bCs/>
          <w:lang w:val="en-HK"/>
        </w:rPr>
        <w:t>moderate the consequences of excessive force cases</w:t>
      </w:r>
      <w:r w:rsidRPr="00E033C1">
        <w:rPr>
          <w:rFonts w:ascii="Times New Roman" w:hAnsi="Times New Roman"/>
          <w:lang w:val="en-HK"/>
        </w:rPr>
        <w:t xml:space="preserve">, rather than applying an </w:t>
      </w:r>
      <w:r w:rsidRPr="00E033C1">
        <w:rPr>
          <w:rFonts w:ascii="Times New Roman" w:hAnsi="Times New Roman"/>
          <w:b/>
          <w:bCs/>
          <w:lang w:val="en-HK"/>
        </w:rPr>
        <w:t>all-or-nothing</w:t>
      </w:r>
      <w:r w:rsidRPr="00E033C1">
        <w:rPr>
          <w:rFonts w:ascii="Times New Roman" w:hAnsi="Times New Roman"/>
          <w:lang w:val="en-HK"/>
        </w:rPr>
        <w:t xml:space="preserve"> approach​.</w:t>
      </w:r>
    </w:p>
    <w:p w14:paraId="386039D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the </w:t>
      </w:r>
      <w:r w:rsidRPr="00E033C1">
        <w:rPr>
          <w:rFonts w:ascii="Times New Roman" w:hAnsi="Times New Roman"/>
          <w:b/>
          <w:bCs/>
          <w:lang w:val="en-HK"/>
        </w:rPr>
        <w:t>CPS guidelines</w:t>
      </w:r>
      <w:r w:rsidRPr="00E033C1">
        <w:rPr>
          <w:rFonts w:ascii="Times New Roman" w:hAnsi="Times New Roman"/>
          <w:lang w:val="en-HK"/>
        </w:rPr>
        <w:t xml:space="preserve"> offer some </w:t>
      </w:r>
      <w:r w:rsidRPr="00E033C1">
        <w:rPr>
          <w:rFonts w:ascii="Times New Roman" w:hAnsi="Times New Roman"/>
          <w:b/>
          <w:bCs/>
          <w:lang w:val="en-HK"/>
        </w:rPr>
        <w:t>practical flexibility</w:t>
      </w:r>
      <w:r w:rsidRPr="00E033C1">
        <w:rPr>
          <w:rFonts w:ascii="Times New Roman" w:hAnsi="Times New Roman"/>
          <w:lang w:val="en-HK"/>
        </w:rPr>
        <w:t xml:space="preserve">, they </w:t>
      </w:r>
      <w:r w:rsidRPr="00E033C1">
        <w:rPr>
          <w:rFonts w:ascii="Times New Roman" w:hAnsi="Times New Roman"/>
          <w:b/>
          <w:bCs/>
          <w:lang w:val="en-HK"/>
        </w:rPr>
        <w:t>do not resolve the fundamental legal issue</w:t>
      </w:r>
      <w:r w:rsidRPr="00E033C1">
        <w:rPr>
          <w:rFonts w:ascii="Times New Roman" w:hAnsi="Times New Roman"/>
          <w:lang w:val="en-HK"/>
        </w:rPr>
        <w:t xml:space="preserve">. Until a </w:t>
      </w:r>
      <w:r w:rsidRPr="00E033C1">
        <w:rPr>
          <w:rFonts w:ascii="Times New Roman" w:hAnsi="Times New Roman"/>
          <w:b/>
          <w:bCs/>
          <w:lang w:val="en-HK"/>
        </w:rPr>
        <w:t>partial defence for excessive force</w:t>
      </w:r>
      <w:r w:rsidRPr="00E033C1">
        <w:rPr>
          <w:rFonts w:ascii="Times New Roman" w:hAnsi="Times New Roman"/>
          <w:lang w:val="en-HK"/>
        </w:rPr>
        <w:t xml:space="preserve"> is enacted, the law </w:t>
      </w:r>
      <w:r w:rsidRPr="00E033C1">
        <w:rPr>
          <w:rFonts w:ascii="Times New Roman" w:hAnsi="Times New Roman"/>
          <w:b/>
          <w:bCs/>
          <w:lang w:val="en-HK"/>
        </w:rPr>
        <w:t>remains inadequate in addressing complex self-defence scenarios</w:t>
      </w:r>
      <w:r w:rsidRPr="00E033C1">
        <w:rPr>
          <w:rFonts w:ascii="Times New Roman" w:hAnsi="Times New Roman"/>
          <w:lang w:val="en-HK"/>
        </w:rPr>
        <w:t>.</w:t>
      </w:r>
    </w:p>
    <w:p w14:paraId="5E98F68D"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section of the article provides a </w:t>
      </w:r>
      <w:r w:rsidRPr="00E033C1">
        <w:rPr>
          <w:rFonts w:ascii="Times New Roman" w:hAnsi="Times New Roman"/>
          <w:b/>
          <w:bCs/>
          <w:lang w:val="en-HK"/>
        </w:rPr>
        <w:t>compelling argument for reform</w:t>
      </w:r>
      <w:r w:rsidRPr="00E033C1">
        <w:rPr>
          <w:rFonts w:ascii="Times New Roman" w:hAnsi="Times New Roman"/>
          <w:lang w:val="en-HK"/>
        </w:rPr>
        <w:t xml:space="preserve">, highlighting how the </w:t>
      </w:r>
      <w:r w:rsidRPr="00E033C1">
        <w:rPr>
          <w:rFonts w:ascii="Times New Roman" w:hAnsi="Times New Roman"/>
          <w:b/>
          <w:bCs/>
          <w:lang w:val="en-HK"/>
        </w:rPr>
        <w:t>current legal approach to excessive force leads to unjust outcomes</w:t>
      </w:r>
      <w:r w:rsidRPr="00E033C1">
        <w:rPr>
          <w:rFonts w:ascii="Times New Roman" w:hAnsi="Times New Roman"/>
          <w:lang w:val="en-HK"/>
        </w:rPr>
        <w:t xml:space="preserve">, particularly for </w:t>
      </w:r>
      <w:r w:rsidRPr="00E033C1">
        <w:rPr>
          <w:rFonts w:ascii="Times New Roman" w:hAnsi="Times New Roman"/>
          <w:b/>
          <w:bCs/>
          <w:lang w:val="en-HK"/>
        </w:rPr>
        <w:t>battered women and individuals who act under genuine but disproportionate fear</w:t>
      </w:r>
      <w:r w:rsidRPr="00E033C1">
        <w:rPr>
          <w:rFonts w:ascii="Times New Roman" w:hAnsi="Times New Roman"/>
          <w:lang w:val="en-HK"/>
        </w:rPr>
        <w:t>​.</w:t>
      </w:r>
    </w:p>
    <w:p w14:paraId="397EC9C4"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Section 4 of "Proposals for Reforming the Law of Self-Defence" by Amir Pichhadze</w:t>
      </w:r>
    </w:p>
    <w:p w14:paraId="500F253D"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1. Introduction: The Law Commission’s Approach to Reform</w:t>
      </w:r>
    </w:p>
    <w:p w14:paraId="7014887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Section 4 of the article examines the </w:t>
      </w:r>
      <w:r w:rsidRPr="00E033C1">
        <w:rPr>
          <w:rFonts w:ascii="Times New Roman" w:hAnsi="Times New Roman"/>
          <w:b/>
          <w:bCs/>
          <w:lang w:val="en-HK"/>
        </w:rPr>
        <w:t>reform proposals concerning self-defence</w:t>
      </w:r>
      <w:r w:rsidRPr="00E033C1">
        <w:rPr>
          <w:rFonts w:ascii="Times New Roman" w:hAnsi="Times New Roman"/>
          <w:lang w:val="en-HK"/>
        </w:rPr>
        <w:t xml:space="preserve">, particularly those put forward by the </w:t>
      </w:r>
      <w:r w:rsidRPr="00E033C1">
        <w:rPr>
          <w:rFonts w:ascii="Times New Roman" w:hAnsi="Times New Roman"/>
          <w:b/>
          <w:bCs/>
          <w:lang w:val="en-HK"/>
        </w:rPr>
        <w:t>Law Commission</w:t>
      </w:r>
      <w:r w:rsidRPr="00E033C1">
        <w:rPr>
          <w:rFonts w:ascii="Times New Roman" w:hAnsi="Times New Roman"/>
          <w:lang w:val="en-HK"/>
        </w:rPr>
        <w:t xml:space="preserve">. The discussion centres on whether these proposals adequately address the </w:t>
      </w:r>
      <w:r w:rsidRPr="00E033C1">
        <w:rPr>
          <w:rFonts w:ascii="Times New Roman" w:hAnsi="Times New Roman"/>
          <w:b/>
          <w:bCs/>
          <w:lang w:val="en-HK"/>
        </w:rPr>
        <w:t>problems inherent in the objective standard of reasonableness</w:t>
      </w:r>
      <w:r w:rsidRPr="00E033C1">
        <w:rPr>
          <w:rFonts w:ascii="Times New Roman" w:hAnsi="Times New Roman"/>
          <w:lang w:val="en-HK"/>
        </w:rPr>
        <w:t xml:space="preserve"> and the </w:t>
      </w:r>
      <w:r w:rsidRPr="00E033C1">
        <w:rPr>
          <w:rFonts w:ascii="Times New Roman" w:hAnsi="Times New Roman"/>
          <w:b/>
          <w:bCs/>
          <w:lang w:val="en-HK"/>
        </w:rPr>
        <w:t>use of excessive force in self-defence</w:t>
      </w:r>
      <w:r w:rsidRPr="00E033C1">
        <w:rPr>
          <w:rFonts w:ascii="Times New Roman" w:hAnsi="Times New Roman"/>
          <w:lang w:val="en-HK"/>
        </w:rPr>
        <w:t>.</w:t>
      </w:r>
    </w:p>
    <w:p w14:paraId="5EC478B3"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The </w:t>
      </w:r>
      <w:r w:rsidRPr="00E033C1">
        <w:rPr>
          <w:rFonts w:ascii="Times New Roman" w:hAnsi="Times New Roman"/>
          <w:b/>
          <w:bCs/>
          <w:lang w:val="en-HK"/>
        </w:rPr>
        <w:t>Law Commission’s Final Report on Partial Defences to Murder (2004)</w:t>
      </w:r>
      <w:r w:rsidRPr="00E033C1">
        <w:rPr>
          <w:rFonts w:ascii="Times New Roman" w:hAnsi="Times New Roman"/>
          <w:lang w:val="en-HK"/>
        </w:rPr>
        <w:t xml:space="preserve"> proposed a </w:t>
      </w:r>
      <w:r w:rsidRPr="00E033C1">
        <w:rPr>
          <w:rFonts w:ascii="Times New Roman" w:hAnsi="Times New Roman"/>
          <w:b/>
          <w:bCs/>
          <w:lang w:val="en-HK"/>
        </w:rPr>
        <w:t>reformulated defence of provocation</w:t>
      </w:r>
      <w:r w:rsidRPr="00E033C1">
        <w:rPr>
          <w:rFonts w:ascii="Times New Roman" w:hAnsi="Times New Roman"/>
          <w:lang w:val="en-HK"/>
        </w:rPr>
        <w:t xml:space="preserve">, which aimed to provide a </w:t>
      </w:r>
      <w:r w:rsidRPr="00E033C1">
        <w:rPr>
          <w:rFonts w:ascii="Times New Roman" w:hAnsi="Times New Roman"/>
          <w:b/>
          <w:bCs/>
          <w:lang w:val="en-HK"/>
        </w:rPr>
        <w:t>partial defence</w:t>
      </w:r>
      <w:r w:rsidRPr="00E033C1">
        <w:rPr>
          <w:rFonts w:ascii="Times New Roman" w:hAnsi="Times New Roman"/>
          <w:lang w:val="en-HK"/>
        </w:rPr>
        <w:t xml:space="preserve"> for defendants who overreact to fear or serious violence​. The report rejected the idea of a separate </w:t>
      </w:r>
      <w:r w:rsidRPr="00E033C1">
        <w:rPr>
          <w:rFonts w:ascii="Times New Roman" w:hAnsi="Times New Roman"/>
          <w:b/>
          <w:bCs/>
          <w:lang w:val="en-HK"/>
        </w:rPr>
        <w:t>partial defence of excessive force in self-defence</w:t>
      </w:r>
      <w:r w:rsidRPr="00E033C1">
        <w:rPr>
          <w:rFonts w:ascii="Times New Roman" w:hAnsi="Times New Roman"/>
          <w:lang w:val="en-HK"/>
        </w:rPr>
        <w:t xml:space="preserve">, opting instead to </w:t>
      </w:r>
      <w:r w:rsidRPr="00E033C1">
        <w:rPr>
          <w:rFonts w:ascii="Times New Roman" w:hAnsi="Times New Roman"/>
          <w:b/>
          <w:bCs/>
          <w:lang w:val="en-HK"/>
        </w:rPr>
        <w:t>broaden the defence of provocation</w:t>
      </w:r>
      <w:r w:rsidRPr="00E033C1">
        <w:rPr>
          <w:rFonts w:ascii="Times New Roman" w:hAnsi="Times New Roman"/>
          <w:lang w:val="en-HK"/>
        </w:rPr>
        <w:t xml:space="preserve"> to cover cases where excessive force is used in response to perceived threats.</w:t>
      </w:r>
    </w:p>
    <w:p w14:paraId="325756B3"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this approach </w:t>
      </w:r>
      <w:r w:rsidRPr="00E033C1">
        <w:rPr>
          <w:rFonts w:ascii="Times New Roman" w:hAnsi="Times New Roman"/>
          <w:b/>
          <w:bCs/>
          <w:lang w:val="en-HK"/>
        </w:rPr>
        <w:t>provides an alternative defence</w:t>
      </w:r>
      <w:r w:rsidRPr="00E033C1">
        <w:rPr>
          <w:rFonts w:ascii="Times New Roman" w:hAnsi="Times New Roman"/>
          <w:lang w:val="en-HK"/>
        </w:rPr>
        <w:t xml:space="preserve">, the article criticises it for </w:t>
      </w:r>
      <w:r w:rsidRPr="00E033C1">
        <w:rPr>
          <w:rFonts w:ascii="Times New Roman" w:hAnsi="Times New Roman"/>
          <w:b/>
          <w:bCs/>
          <w:lang w:val="en-HK"/>
        </w:rPr>
        <w:t>failing to address the fundamental problems in self-defence law</w:t>
      </w:r>
      <w:r w:rsidRPr="00E033C1">
        <w:rPr>
          <w:rFonts w:ascii="Times New Roman" w:hAnsi="Times New Roman"/>
          <w:lang w:val="en-HK"/>
        </w:rPr>
        <w:t>, particularly:</w:t>
      </w:r>
    </w:p>
    <w:p w14:paraId="5BA5EB8A" w14:textId="77777777" w:rsidR="00E033C1" w:rsidRPr="00E033C1" w:rsidRDefault="00E033C1" w:rsidP="00E033C1">
      <w:pPr>
        <w:numPr>
          <w:ilvl w:val="0"/>
          <w:numId w:val="1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overly rigid application of the objective standard</w:t>
      </w:r>
      <w:r w:rsidRPr="00E033C1">
        <w:rPr>
          <w:rFonts w:ascii="Times New Roman" w:hAnsi="Times New Roman"/>
          <w:lang w:val="en-HK"/>
        </w:rPr>
        <w:t>.</w:t>
      </w:r>
    </w:p>
    <w:p w14:paraId="0749F729" w14:textId="77777777" w:rsidR="00E033C1" w:rsidRPr="00E033C1" w:rsidRDefault="00E033C1" w:rsidP="00E033C1">
      <w:pPr>
        <w:numPr>
          <w:ilvl w:val="0"/>
          <w:numId w:val="1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failure to account for the defendant’s physical and psychological context</w:t>
      </w:r>
      <w:r w:rsidRPr="00E033C1">
        <w:rPr>
          <w:rFonts w:ascii="Times New Roman" w:hAnsi="Times New Roman"/>
          <w:lang w:val="en-HK"/>
        </w:rPr>
        <w:t>.</w:t>
      </w:r>
    </w:p>
    <w:p w14:paraId="3B9B9432" w14:textId="77777777" w:rsidR="00E033C1" w:rsidRPr="00E033C1" w:rsidRDefault="00E033C1" w:rsidP="00E033C1">
      <w:pPr>
        <w:numPr>
          <w:ilvl w:val="0"/>
          <w:numId w:val="1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absence of a full defence for battered women and other vulnerable defendants who act in self-defence</w:t>
      </w:r>
      <w:r w:rsidRPr="00E033C1">
        <w:rPr>
          <w:rFonts w:ascii="Times New Roman" w:hAnsi="Times New Roman"/>
          <w:lang w:val="en-HK"/>
        </w:rPr>
        <w:t>​.</w:t>
      </w:r>
    </w:p>
    <w:p w14:paraId="5A9113C2"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2. The Law Commission’s Proposed Reform of Provocation</w:t>
      </w:r>
    </w:p>
    <w:p w14:paraId="0AAFF244"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Law Commission’s </w:t>
      </w:r>
      <w:r w:rsidRPr="00E033C1">
        <w:rPr>
          <w:rFonts w:ascii="Times New Roman" w:hAnsi="Times New Roman"/>
          <w:b/>
          <w:bCs/>
          <w:lang w:val="en-HK"/>
        </w:rPr>
        <w:t>key proposal</w:t>
      </w:r>
      <w:r w:rsidRPr="00E033C1">
        <w:rPr>
          <w:rFonts w:ascii="Times New Roman" w:hAnsi="Times New Roman"/>
          <w:lang w:val="en-HK"/>
        </w:rPr>
        <w:t xml:space="preserve"> was to reform the defence of provocation to allow for </w:t>
      </w:r>
      <w:r w:rsidRPr="00E033C1">
        <w:rPr>
          <w:rFonts w:ascii="Times New Roman" w:hAnsi="Times New Roman"/>
          <w:b/>
          <w:bCs/>
          <w:lang w:val="en-HK"/>
        </w:rPr>
        <w:t>claims based on fear of serious violence</w:t>
      </w:r>
      <w:r w:rsidRPr="00E033C1">
        <w:rPr>
          <w:rFonts w:ascii="Times New Roman" w:hAnsi="Times New Roman"/>
          <w:lang w:val="en-HK"/>
        </w:rPr>
        <w:t>. This proposal was made in response to cases where defendants:</w:t>
      </w:r>
    </w:p>
    <w:p w14:paraId="1AEDC6B0" w14:textId="77777777" w:rsidR="00E033C1" w:rsidRPr="00E033C1" w:rsidRDefault="00E033C1" w:rsidP="00E033C1">
      <w:pPr>
        <w:numPr>
          <w:ilvl w:val="0"/>
          <w:numId w:val="16"/>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Overreact to a perceived threat</w:t>
      </w:r>
      <w:r w:rsidRPr="00E033C1">
        <w:rPr>
          <w:rFonts w:ascii="Times New Roman" w:hAnsi="Times New Roman"/>
          <w:lang w:val="en-HK"/>
        </w:rPr>
        <w:t xml:space="preserve"> due to fear or panic.</w:t>
      </w:r>
    </w:p>
    <w:p w14:paraId="2EEC1951" w14:textId="77777777" w:rsidR="00E033C1" w:rsidRPr="00E033C1" w:rsidRDefault="00E033C1" w:rsidP="00E033C1">
      <w:pPr>
        <w:numPr>
          <w:ilvl w:val="0"/>
          <w:numId w:val="16"/>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Use force pre-emptively</w:t>
      </w:r>
      <w:r w:rsidRPr="00E033C1">
        <w:rPr>
          <w:rFonts w:ascii="Times New Roman" w:hAnsi="Times New Roman"/>
          <w:lang w:val="en-HK"/>
        </w:rPr>
        <w:t xml:space="preserve"> because they believe waiting for the actual attack would be fatal.</w:t>
      </w:r>
    </w:p>
    <w:p w14:paraId="329407ED"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Commission explained its rationale as follows: </w:t>
      </w:r>
      <w:r w:rsidRPr="00E033C1">
        <w:rPr>
          <w:rFonts w:ascii="Times New Roman" w:hAnsi="Times New Roman"/>
          <w:i/>
          <w:iCs/>
          <w:lang w:val="en-HK"/>
        </w:rPr>
        <w:t>"D should not be prejudiced because he or she overreacted in fear or panic . . . The frequently close relationship between anger and fear in someone’s reaction makes us confident that it is right to link these elements together in a single partial defence of provocation."</w:t>
      </w:r>
      <w:r w:rsidRPr="00E033C1">
        <w:rPr>
          <w:rFonts w:ascii="Times New Roman" w:hAnsi="Times New Roman"/>
          <w:lang w:val="en-HK"/>
        </w:rPr>
        <w:t>​.</w:t>
      </w:r>
    </w:p>
    <w:p w14:paraId="7400DE3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reform would allow </w:t>
      </w:r>
      <w:r w:rsidRPr="00E033C1">
        <w:rPr>
          <w:rFonts w:ascii="Times New Roman" w:hAnsi="Times New Roman"/>
          <w:b/>
          <w:bCs/>
          <w:lang w:val="en-HK"/>
        </w:rPr>
        <w:t>greater flexibility</w:t>
      </w:r>
      <w:r w:rsidRPr="00E033C1">
        <w:rPr>
          <w:rFonts w:ascii="Times New Roman" w:hAnsi="Times New Roman"/>
          <w:lang w:val="en-HK"/>
        </w:rPr>
        <w:t xml:space="preserve"> in how defendants present their case. Instead of an all-or-nothing self-defence plea (which, if unsuccessful, results in a murder conviction), defendants could argue </w:t>
      </w:r>
      <w:r w:rsidRPr="00E033C1">
        <w:rPr>
          <w:rFonts w:ascii="Times New Roman" w:hAnsi="Times New Roman"/>
          <w:b/>
          <w:bCs/>
          <w:lang w:val="en-HK"/>
        </w:rPr>
        <w:t>provocation based on fear of serious violence</w:t>
      </w:r>
      <w:r w:rsidRPr="00E033C1">
        <w:rPr>
          <w:rFonts w:ascii="Times New Roman" w:hAnsi="Times New Roman"/>
          <w:lang w:val="en-HK"/>
        </w:rPr>
        <w:t xml:space="preserve">, thereby </w:t>
      </w:r>
      <w:r w:rsidRPr="00E033C1">
        <w:rPr>
          <w:rFonts w:ascii="Times New Roman" w:hAnsi="Times New Roman"/>
          <w:b/>
          <w:bCs/>
          <w:lang w:val="en-HK"/>
        </w:rPr>
        <w:t>reducing the charge from murder to manslaughter</w:t>
      </w:r>
      <w:r w:rsidRPr="00E033C1">
        <w:rPr>
          <w:rFonts w:ascii="Times New Roman" w:hAnsi="Times New Roman"/>
          <w:lang w:val="en-HK"/>
        </w:rPr>
        <w:t>​.</w:t>
      </w:r>
    </w:p>
    <w:p w14:paraId="605A035A"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2.1 The Alternative Defence Strategy</w:t>
      </w:r>
    </w:p>
    <w:p w14:paraId="783F7B05"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The article highlights the </w:t>
      </w:r>
      <w:r w:rsidRPr="00E033C1">
        <w:rPr>
          <w:rFonts w:ascii="Times New Roman" w:hAnsi="Times New Roman"/>
          <w:b/>
          <w:bCs/>
          <w:lang w:val="en-HK"/>
        </w:rPr>
        <w:t>strategic implications of this reform</w:t>
      </w:r>
      <w:r w:rsidRPr="00E033C1">
        <w:rPr>
          <w:rFonts w:ascii="Times New Roman" w:hAnsi="Times New Roman"/>
          <w:lang w:val="en-HK"/>
        </w:rPr>
        <w:t>:</w:t>
      </w:r>
    </w:p>
    <w:p w14:paraId="365F5B2A" w14:textId="77777777" w:rsidR="00E033C1" w:rsidRPr="00E033C1" w:rsidRDefault="00E033C1" w:rsidP="00E033C1">
      <w:pPr>
        <w:numPr>
          <w:ilvl w:val="0"/>
          <w:numId w:val="17"/>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defendant who </w:t>
      </w:r>
      <w:r w:rsidRPr="00E033C1">
        <w:rPr>
          <w:rFonts w:ascii="Times New Roman" w:hAnsi="Times New Roman"/>
          <w:b/>
          <w:bCs/>
          <w:lang w:val="en-HK"/>
        </w:rPr>
        <w:t>seeks full acquittal</w:t>
      </w:r>
      <w:r w:rsidRPr="00E033C1">
        <w:rPr>
          <w:rFonts w:ascii="Times New Roman" w:hAnsi="Times New Roman"/>
          <w:lang w:val="en-HK"/>
        </w:rPr>
        <w:t xml:space="preserve"> must rely solely on </w:t>
      </w:r>
      <w:r w:rsidRPr="00E033C1">
        <w:rPr>
          <w:rFonts w:ascii="Times New Roman" w:hAnsi="Times New Roman"/>
          <w:b/>
          <w:bCs/>
          <w:lang w:val="en-HK"/>
        </w:rPr>
        <w:t>self-defence</w:t>
      </w:r>
      <w:r w:rsidRPr="00E033C1">
        <w:rPr>
          <w:rFonts w:ascii="Times New Roman" w:hAnsi="Times New Roman"/>
          <w:lang w:val="en-HK"/>
        </w:rPr>
        <w:t>.</w:t>
      </w:r>
    </w:p>
    <w:p w14:paraId="033926C3" w14:textId="77777777" w:rsidR="00E033C1" w:rsidRPr="00E033C1" w:rsidRDefault="00E033C1" w:rsidP="00E033C1">
      <w:pPr>
        <w:numPr>
          <w:ilvl w:val="0"/>
          <w:numId w:val="17"/>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defendant who </w:t>
      </w:r>
      <w:r w:rsidRPr="00E033C1">
        <w:rPr>
          <w:rFonts w:ascii="Times New Roman" w:hAnsi="Times New Roman"/>
          <w:b/>
          <w:bCs/>
          <w:lang w:val="en-HK"/>
        </w:rPr>
        <w:t>doubts that their actions will be seen as fully justified</w:t>
      </w:r>
      <w:r w:rsidRPr="00E033C1">
        <w:rPr>
          <w:rFonts w:ascii="Times New Roman" w:hAnsi="Times New Roman"/>
          <w:lang w:val="en-HK"/>
        </w:rPr>
        <w:t xml:space="preserve"> can instead </w:t>
      </w:r>
      <w:r w:rsidRPr="00E033C1">
        <w:rPr>
          <w:rFonts w:ascii="Times New Roman" w:hAnsi="Times New Roman"/>
          <w:b/>
          <w:bCs/>
          <w:lang w:val="en-HK"/>
        </w:rPr>
        <w:t>plead provocation alongside self-defence</w:t>
      </w:r>
      <w:r w:rsidRPr="00E033C1">
        <w:rPr>
          <w:rFonts w:ascii="Times New Roman" w:hAnsi="Times New Roman"/>
          <w:lang w:val="en-HK"/>
        </w:rPr>
        <w:t>.</w:t>
      </w:r>
    </w:p>
    <w:p w14:paraId="4290CBC6" w14:textId="77777777" w:rsidR="00E033C1" w:rsidRPr="00E033C1" w:rsidRDefault="00E033C1" w:rsidP="00E033C1">
      <w:pPr>
        <w:numPr>
          <w:ilvl w:val="0"/>
          <w:numId w:val="17"/>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If </w:t>
      </w:r>
      <w:r w:rsidRPr="00E033C1">
        <w:rPr>
          <w:rFonts w:ascii="Times New Roman" w:hAnsi="Times New Roman"/>
          <w:b/>
          <w:bCs/>
          <w:lang w:val="en-HK"/>
        </w:rPr>
        <w:t>the jury believes the defendant overreacted</w:t>
      </w:r>
      <w:r w:rsidRPr="00E033C1">
        <w:rPr>
          <w:rFonts w:ascii="Times New Roman" w:hAnsi="Times New Roman"/>
          <w:lang w:val="en-HK"/>
        </w:rPr>
        <w:t xml:space="preserve">, they can </w:t>
      </w:r>
      <w:r w:rsidRPr="00E033C1">
        <w:rPr>
          <w:rFonts w:ascii="Times New Roman" w:hAnsi="Times New Roman"/>
          <w:b/>
          <w:bCs/>
          <w:lang w:val="en-HK"/>
        </w:rPr>
        <w:t>return a manslaughter verdict rather than murder</w:t>
      </w:r>
      <w:r w:rsidRPr="00E033C1">
        <w:rPr>
          <w:rFonts w:ascii="Times New Roman" w:hAnsi="Times New Roman"/>
          <w:lang w:val="en-HK"/>
        </w:rPr>
        <w:t xml:space="preserve">, allowing the judge </w:t>
      </w:r>
      <w:r w:rsidRPr="00E033C1">
        <w:rPr>
          <w:rFonts w:ascii="Times New Roman" w:hAnsi="Times New Roman"/>
          <w:b/>
          <w:bCs/>
          <w:lang w:val="en-HK"/>
        </w:rPr>
        <w:t>discretion in sentencing</w:t>
      </w:r>
      <w:r w:rsidRPr="00E033C1">
        <w:rPr>
          <w:rFonts w:ascii="Times New Roman" w:hAnsi="Times New Roman"/>
          <w:lang w:val="en-HK"/>
        </w:rPr>
        <w:t>​.</w:t>
      </w:r>
    </w:p>
    <w:p w14:paraId="47E648F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this provides </w:t>
      </w:r>
      <w:r w:rsidRPr="00E033C1">
        <w:rPr>
          <w:rFonts w:ascii="Times New Roman" w:hAnsi="Times New Roman"/>
          <w:b/>
          <w:bCs/>
          <w:lang w:val="en-HK"/>
        </w:rPr>
        <w:t>some flexibility</w:t>
      </w:r>
      <w:r w:rsidRPr="00E033C1">
        <w:rPr>
          <w:rFonts w:ascii="Times New Roman" w:hAnsi="Times New Roman"/>
          <w:lang w:val="en-HK"/>
        </w:rPr>
        <w:t xml:space="preserve">, the article critiques it as </w:t>
      </w:r>
      <w:r w:rsidRPr="00E033C1">
        <w:rPr>
          <w:rFonts w:ascii="Times New Roman" w:hAnsi="Times New Roman"/>
          <w:b/>
          <w:bCs/>
          <w:lang w:val="en-HK"/>
        </w:rPr>
        <w:t>an inadequate solution</w:t>
      </w:r>
      <w:r w:rsidRPr="00E033C1">
        <w:rPr>
          <w:rFonts w:ascii="Times New Roman" w:hAnsi="Times New Roman"/>
          <w:lang w:val="en-HK"/>
        </w:rPr>
        <w:t xml:space="preserve">, particularly for </w:t>
      </w:r>
      <w:r w:rsidRPr="00E033C1">
        <w:rPr>
          <w:rFonts w:ascii="Times New Roman" w:hAnsi="Times New Roman"/>
          <w:b/>
          <w:bCs/>
          <w:lang w:val="en-HK"/>
        </w:rPr>
        <w:t>battered women</w:t>
      </w:r>
      <w:r w:rsidRPr="00E033C1">
        <w:rPr>
          <w:rFonts w:ascii="Times New Roman" w:hAnsi="Times New Roman"/>
          <w:lang w:val="en-HK"/>
        </w:rPr>
        <w:t xml:space="preserve"> and </w:t>
      </w:r>
      <w:r w:rsidRPr="00E033C1">
        <w:rPr>
          <w:rFonts w:ascii="Times New Roman" w:hAnsi="Times New Roman"/>
          <w:b/>
          <w:bCs/>
          <w:lang w:val="en-HK"/>
        </w:rPr>
        <w:t>other vulnerable defendants</w:t>
      </w:r>
      <w:r w:rsidRPr="00E033C1">
        <w:rPr>
          <w:rFonts w:ascii="Times New Roman" w:hAnsi="Times New Roman"/>
          <w:lang w:val="en-HK"/>
        </w:rPr>
        <w:t>.</w:t>
      </w:r>
    </w:p>
    <w:p w14:paraId="688A1AFF"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3. The Law Commission’s Rejection of an Excessive Force Defence</w:t>
      </w:r>
    </w:p>
    <w:p w14:paraId="153A9EB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most significant limitation</w:t>
      </w:r>
      <w:r w:rsidRPr="00E033C1">
        <w:rPr>
          <w:rFonts w:ascii="Times New Roman" w:hAnsi="Times New Roman"/>
          <w:lang w:val="en-HK"/>
        </w:rPr>
        <w:t xml:space="preserve"> of the Law Commission’s proposals was its </w:t>
      </w:r>
      <w:r w:rsidRPr="00E033C1">
        <w:rPr>
          <w:rFonts w:ascii="Times New Roman" w:hAnsi="Times New Roman"/>
          <w:b/>
          <w:bCs/>
          <w:lang w:val="en-HK"/>
        </w:rPr>
        <w:t>rejection of a separate partial defence for excessive force in self-defence</w:t>
      </w:r>
      <w:r w:rsidRPr="00E033C1">
        <w:rPr>
          <w:rFonts w:ascii="Times New Roman" w:hAnsi="Times New Roman"/>
          <w:lang w:val="en-HK"/>
        </w:rPr>
        <w:t xml:space="preserve">. The Commission </w:t>
      </w:r>
      <w:r w:rsidRPr="00E033C1">
        <w:rPr>
          <w:rFonts w:ascii="Times New Roman" w:hAnsi="Times New Roman"/>
          <w:b/>
          <w:bCs/>
          <w:lang w:val="en-HK"/>
        </w:rPr>
        <w:t>considered and ultimately dismissed</w:t>
      </w:r>
      <w:r w:rsidRPr="00E033C1">
        <w:rPr>
          <w:rFonts w:ascii="Times New Roman" w:hAnsi="Times New Roman"/>
          <w:lang w:val="en-HK"/>
        </w:rPr>
        <w:t xml:space="preserve"> the idea, stating: </w:t>
      </w:r>
      <w:r w:rsidRPr="00E033C1">
        <w:rPr>
          <w:rFonts w:ascii="Times New Roman" w:hAnsi="Times New Roman"/>
          <w:i/>
          <w:iCs/>
          <w:lang w:val="en-HK"/>
        </w:rPr>
        <w:t>"In our view, our proposed reformulation [of the defence of provocation] will be the simplest and most effective way of ameliorating the deficiencies of the present law."</w:t>
      </w:r>
      <w:r w:rsidRPr="00E033C1">
        <w:rPr>
          <w:rFonts w:ascii="Times New Roman" w:hAnsi="Times New Roman"/>
          <w:lang w:val="en-HK"/>
        </w:rPr>
        <w:t>​.</w:t>
      </w:r>
    </w:p>
    <w:p w14:paraId="04E8033D"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w:t>
      </w:r>
      <w:r w:rsidRPr="00E033C1">
        <w:rPr>
          <w:rFonts w:ascii="Times New Roman" w:hAnsi="Times New Roman"/>
          <w:b/>
          <w:bCs/>
          <w:lang w:val="en-HK"/>
        </w:rPr>
        <w:t>strongly critiques this decision</w:t>
      </w:r>
      <w:r w:rsidRPr="00E033C1">
        <w:rPr>
          <w:rFonts w:ascii="Times New Roman" w:hAnsi="Times New Roman"/>
          <w:lang w:val="en-HK"/>
        </w:rPr>
        <w:t xml:space="preserve">, arguing that the </w:t>
      </w:r>
      <w:r w:rsidRPr="00E033C1">
        <w:rPr>
          <w:rFonts w:ascii="Times New Roman" w:hAnsi="Times New Roman"/>
          <w:b/>
          <w:bCs/>
          <w:lang w:val="en-HK"/>
        </w:rPr>
        <w:t>problems within self-defence law require direct reform rather than being absorbed into another defence</w:t>
      </w:r>
      <w:r w:rsidRPr="00E033C1">
        <w:rPr>
          <w:rFonts w:ascii="Times New Roman" w:hAnsi="Times New Roman"/>
          <w:lang w:val="en-HK"/>
        </w:rPr>
        <w:t>.</w:t>
      </w:r>
    </w:p>
    <w:p w14:paraId="53D10171"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3.1 The Two Scenarios Where Excessive Force Arises</w:t>
      </w:r>
    </w:p>
    <w:p w14:paraId="1431346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Law Commission identified two typical scenarios where </w:t>
      </w:r>
      <w:r w:rsidRPr="00E033C1">
        <w:rPr>
          <w:rFonts w:ascii="Times New Roman" w:hAnsi="Times New Roman"/>
          <w:b/>
          <w:bCs/>
          <w:lang w:val="en-HK"/>
        </w:rPr>
        <w:t>excessive force</w:t>
      </w:r>
      <w:r w:rsidRPr="00E033C1">
        <w:rPr>
          <w:rFonts w:ascii="Times New Roman" w:hAnsi="Times New Roman"/>
          <w:lang w:val="en-HK"/>
        </w:rPr>
        <w:t xml:space="preserve"> is an issue:</w:t>
      </w:r>
    </w:p>
    <w:p w14:paraId="3EB51469" w14:textId="77777777" w:rsidR="00E033C1" w:rsidRPr="00E033C1" w:rsidRDefault="00E033C1" w:rsidP="00E033C1">
      <w:pPr>
        <w:numPr>
          <w:ilvl w:val="0"/>
          <w:numId w:val="18"/>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An individual has a legal right to use force but overreacts</w:t>
      </w:r>
    </w:p>
    <w:p w14:paraId="43DCDFAE" w14:textId="77777777" w:rsidR="00E033C1" w:rsidRPr="00E033C1" w:rsidRDefault="00E033C1" w:rsidP="00E033C1">
      <w:pPr>
        <w:numPr>
          <w:ilvl w:val="1"/>
          <w:numId w:val="18"/>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Example: </w:t>
      </w:r>
      <w:r w:rsidRPr="00E033C1">
        <w:rPr>
          <w:rFonts w:ascii="Times New Roman" w:hAnsi="Times New Roman"/>
          <w:i/>
          <w:iCs/>
          <w:lang w:val="en-HK"/>
        </w:rPr>
        <w:t>R v Martin</w:t>
      </w:r>
      <w:r w:rsidRPr="00E033C1">
        <w:rPr>
          <w:rFonts w:ascii="Times New Roman" w:hAnsi="Times New Roman"/>
          <w:lang w:val="en-HK"/>
        </w:rPr>
        <w:t xml:space="preserve"> (2003) – A homeowner, believing he was in imminent danger, </w:t>
      </w:r>
      <w:r w:rsidRPr="00E033C1">
        <w:rPr>
          <w:rFonts w:ascii="Times New Roman" w:hAnsi="Times New Roman"/>
          <w:b/>
          <w:bCs/>
          <w:lang w:val="en-HK"/>
        </w:rPr>
        <w:t>used lethal force against an intruder</w:t>
      </w:r>
      <w:r w:rsidRPr="00E033C1">
        <w:rPr>
          <w:rFonts w:ascii="Times New Roman" w:hAnsi="Times New Roman"/>
          <w:lang w:val="en-HK"/>
        </w:rPr>
        <w:t xml:space="preserve">, but the force was </w:t>
      </w:r>
      <w:r w:rsidRPr="00E033C1">
        <w:rPr>
          <w:rFonts w:ascii="Times New Roman" w:hAnsi="Times New Roman"/>
          <w:b/>
          <w:bCs/>
          <w:lang w:val="en-HK"/>
        </w:rPr>
        <w:t>deemed excessive</w:t>
      </w:r>
      <w:r w:rsidRPr="00E033C1">
        <w:rPr>
          <w:rFonts w:ascii="Times New Roman" w:hAnsi="Times New Roman"/>
          <w:lang w:val="en-HK"/>
        </w:rPr>
        <w:t>​.</w:t>
      </w:r>
    </w:p>
    <w:p w14:paraId="0B7DE065" w14:textId="77777777" w:rsidR="00E033C1" w:rsidRPr="00E033C1" w:rsidRDefault="00E033C1" w:rsidP="00E033C1">
      <w:pPr>
        <w:numPr>
          <w:ilvl w:val="0"/>
          <w:numId w:val="18"/>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 battered person pre-emptively uses lethal force in self-defence</w:t>
      </w:r>
    </w:p>
    <w:p w14:paraId="77162F6C" w14:textId="77777777" w:rsidR="00E033C1" w:rsidRPr="00E033C1" w:rsidRDefault="00E033C1" w:rsidP="00E033C1">
      <w:pPr>
        <w:numPr>
          <w:ilvl w:val="1"/>
          <w:numId w:val="18"/>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Example: Domestic violence victims who, after repeated abuse, </w:t>
      </w:r>
      <w:r w:rsidRPr="00E033C1">
        <w:rPr>
          <w:rFonts w:ascii="Times New Roman" w:hAnsi="Times New Roman"/>
          <w:b/>
          <w:bCs/>
          <w:lang w:val="en-HK"/>
        </w:rPr>
        <w:t>kill their abuser before the next attack occurs</w:t>
      </w:r>
      <w:r w:rsidRPr="00E033C1">
        <w:rPr>
          <w:rFonts w:ascii="Times New Roman" w:hAnsi="Times New Roman"/>
          <w:lang w:val="en-HK"/>
        </w:rPr>
        <w:t xml:space="preserve">. Their actions do not fit within the </w:t>
      </w:r>
      <w:r w:rsidRPr="00E033C1">
        <w:rPr>
          <w:rFonts w:ascii="Times New Roman" w:hAnsi="Times New Roman"/>
          <w:b/>
          <w:bCs/>
          <w:lang w:val="en-HK"/>
        </w:rPr>
        <w:t>strict imminence requirement</w:t>
      </w:r>
      <w:r w:rsidRPr="00E033C1">
        <w:rPr>
          <w:rFonts w:ascii="Times New Roman" w:hAnsi="Times New Roman"/>
          <w:lang w:val="en-HK"/>
        </w:rPr>
        <w:t xml:space="preserve"> of self-defence but are </w:t>
      </w:r>
      <w:r w:rsidRPr="00E033C1">
        <w:rPr>
          <w:rFonts w:ascii="Times New Roman" w:hAnsi="Times New Roman"/>
          <w:b/>
          <w:bCs/>
          <w:lang w:val="en-HK"/>
        </w:rPr>
        <w:t>still understandable as self-preservation</w:t>
      </w:r>
      <w:r w:rsidRPr="00E033C1">
        <w:rPr>
          <w:rFonts w:ascii="Times New Roman" w:hAnsi="Times New Roman"/>
          <w:lang w:val="en-HK"/>
        </w:rPr>
        <w:t>​.</w:t>
      </w:r>
    </w:p>
    <w:p w14:paraId="29262CE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Despite recognising these </w:t>
      </w:r>
      <w:r w:rsidRPr="00E033C1">
        <w:rPr>
          <w:rFonts w:ascii="Times New Roman" w:hAnsi="Times New Roman"/>
          <w:b/>
          <w:bCs/>
          <w:lang w:val="en-HK"/>
        </w:rPr>
        <w:t>scenarios</w:t>
      </w:r>
      <w:r w:rsidRPr="00E033C1">
        <w:rPr>
          <w:rFonts w:ascii="Times New Roman" w:hAnsi="Times New Roman"/>
          <w:lang w:val="en-HK"/>
        </w:rPr>
        <w:t xml:space="preserve">, the Law Commission </w:t>
      </w:r>
      <w:r w:rsidRPr="00E033C1">
        <w:rPr>
          <w:rFonts w:ascii="Times New Roman" w:hAnsi="Times New Roman"/>
          <w:b/>
          <w:bCs/>
          <w:lang w:val="en-HK"/>
        </w:rPr>
        <w:t>chose not to create a separate defence of excessive force</w:t>
      </w:r>
      <w:r w:rsidRPr="00E033C1">
        <w:rPr>
          <w:rFonts w:ascii="Times New Roman" w:hAnsi="Times New Roman"/>
          <w:lang w:val="en-HK"/>
        </w:rPr>
        <w:t xml:space="preserve">, arguing that their </w:t>
      </w:r>
      <w:r w:rsidRPr="00E033C1">
        <w:rPr>
          <w:rFonts w:ascii="Times New Roman" w:hAnsi="Times New Roman"/>
          <w:b/>
          <w:bCs/>
          <w:lang w:val="en-HK"/>
        </w:rPr>
        <w:t>reformulated provocation defence was sufficient</w:t>
      </w:r>
      <w:r w:rsidRPr="00E033C1">
        <w:rPr>
          <w:rFonts w:ascii="Times New Roman" w:hAnsi="Times New Roman"/>
          <w:lang w:val="en-HK"/>
        </w:rPr>
        <w:t>.</w:t>
      </w:r>
    </w:p>
    <w:p w14:paraId="3896997A"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3.2 Why the Rejection of an Excessive Force Defence is Problematic</w:t>
      </w:r>
    </w:p>
    <w:p w14:paraId="048AB032"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argues that the </w:t>
      </w:r>
      <w:r w:rsidRPr="00E033C1">
        <w:rPr>
          <w:rFonts w:ascii="Times New Roman" w:hAnsi="Times New Roman"/>
          <w:b/>
          <w:bCs/>
          <w:lang w:val="en-HK"/>
        </w:rPr>
        <w:t>refusal to create a separate excessive force defence is legally and morally flawed</w:t>
      </w:r>
      <w:r w:rsidRPr="00E033C1">
        <w:rPr>
          <w:rFonts w:ascii="Times New Roman" w:hAnsi="Times New Roman"/>
          <w:lang w:val="en-HK"/>
        </w:rPr>
        <w:t xml:space="preserve"> because:</w:t>
      </w:r>
    </w:p>
    <w:p w14:paraId="57961D98" w14:textId="77777777" w:rsidR="00E033C1" w:rsidRPr="00E033C1" w:rsidRDefault="00E033C1" w:rsidP="00E033C1">
      <w:pPr>
        <w:numPr>
          <w:ilvl w:val="0"/>
          <w:numId w:val="1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Provocation is not an adequate substitute</w:t>
      </w:r>
      <w:r w:rsidRPr="00E033C1">
        <w:rPr>
          <w:rFonts w:ascii="Times New Roman" w:hAnsi="Times New Roman"/>
          <w:lang w:val="en-HK"/>
        </w:rPr>
        <w:t xml:space="preserve"> for self-defence.</w:t>
      </w:r>
    </w:p>
    <w:p w14:paraId="34FA293C" w14:textId="77777777" w:rsidR="00E033C1" w:rsidRPr="00E033C1" w:rsidRDefault="00E033C1" w:rsidP="00E033C1">
      <w:pPr>
        <w:numPr>
          <w:ilvl w:val="1"/>
          <w:numId w:val="19"/>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Defendants who act in self-defence </w:t>
      </w:r>
      <w:r w:rsidRPr="00E033C1">
        <w:rPr>
          <w:rFonts w:ascii="Times New Roman" w:hAnsi="Times New Roman"/>
          <w:b/>
          <w:bCs/>
          <w:lang w:val="en-HK"/>
        </w:rPr>
        <w:t>are not "provoked" in the traditional sense</w:t>
      </w:r>
      <w:r w:rsidRPr="00E033C1">
        <w:rPr>
          <w:rFonts w:ascii="Times New Roman" w:hAnsi="Times New Roman"/>
          <w:lang w:val="en-HK"/>
        </w:rPr>
        <w:t xml:space="preserve"> but act to </w:t>
      </w:r>
      <w:r w:rsidRPr="00E033C1">
        <w:rPr>
          <w:rFonts w:ascii="Times New Roman" w:hAnsi="Times New Roman"/>
          <w:b/>
          <w:bCs/>
          <w:lang w:val="en-HK"/>
        </w:rPr>
        <w:t>protect themselves from serious harm</w:t>
      </w:r>
      <w:r w:rsidRPr="00E033C1">
        <w:rPr>
          <w:rFonts w:ascii="Times New Roman" w:hAnsi="Times New Roman"/>
          <w:lang w:val="en-HK"/>
        </w:rPr>
        <w:t>.</w:t>
      </w:r>
    </w:p>
    <w:p w14:paraId="7C0CB48A" w14:textId="77777777" w:rsidR="00E033C1" w:rsidRPr="00E033C1" w:rsidRDefault="00E033C1" w:rsidP="00E033C1">
      <w:pPr>
        <w:numPr>
          <w:ilvl w:val="0"/>
          <w:numId w:val="1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Forcing defendants to rely on provocation still results in a criminal conviction</w:t>
      </w:r>
      <w:r w:rsidRPr="00E033C1">
        <w:rPr>
          <w:rFonts w:ascii="Times New Roman" w:hAnsi="Times New Roman"/>
          <w:lang w:val="en-HK"/>
        </w:rPr>
        <w:t>.</w:t>
      </w:r>
    </w:p>
    <w:p w14:paraId="0E7718DB" w14:textId="77777777" w:rsidR="00E033C1" w:rsidRPr="00E033C1" w:rsidRDefault="00E033C1" w:rsidP="00E033C1">
      <w:pPr>
        <w:numPr>
          <w:ilvl w:val="1"/>
          <w:numId w:val="19"/>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battered woman who kills her abuser </w:t>
      </w:r>
      <w:r w:rsidRPr="00E033C1">
        <w:rPr>
          <w:rFonts w:ascii="Times New Roman" w:hAnsi="Times New Roman"/>
          <w:b/>
          <w:bCs/>
          <w:lang w:val="en-HK"/>
        </w:rPr>
        <w:t>should not be convicted of manslaughter</w:t>
      </w:r>
      <w:r w:rsidRPr="00E033C1">
        <w:rPr>
          <w:rFonts w:ascii="Times New Roman" w:hAnsi="Times New Roman"/>
          <w:lang w:val="en-HK"/>
        </w:rPr>
        <w:t xml:space="preserve"> merely because the law </w:t>
      </w:r>
      <w:r w:rsidRPr="00E033C1">
        <w:rPr>
          <w:rFonts w:ascii="Times New Roman" w:hAnsi="Times New Roman"/>
          <w:b/>
          <w:bCs/>
          <w:lang w:val="en-HK"/>
        </w:rPr>
        <w:t>fails to accommodate her circumstances</w:t>
      </w:r>
      <w:r w:rsidRPr="00E033C1">
        <w:rPr>
          <w:rFonts w:ascii="Times New Roman" w:hAnsi="Times New Roman"/>
          <w:lang w:val="en-HK"/>
        </w:rPr>
        <w:t>​.</w:t>
      </w:r>
    </w:p>
    <w:p w14:paraId="0A0153AB" w14:textId="77777777" w:rsidR="00E033C1" w:rsidRPr="00E033C1" w:rsidRDefault="00E033C1" w:rsidP="00E033C1">
      <w:pPr>
        <w:numPr>
          <w:ilvl w:val="0"/>
          <w:numId w:val="1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purely objective standard remains unchanged</w:t>
      </w:r>
      <w:r w:rsidRPr="00E033C1">
        <w:rPr>
          <w:rFonts w:ascii="Times New Roman" w:hAnsi="Times New Roman"/>
          <w:lang w:val="en-HK"/>
        </w:rPr>
        <w:t>.</w:t>
      </w:r>
    </w:p>
    <w:p w14:paraId="6FF36CE2" w14:textId="77777777" w:rsidR="00E033C1" w:rsidRPr="00E033C1" w:rsidRDefault="00E033C1" w:rsidP="00E033C1">
      <w:pPr>
        <w:numPr>
          <w:ilvl w:val="1"/>
          <w:numId w:val="19"/>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central issue—whether reasonableness should be assessed contextually—is left unresolved</w:t>
      </w:r>
      <w:r w:rsidRPr="00E033C1">
        <w:rPr>
          <w:rFonts w:ascii="Times New Roman" w:hAnsi="Times New Roman"/>
          <w:lang w:val="en-HK"/>
        </w:rPr>
        <w:t>.</w:t>
      </w:r>
    </w:p>
    <w:p w14:paraId="68A508EB"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4. The Case for a Contextual Objective Standard</w:t>
      </w:r>
    </w:p>
    <w:p w14:paraId="1E54121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argues that instead of </w:t>
      </w:r>
      <w:r w:rsidRPr="00E033C1">
        <w:rPr>
          <w:rFonts w:ascii="Times New Roman" w:hAnsi="Times New Roman"/>
          <w:b/>
          <w:bCs/>
          <w:lang w:val="en-HK"/>
        </w:rPr>
        <w:t>forcing defendants into a provocation defence</w:t>
      </w:r>
      <w:r w:rsidRPr="00E033C1">
        <w:rPr>
          <w:rFonts w:ascii="Times New Roman" w:hAnsi="Times New Roman"/>
          <w:lang w:val="en-HK"/>
        </w:rPr>
        <w:t xml:space="preserve">, the </w:t>
      </w:r>
      <w:r w:rsidRPr="00E033C1">
        <w:rPr>
          <w:rFonts w:ascii="Times New Roman" w:hAnsi="Times New Roman"/>
          <w:b/>
          <w:bCs/>
          <w:lang w:val="en-HK"/>
        </w:rPr>
        <w:t>law of self-defence itself must be reformed</w:t>
      </w:r>
      <w:r w:rsidRPr="00E033C1">
        <w:rPr>
          <w:rFonts w:ascii="Times New Roman" w:hAnsi="Times New Roman"/>
          <w:lang w:val="en-HK"/>
        </w:rPr>
        <w:t>. The reforms should include:</w:t>
      </w:r>
    </w:p>
    <w:p w14:paraId="1A46B35B" w14:textId="77777777" w:rsidR="00E033C1" w:rsidRPr="00E033C1" w:rsidRDefault="00E033C1" w:rsidP="00E033C1">
      <w:pPr>
        <w:numPr>
          <w:ilvl w:val="0"/>
          <w:numId w:val="20"/>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Fact-finders should consider physical differences between the defendant and the aggressor</w:t>
      </w:r>
      <w:r w:rsidRPr="00E033C1">
        <w:rPr>
          <w:rFonts w:ascii="Times New Roman" w:hAnsi="Times New Roman"/>
          <w:lang w:val="en-HK"/>
        </w:rPr>
        <w:t>.</w:t>
      </w:r>
    </w:p>
    <w:p w14:paraId="255B69F9" w14:textId="77777777" w:rsidR="00E033C1" w:rsidRPr="00E033C1" w:rsidRDefault="00E033C1" w:rsidP="00E033C1">
      <w:pPr>
        <w:numPr>
          <w:ilvl w:val="1"/>
          <w:numId w:val="2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size and strength</w:t>
      </w:r>
      <w:r w:rsidRPr="00E033C1">
        <w:rPr>
          <w:rFonts w:ascii="Times New Roman" w:hAnsi="Times New Roman"/>
          <w:lang w:val="en-HK"/>
        </w:rPr>
        <w:t xml:space="preserve"> disparity between the attacker and the defender should be factored into </w:t>
      </w:r>
      <w:r w:rsidRPr="00E033C1">
        <w:rPr>
          <w:rFonts w:ascii="Times New Roman" w:hAnsi="Times New Roman"/>
          <w:b/>
          <w:bCs/>
          <w:lang w:val="en-HK"/>
        </w:rPr>
        <w:t>reasonableness assessments</w:t>
      </w:r>
      <w:r w:rsidRPr="00E033C1">
        <w:rPr>
          <w:rFonts w:ascii="Times New Roman" w:hAnsi="Times New Roman"/>
          <w:lang w:val="en-HK"/>
        </w:rPr>
        <w:t>.</w:t>
      </w:r>
    </w:p>
    <w:p w14:paraId="3EFD4CF9" w14:textId="77777777" w:rsidR="00E033C1" w:rsidRPr="00E033C1" w:rsidRDefault="00E033C1" w:rsidP="00E033C1">
      <w:pPr>
        <w:numPr>
          <w:ilvl w:val="0"/>
          <w:numId w:val="20"/>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objective standard should be modified into a "contextual objective standard"</w:t>
      </w:r>
      <w:r w:rsidRPr="00E033C1">
        <w:rPr>
          <w:rFonts w:ascii="Times New Roman" w:hAnsi="Times New Roman"/>
          <w:lang w:val="en-HK"/>
        </w:rPr>
        <w:t>.</w:t>
      </w:r>
    </w:p>
    <w:p w14:paraId="167ECC4B" w14:textId="77777777" w:rsidR="00E033C1" w:rsidRPr="00E033C1" w:rsidRDefault="00E033C1" w:rsidP="00E033C1">
      <w:pPr>
        <w:numPr>
          <w:ilvl w:val="1"/>
          <w:numId w:val="2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Courts should consider how </w:t>
      </w:r>
      <w:r w:rsidRPr="00E033C1">
        <w:rPr>
          <w:rFonts w:ascii="Times New Roman" w:hAnsi="Times New Roman"/>
          <w:b/>
          <w:bCs/>
          <w:lang w:val="en-HK"/>
        </w:rPr>
        <w:t>past abuse, fear, and trauma</w:t>
      </w:r>
      <w:r w:rsidRPr="00E033C1">
        <w:rPr>
          <w:rFonts w:ascii="Times New Roman" w:hAnsi="Times New Roman"/>
          <w:lang w:val="en-HK"/>
        </w:rPr>
        <w:t xml:space="preserve"> affect </w:t>
      </w:r>
      <w:r w:rsidRPr="00E033C1">
        <w:rPr>
          <w:rFonts w:ascii="Times New Roman" w:hAnsi="Times New Roman"/>
          <w:b/>
          <w:bCs/>
          <w:lang w:val="en-HK"/>
        </w:rPr>
        <w:t>the defendant’s perception of danger</w:t>
      </w:r>
      <w:r w:rsidRPr="00E033C1">
        <w:rPr>
          <w:rFonts w:ascii="Times New Roman" w:hAnsi="Times New Roman"/>
          <w:lang w:val="en-HK"/>
        </w:rPr>
        <w:t>​.</w:t>
      </w:r>
    </w:p>
    <w:p w14:paraId="197018F0"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Unless these changes are made, the </w:t>
      </w:r>
      <w:r w:rsidRPr="00E033C1">
        <w:rPr>
          <w:rFonts w:ascii="Times New Roman" w:hAnsi="Times New Roman"/>
          <w:b/>
          <w:bCs/>
          <w:lang w:val="en-HK"/>
        </w:rPr>
        <w:t>law of self-defence remains unduly constrained</w:t>
      </w:r>
      <w:r w:rsidRPr="00E033C1">
        <w:rPr>
          <w:rFonts w:ascii="Times New Roman" w:hAnsi="Times New Roman"/>
          <w:lang w:val="en-HK"/>
        </w:rPr>
        <w:t xml:space="preserve">, failing to accommodate </w:t>
      </w:r>
      <w:r w:rsidRPr="00E033C1">
        <w:rPr>
          <w:rFonts w:ascii="Times New Roman" w:hAnsi="Times New Roman"/>
          <w:b/>
          <w:bCs/>
          <w:lang w:val="en-HK"/>
        </w:rPr>
        <w:t>the complexities of real-world violent encounters</w:t>
      </w:r>
      <w:r w:rsidRPr="00E033C1">
        <w:rPr>
          <w:rFonts w:ascii="Times New Roman" w:hAnsi="Times New Roman"/>
          <w:lang w:val="en-HK"/>
        </w:rPr>
        <w:t>.</w:t>
      </w:r>
    </w:p>
    <w:p w14:paraId="7C7971CC"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lastRenderedPageBreak/>
        <w:t>5. Conclusion: The Inadequacy of the Law Commission’s Approach</w:t>
      </w:r>
    </w:p>
    <w:p w14:paraId="5A0F8B4E"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concludes by arguing that </w:t>
      </w:r>
      <w:r w:rsidRPr="00E033C1">
        <w:rPr>
          <w:rFonts w:ascii="Times New Roman" w:hAnsi="Times New Roman"/>
          <w:b/>
          <w:bCs/>
          <w:lang w:val="en-HK"/>
        </w:rPr>
        <w:t>the Law Commission’s reform proposals do not go far enough</w:t>
      </w:r>
      <w:r w:rsidRPr="00E033C1">
        <w:rPr>
          <w:rFonts w:ascii="Times New Roman" w:hAnsi="Times New Roman"/>
          <w:lang w:val="en-HK"/>
        </w:rPr>
        <w:t xml:space="preserve">. While broadening provocation is </w:t>
      </w:r>
      <w:r w:rsidRPr="00E033C1">
        <w:rPr>
          <w:rFonts w:ascii="Times New Roman" w:hAnsi="Times New Roman"/>
          <w:b/>
          <w:bCs/>
          <w:lang w:val="en-HK"/>
        </w:rPr>
        <w:t>a step forward</w:t>
      </w:r>
      <w:r w:rsidRPr="00E033C1">
        <w:rPr>
          <w:rFonts w:ascii="Times New Roman" w:hAnsi="Times New Roman"/>
          <w:lang w:val="en-HK"/>
        </w:rPr>
        <w:t xml:space="preserve">, it </w:t>
      </w:r>
      <w:r w:rsidRPr="00E033C1">
        <w:rPr>
          <w:rFonts w:ascii="Times New Roman" w:hAnsi="Times New Roman"/>
          <w:b/>
          <w:bCs/>
          <w:lang w:val="en-HK"/>
        </w:rPr>
        <w:t>does not address the core injustices in self-defence law</w:t>
      </w:r>
      <w:r w:rsidRPr="00E033C1">
        <w:rPr>
          <w:rFonts w:ascii="Times New Roman" w:hAnsi="Times New Roman"/>
          <w:lang w:val="en-HK"/>
        </w:rPr>
        <w:t>.</w:t>
      </w:r>
    </w:p>
    <w:p w14:paraId="21601444" w14:textId="77777777" w:rsidR="00E033C1" w:rsidRPr="00E033C1" w:rsidRDefault="00E033C1" w:rsidP="00E033C1">
      <w:pPr>
        <w:numPr>
          <w:ilvl w:val="0"/>
          <w:numId w:val="2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Battered women and other vulnerable defendants should not be forced to rely on provocation</w:t>
      </w:r>
      <w:r w:rsidRPr="00E033C1">
        <w:rPr>
          <w:rFonts w:ascii="Times New Roman" w:hAnsi="Times New Roman"/>
          <w:lang w:val="en-HK"/>
        </w:rPr>
        <w:t>.</w:t>
      </w:r>
    </w:p>
    <w:p w14:paraId="7DF641E0" w14:textId="77777777" w:rsidR="00E033C1" w:rsidRPr="00E033C1" w:rsidRDefault="00E033C1" w:rsidP="00E033C1">
      <w:pPr>
        <w:numPr>
          <w:ilvl w:val="1"/>
          <w:numId w:val="21"/>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They should have </w:t>
      </w:r>
      <w:r w:rsidRPr="00E033C1">
        <w:rPr>
          <w:rFonts w:ascii="Times New Roman" w:hAnsi="Times New Roman"/>
          <w:b/>
          <w:bCs/>
          <w:lang w:val="en-HK"/>
        </w:rPr>
        <w:t>a full self-defence claim available</w:t>
      </w:r>
      <w:r w:rsidRPr="00E033C1">
        <w:rPr>
          <w:rFonts w:ascii="Times New Roman" w:hAnsi="Times New Roman"/>
          <w:lang w:val="en-HK"/>
        </w:rPr>
        <w:t xml:space="preserve"> if their actions were </w:t>
      </w:r>
      <w:r w:rsidRPr="00E033C1">
        <w:rPr>
          <w:rFonts w:ascii="Times New Roman" w:hAnsi="Times New Roman"/>
          <w:b/>
          <w:bCs/>
          <w:lang w:val="en-HK"/>
        </w:rPr>
        <w:t>reasonable in their circumstances</w:t>
      </w:r>
      <w:r w:rsidRPr="00E033C1">
        <w:rPr>
          <w:rFonts w:ascii="Times New Roman" w:hAnsi="Times New Roman"/>
          <w:lang w:val="en-HK"/>
        </w:rPr>
        <w:t>.</w:t>
      </w:r>
    </w:p>
    <w:p w14:paraId="6B4A3206" w14:textId="77777777" w:rsidR="00E033C1" w:rsidRPr="00E033C1" w:rsidRDefault="00E033C1" w:rsidP="00E033C1">
      <w:pPr>
        <w:numPr>
          <w:ilvl w:val="0"/>
          <w:numId w:val="2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 contextual objective standard should replace the purely objective standard</w:t>
      </w:r>
      <w:r w:rsidRPr="00E033C1">
        <w:rPr>
          <w:rFonts w:ascii="Times New Roman" w:hAnsi="Times New Roman"/>
          <w:lang w:val="en-HK"/>
        </w:rPr>
        <w:t>.</w:t>
      </w:r>
    </w:p>
    <w:p w14:paraId="186DEF91" w14:textId="77777777" w:rsidR="00E033C1" w:rsidRPr="00E033C1" w:rsidRDefault="00E033C1" w:rsidP="00E033C1">
      <w:pPr>
        <w:numPr>
          <w:ilvl w:val="1"/>
          <w:numId w:val="21"/>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would allow courts to </w:t>
      </w:r>
      <w:r w:rsidRPr="00E033C1">
        <w:rPr>
          <w:rFonts w:ascii="Times New Roman" w:hAnsi="Times New Roman"/>
          <w:b/>
          <w:bCs/>
          <w:lang w:val="en-HK"/>
        </w:rPr>
        <w:t>assess self-defence claims with greater fairness</w:t>
      </w:r>
      <w:r w:rsidRPr="00E033C1">
        <w:rPr>
          <w:rFonts w:ascii="Times New Roman" w:hAnsi="Times New Roman"/>
          <w:lang w:val="en-HK"/>
        </w:rPr>
        <w:t>.</w:t>
      </w:r>
    </w:p>
    <w:p w14:paraId="4C8C49FE" w14:textId="77777777" w:rsidR="00E033C1" w:rsidRPr="00E033C1" w:rsidRDefault="00E033C1" w:rsidP="00E033C1">
      <w:pPr>
        <w:numPr>
          <w:ilvl w:val="0"/>
          <w:numId w:val="21"/>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law must directly address excessive force rather than shifting the issue to provocation</w:t>
      </w:r>
      <w:r w:rsidRPr="00E033C1">
        <w:rPr>
          <w:rFonts w:ascii="Times New Roman" w:hAnsi="Times New Roman"/>
          <w:lang w:val="en-HK"/>
        </w:rPr>
        <w:t>.</w:t>
      </w:r>
    </w:p>
    <w:p w14:paraId="3CFF7794" w14:textId="77777777" w:rsidR="00E033C1" w:rsidRPr="00E033C1" w:rsidRDefault="00E033C1" w:rsidP="00E033C1">
      <w:pPr>
        <w:numPr>
          <w:ilvl w:val="1"/>
          <w:numId w:val="21"/>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rejection of an excessive force defence </w:t>
      </w:r>
      <w:r w:rsidRPr="00E033C1">
        <w:rPr>
          <w:rFonts w:ascii="Times New Roman" w:hAnsi="Times New Roman"/>
          <w:b/>
          <w:bCs/>
          <w:lang w:val="en-HK"/>
        </w:rPr>
        <w:t>leaves defendants without adequate protection under the law</w:t>
      </w:r>
      <w:r w:rsidRPr="00E033C1">
        <w:rPr>
          <w:rFonts w:ascii="Times New Roman" w:hAnsi="Times New Roman"/>
          <w:lang w:val="en-HK"/>
        </w:rPr>
        <w:t>​.</w:t>
      </w:r>
    </w:p>
    <w:p w14:paraId="2F9B4E9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Without these </w:t>
      </w:r>
      <w:r w:rsidRPr="00E033C1">
        <w:rPr>
          <w:rFonts w:ascii="Times New Roman" w:hAnsi="Times New Roman"/>
          <w:b/>
          <w:bCs/>
          <w:lang w:val="en-HK"/>
        </w:rPr>
        <w:t>fundamental reforms</w:t>
      </w:r>
      <w:r w:rsidRPr="00E033C1">
        <w:rPr>
          <w:rFonts w:ascii="Times New Roman" w:hAnsi="Times New Roman"/>
          <w:lang w:val="en-HK"/>
        </w:rPr>
        <w:t xml:space="preserve">, English self-defence law remains </w:t>
      </w:r>
      <w:r w:rsidRPr="00E033C1">
        <w:rPr>
          <w:rFonts w:ascii="Times New Roman" w:hAnsi="Times New Roman"/>
          <w:b/>
          <w:bCs/>
          <w:lang w:val="en-HK"/>
        </w:rPr>
        <w:t>flawed</w:t>
      </w:r>
      <w:r w:rsidRPr="00E033C1">
        <w:rPr>
          <w:rFonts w:ascii="Times New Roman" w:hAnsi="Times New Roman"/>
          <w:lang w:val="en-HK"/>
        </w:rPr>
        <w:t xml:space="preserve">, disproportionately punishing those who act in </w:t>
      </w:r>
      <w:r w:rsidRPr="00E033C1">
        <w:rPr>
          <w:rFonts w:ascii="Times New Roman" w:hAnsi="Times New Roman"/>
          <w:b/>
          <w:bCs/>
          <w:lang w:val="en-HK"/>
        </w:rPr>
        <w:t>genuine fear for their lives</w:t>
      </w:r>
      <w:r w:rsidRPr="00E033C1">
        <w:rPr>
          <w:rFonts w:ascii="Times New Roman" w:hAnsi="Times New Roman"/>
          <w:lang w:val="en-HK"/>
        </w:rPr>
        <w:t xml:space="preserve"> but </w:t>
      </w:r>
      <w:r w:rsidRPr="00E033C1">
        <w:rPr>
          <w:rFonts w:ascii="Times New Roman" w:hAnsi="Times New Roman"/>
          <w:b/>
          <w:bCs/>
          <w:lang w:val="en-HK"/>
        </w:rPr>
        <w:t>fail to meet an inflexible legal standard</w:t>
      </w:r>
      <w:r w:rsidRPr="00E033C1">
        <w:rPr>
          <w:rFonts w:ascii="Times New Roman" w:hAnsi="Times New Roman"/>
          <w:lang w:val="en-HK"/>
        </w:rPr>
        <w:t>.</w:t>
      </w:r>
    </w:p>
    <w:p w14:paraId="7CAF7FE3"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Section 5 of "Proposals for Reforming the Law of Self-Defence" by Amir Pichhadze</w:t>
      </w:r>
    </w:p>
    <w:p w14:paraId="73CA1262"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1. Introduction: Evaluating Reform Proposals</w:t>
      </w:r>
    </w:p>
    <w:p w14:paraId="2A30419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final section of the article evaluates the </w:t>
      </w:r>
      <w:r w:rsidRPr="00E033C1">
        <w:rPr>
          <w:rFonts w:ascii="Times New Roman" w:hAnsi="Times New Roman"/>
          <w:b/>
          <w:bCs/>
          <w:lang w:val="en-HK"/>
        </w:rPr>
        <w:t>significance and sufficiency of the proposed reforms to self-defence law</w:t>
      </w:r>
      <w:r w:rsidRPr="00E033C1">
        <w:rPr>
          <w:rFonts w:ascii="Times New Roman" w:hAnsi="Times New Roman"/>
          <w:lang w:val="en-HK"/>
        </w:rPr>
        <w:t xml:space="preserve">. It critically assesses whether the </w:t>
      </w:r>
      <w:r w:rsidRPr="00E033C1">
        <w:rPr>
          <w:rFonts w:ascii="Times New Roman" w:hAnsi="Times New Roman"/>
          <w:b/>
          <w:bCs/>
          <w:lang w:val="en-HK"/>
        </w:rPr>
        <w:t>reform proposals by the Law Commission and the Crown Prosecution Service (CPS) guidelines</w:t>
      </w:r>
      <w:r w:rsidRPr="00E033C1">
        <w:rPr>
          <w:rFonts w:ascii="Times New Roman" w:hAnsi="Times New Roman"/>
          <w:lang w:val="en-HK"/>
        </w:rPr>
        <w:t xml:space="preserve"> effectively address </w:t>
      </w:r>
      <w:r w:rsidRPr="00E033C1">
        <w:rPr>
          <w:rFonts w:ascii="Times New Roman" w:hAnsi="Times New Roman"/>
          <w:b/>
          <w:bCs/>
          <w:lang w:val="en-HK"/>
        </w:rPr>
        <w:t>the fundamental problems within self-defence law</w:t>
      </w:r>
      <w:r w:rsidRPr="00E033C1">
        <w:rPr>
          <w:rFonts w:ascii="Times New Roman" w:hAnsi="Times New Roman"/>
          <w:lang w:val="en-HK"/>
        </w:rPr>
        <w:t xml:space="preserve">. The article argues that while </w:t>
      </w:r>
      <w:r w:rsidRPr="00E033C1">
        <w:rPr>
          <w:rFonts w:ascii="Times New Roman" w:hAnsi="Times New Roman"/>
          <w:b/>
          <w:bCs/>
          <w:lang w:val="en-HK"/>
        </w:rPr>
        <w:t>some progress has been made, the core issues—especially the rigidity of the objective standard—remain unresolved</w:t>
      </w:r>
      <w:r w:rsidRPr="00E033C1">
        <w:rPr>
          <w:rFonts w:ascii="Times New Roman" w:hAnsi="Times New Roman"/>
          <w:lang w:val="en-HK"/>
        </w:rPr>
        <w:t>​.</w:t>
      </w:r>
    </w:p>
    <w:p w14:paraId="18515823"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Court of Appeal’s decision in R v Martin</w:t>
      </w:r>
      <w:r w:rsidRPr="00E033C1">
        <w:rPr>
          <w:rFonts w:ascii="Times New Roman" w:hAnsi="Times New Roman"/>
          <w:lang w:val="en-HK"/>
        </w:rPr>
        <w:t xml:space="preserve"> (2003) exposed </w:t>
      </w:r>
      <w:r w:rsidRPr="00E033C1">
        <w:rPr>
          <w:rFonts w:ascii="Times New Roman" w:hAnsi="Times New Roman"/>
          <w:b/>
          <w:bCs/>
          <w:lang w:val="en-HK"/>
        </w:rPr>
        <w:t>the inadequacies of the purely objective standard</w:t>
      </w:r>
      <w:r w:rsidRPr="00E033C1">
        <w:rPr>
          <w:rFonts w:ascii="Times New Roman" w:hAnsi="Times New Roman"/>
          <w:lang w:val="en-HK"/>
        </w:rPr>
        <w:t xml:space="preserve">, particularly in cases involving </w:t>
      </w:r>
      <w:r w:rsidRPr="00E033C1">
        <w:rPr>
          <w:rFonts w:ascii="Times New Roman" w:hAnsi="Times New Roman"/>
          <w:b/>
          <w:bCs/>
          <w:lang w:val="en-HK"/>
        </w:rPr>
        <w:t>battered women or individuals with psychological vulnerabilities</w:t>
      </w:r>
      <w:r w:rsidRPr="00E033C1">
        <w:rPr>
          <w:rFonts w:ascii="Times New Roman" w:hAnsi="Times New Roman"/>
          <w:lang w:val="en-HK"/>
        </w:rPr>
        <w:t xml:space="preserve">. However, </w:t>
      </w:r>
      <w:r w:rsidRPr="00E033C1">
        <w:rPr>
          <w:rFonts w:ascii="Times New Roman" w:hAnsi="Times New Roman"/>
          <w:b/>
          <w:bCs/>
          <w:lang w:val="en-HK"/>
        </w:rPr>
        <w:t xml:space="preserve">in 2005, Prime Minister Tony Blair’s </w:t>
      </w:r>
      <w:r w:rsidRPr="00E033C1">
        <w:rPr>
          <w:rFonts w:ascii="Times New Roman" w:hAnsi="Times New Roman"/>
          <w:b/>
          <w:bCs/>
          <w:lang w:val="en-HK"/>
        </w:rPr>
        <w:lastRenderedPageBreak/>
        <w:t>spokesperson</w:t>
      </w:r>
      <w:r w:rsidRPr="00E033C1">
        <w:rPr>
          <w:rFonts w:ascii="Times New Roman" w:hAnsi="Times New Roman"/>
          <w:lang w:val="en-HK"/>
        </w:rPr>
        <w:t xml:space="preserve"> stated that </w:t>
      </w:r>
      <w:r w:rsidRPr="00E033C1">
        <w:rPr>
          <w:rFonts w:ascii="Times New Roman" w:hAnsi="Times New Roman"/>
          <w:b/>
          <w:bCs/>
          <w:lang w:val="en-HK"/>
        </w:rPr>
        <w:t>no legislative reform was necessary</w:t>
      </w:r>
      <w:r w:rsidRPr="00E033C1">
        <w:rPr>
          <w:rFonts w:ascii="Times New Roman" w:hAnsi="Times New Roman"/>
          <w:lang w:val="en-HK"/>
        </w:rPr>
        <w:t>, arguing that the law was already adequate​.</w:t>
      </w:r>
    </w:p>
    <w:p w14:paraId="03AEEA1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Instead of substantive reform, the government and the </w:t>
      </w:r>
      <w:r w:rsidRPr="00E033C1">
        <w:rPr>
          <w:rFonts w:ascii="Times New Roman" w:hAnsi="Times New Roman"/>
          <w:b/>
          <w:bCs/>
          <w:lang w:val="en-HK"/>
        </w:rPr>
        <w:t>Crown Prosecution Service (CPS) sought to clarify the existing legal framework</w:t>
      </w:r>
      <w:r w:rsidRPr="00E033C1">
        <w:rPr>
          <w:rFonts w:ascii="Times New Roman" w:hAnsi="Times New Roman"/>
          <w:lang w:val="en-HK"/>
        </w:rPr>
        <w:t xml:space="preserve">. The CPS introduced </w:t>
      </w:r>
      <w:r w:rsidRPr="00E033C1">
        <w:rPr>
          <w:rFonts w:ascii="Times New Roman" w:hAnsi="Times New Roman"/>
          <w:b/>
          <w:bCs/>
          <w:lang w:val="en-HK"/>
        </w:rPr>
        <w:t>guidance on self-defence</w:t>
      </w:r>
      <w:r w:rsidRPr="00E033C1">
        <w:rPr>
          <w:rFonts w:ascii="Times New Roman" w:hAnsi="Times New Roman"/>
          <w:lang w:val="en-HK"/>
        </w:rPr>
        <w:t xml:space="preserve"> aimed at </w:t>
      </w:r>
      <w:r w:rsidRPr="00E033C1">
        <w:rPr>
          <w:rFonts w:ascii="Times New Roman" w:hAnsi="Times New Roman"/>
          <w:b/>
          <w:bCs/>
          <w:lang w:val="en-HK"/>
        </w:rPr>
        <w:t>balancing public concerns over legal uncertainty while ensuring that self-defence was not used as a pretext for vigilantism</w:t>
      </w:r>
      <w:r w:rsidRPr="00E033C1">
        <w:rPr>
          <w:rFonts w:ascii="Times New Roman" w:hAnsi="Times New Roman"/>
          <w:lang w:val="en-HK"/>
        </w:rPr>
        <w:t>​.</w:t>
      </w:r>
    </w:p>
    <w:p w14:paraId="68584B9A"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2. The Crown Prosecution Service (CPS) Guidelines on Self-Defence</w:t>
      </w:r>
    </w:p>
    <w:p w14:paraId="1E593075"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CPS guidance on self-defence and the prevention of crime</w:t>
      </w:r>
      <w:r w:rsidRPr="00E033C1">
        <w:rPr>
          <w:rFonts w:ascii="Times New Roman" w:hAnsi="Times New Roman"/>
          <w:lang w:val="en-HK"/>
        </w:rPr>
        <w:t xml:space="preserve">, first issued in </w:t>
      </w:r>
      <w:r w:rsidRPr="00E033C1">
        <w:rPr>
          <w:rFonts w:ascii="Times New Roman" w:hAnsi="Times New Roman"/>
          <w:b/>
          <w:bCs/>
          <w:lang w:val="en-HK"/>
        </w:rPr>
        <w:t>2005</w:t>
      </w:r>
      <w:r w:rsidRPr="00E033C1">
        <w:rPr>
          <w:rFonts w:ascii="Times New Roman" w:hAnsi="Times New Roman"/>
          <w:lang w:val="en-HK"/>
        </w:rPr>
        <w:t xml:space="preserve">, aimed to clarify when </w:t>
      </w:r>
      <w:r w:rsidRPr="00E033C1">
        <w:rPr>
          <w:rFonts w:ascii="Times New Roman" w:hAnsi="Times New Roman"/>
          <w:b/>
          <w:bCs/>
          <w:lang w:val="en-HK"/>
        </w:rPr>
        <w:t>self-defence claims would be prosecuted</w:t>
      </w:r>
      <w:r w:rsidRPr="00E033C1">
        <w:rPr>
          <w:rFonts w:ascii="Times New Roman" w:hAnsi="Times New Roman"/>
          <w:lang w:val="en-HK"/>
        </w:rPr>
        <w:t xml:space="preserve">. It states that individuals who act </w:t>
      </w:r>
      <w:r w:rsidRPr="00E033C1">
        <w:rPr>
          <w:rFonts w:ascii="Times New Roman" w:hAnsi="Times New Roman"/>
          <w:b/>
          <w:bCs/>
          <w:lang w:val="en-HK"/>
        </w:rPr>
        <w:t>“reasonably and in good faith to defend themselves, their family, their property, or in the prevention of crime”</w:t>
      </w:r>
      <w:r w:rsidRPr="00E033C1">
        <w:rPr>
          <w:rFonts w:ascii="Times New Roman" w:hAnsi="Times New Roman"/>
          <w:lang w:val="en-HK"/>
        </w:rPr>
        <w:t xml:space="preserve"> should </w:t>
      </w:r>
      <w:r w:rsidRPr="00E033C1">
        <w:rPr>
          <w:rFonts w:ascii="Times New Roman" w:hAnsi="Times New Roman"/>
          <w:b/>
          <w:bCs/>
          <w:lang w:val="en-HK"/>
        </w:rPr>
        <w:t>not be prosecuted</w:t>
      </w:r>
      <w:r w:rsidRPr="00E033C1">
        <w:rPr>
          <w:rFonts w:ascii="Times New Roman" w:hAnsi="Times New Roman"/>
          <w:lang w:val="en-HK"/>
        </w:rPr>
        <w:t>​.</w:t>
      </w:r>
    </w:p>
    <w:p w14:paraId="5EA4C65A"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2.1 The Balancing Act Between Protection and Vigilantism</w:t>
      </w:r>
    </w:p>
    <w:p w14:paraId="725A6054"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CPS guidance attempts to strike a </w:t>
      </w:r>
      <w:r w:rsidRPr="00E033C1">
        <w:rPr>
          <w:rFonts w:ascii="Times New Roman" w:hAnsi="Times New Roman"/>
          <w:b/>
          <w:bCs/>
          <w:lang w:val="en-HK"/>
        </w:rPr>
        <w:t>balance</w:t>
      </w:r>
      <w:r w:rsidRPr="00E033C1">
        <w:rPr>
          <w:rFonts w:ascii="Times New Roman" w:hAnsi="Times New Roman"/>
          <w:lang w:val="en-HK"/>
        </w:rPr>
        <w:t xml:space="preserve"> between:</w:t>
      </w:r>
    </w:p>
    <w:p w14:paraId="102E7D77" w14:textId="77777777" w:rsidR="00E033C1" w:rsidRPr="00E033C1" w:rsidRDefault="00E033C1" w:rsidP="00E033C1">
      <w:pPr>
        <w:numPr>
          <w:ilvl w:val="0"/>
          <w:numId w:val="2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Encouraging law-abiding citizens to defend themselves and others</w:t>
      </w:r>
      <w:r w:rsidRPr="00E033C1">
        <w:rPr>
          <w:rFonts w:ascii="Times New Roman" w:hAnsi="Times New Roman"/>
          <w:lang w:val="en-HK"/>
        </w:rPr>
        <w:t>.</w:t>
      </w:r>
    </w:p>
    <w:p w14:paraId="628FF6F3" w14:textId="77777777" w:rsidR="00E033C1" w:rsidRPr="00E033C1" w:rsidRDefault="00E033C1" w:rsidP="00E033C1">
      <w:pPr>
        <w:numPr>
          <w:ilvl w:val="0"/>
          <w:numId w:val="2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Preventing excessive or unnecessary violence, particularly vigilantism</w:t>
      </w:r>
      <w:r w:rsidRPr="00E033C1">
        <w:rPr>
          <w:rFonts w:ascii="Times New Roman" w:hAnsi="Times New Roman"/>
          <w:lang w:val="en-HK"/>
        </w:rPr>
        <w:t>.</w:t>
      </w:r>
    </w:p>
    <w:p w14:paraId="4801B55F"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guidance explicitly states</w:t>
      </w:r>
      <w:r w:rsidRPr="00E033C1">
        <w:rPr>
          <w:rFonts w:ascii="Times New Roman" w:hAnsi="Times New Roman"/>
          <w:lang w:val="en-HK"/>
        </w:rPr>
        <w:t xml:space="preserve"> that prosecutors must </w:t>
      </w:r>
      <w:r w:rsidRPr="00E033C1">
        <w:rPr>
          <w:rFonts w:ascii="Times New Roman" w:hAnsi="Times New Roman"/>
          <w:b/>
          <w:bCs/>
          <w:lang w:val="en-HK"/>
        </w:rPr>
        <w:t>assess the public interest in each case</w:t>
      </w:r>
      <w:r w:rsidRPr="00E033C1">
        <w:rPr>
          <w:rFonts w:ascii="Times New Roman" w:hAnsi="Times New Roman"/>
          <w:lang w:val="en-HK"/>
        </w:rPr>
        <w:t xml:space="preserve">, considering whether a prosecution is necessary to </w:t>
      </w:r>
      <w:r w:rsidRPr="00E033C1">
        <w:rPr>
          <w:rFonts w:ascii="Times New Roman" w:hAnsi="Times New Roman"/>
          <w:b/>
          <w:bCs/>
          <w:lang w:val="en-HK"/>
        </w:rPr>
        <w:t>deter unjustified violence</w:t>
      </w:r>
      <w:r w:rsidRPr="00E033C1">
        <w:rPr>
          <w:rFonts w:ascii="Times New Roman" w:hAnsi="Times New Roman"/>
          <w:lang w:val="en-HK"/>
        </w:rPr>
        <w:t>​.</w:t>
      </w:r>
    </w:p>
    <w:p w14:paraId="0497E956"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2.2 The Flexibility Introduced by the CPS</w:t>
      </w:r>
    </w:p>
    <w:p w14:paraId="52DF4A54"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w:t>
      </w:r>
      <w:r w:rsidRPr="00E033C1">
        <w:rPr>
          <w:rFonts w:ascii="Times New Roman" w:hAnsi="Times New Roman"/>
          <w:b/>
          <w:bCs/>
          <w:lang w:val="en-HK"/>
        </w:rPr>
        <w:t>notable element of the guidance</w:t>
      </w:r>
      <w:r w:rsidRPr="00E033C1">
        <w:rPr>
          <w:rFonts w:ascii="Times New Roman" w:hAnsi="Times New Roman"/>
          <w:lang w:val="en-HK"/>
        </w:rPr>
        <w:t xml:space="preserve"> is that it allows for some </w:t>
      </w:r>
      <w:r w:rsidRPr="00E033C1">
        <w:rPr>
          <w:rFonts w:ascii="Times New Roman" w:hAnsi="Times New Roman"/>
          <w:b/>
          <w:bCs/>
          <w:lang w:val="en-HK"/>
        </w:rPr>
        <w:t>flexibility in cases where force is excessive but not grossly disproportionate</w:t>
      </w:r>
      <w:r w:rsidRPr="00E033C1">
        <w:rPr>
          <w:rFonts w:ascii="Times New Roman" w:hAnsi="Times New Roman"/>
          <w:lang w:val="en-HK"/>
        </w:rPr>
        <w:t>. According to the CPS:</w:t>
      </w:r>
    </w:p>
    <w:p w14:paraId="5B335A4C" w14:textId="77777777" w:rsidR="00E033C1" w:rsidRPr="00E033C1" w:rsidRDefault="00E033C1" w:rsidP="00E033C1">
      <w:pPr>
        <w:numPr>
          <w:ilvl w:val="0"/>
          <w:numId w:val="23"/>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If the degree of force used </w:t>
      </w:r>
      <w:r w:rsidRPr="00E033C1">
        <w:rPr>
          <w:rFonts w:ascii="Times New Roman" w:hAnsi="Times New Roman"/>
          <w:b/>
          <w:bCs/>
          <w:lang w:val="en-HK"/>
        </w:rPr>
        <w:t>exceeds what is reasonable, but only slightly</w:t>
      </w:r>
      <w:r w:rsidRPr="00E033C1">
        <w:rPr>
          <w:rFonts w:ascii="Times New Roman" w:hAnsi="Times New Roman"/>
          <w:lang w:val="en-HK"/>
        </w:rPr>
        <w:t xml:space="preserve">, prosecution may </w:t>
      </w:r>
      <w:r w:rsidRPr="00E033C1">
        <w:rPr>
          <w:rFonts w:ascii="Times New Roman" w:hAnsi="Times New Roman"/>
          <w:b/>
          <w:bCs/>
          <w:lang w:val="en-HK"/>
        </w:rPr>
        <w:t>not be in the public interest</w:t>
      </w:r>
      <w:r w:rsidRPr="00E033C1">
        <w:rPr>
          <w:rFonts w:ascii="Times New Roman" w:hAnsi="Times New Roman"/>
          <w:lang w:val="en-HK"/>
        </w:rPr>
        <w:t>.</w:t>
      </w:r>
    </w:p>
    <w:p w14:paraId="5C1BF105" w14:textId="77777777" w:rsidR="00E033C1" w:rsidRPr="00E033C1" w:rsidRDefault="00E033C1" w:rsidP="00E033C1">
      <w:pPr>
        <w:numPr>
          <w:ilvl w:val="0"/>
          <w:numId w:val="23"/>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However, where </w:t>
      </w:r>
      <w:r w:rsidRPr="00E033C1">
        <w:rPr>
          <w:rFonts w:ascii="Times New Roman" w:hAnsi="Times New Roman"/>
          <w:b/>
          <w:bCs/>
          <w:lang w:val="en-HK"/>
        </w:rPr>
        <w:t>excessive force results in death or serious injury</w:t>
      </w:r>
      <w:r w:rsidRPr="00E033C1">
        <w:rPr>
          <w:rFonts w:ascii="Times New Roman" w:hAnsi="Times New Roman"/>
          <w:lang w:val="en-HK"/>
        </w:rPr>
        <w:t xml:space="preserve">, it will only be </w:t>
      </w:r>
      <w:r w:rsidRPr="00E033C1">
        <w:rPr>
          <w:rFonts w:ascii="Times New Roman" w:hAnsi="Times New Roman"/>
          <w:b/>
          <w:bCs/>
          <w:lang w:val="en-HK"/>
        </w:rPr>
        <w:t>in very rare cases that prosecution is deemed unnecessary</w:t>
      </w:r>
      <w:r w:rsidRPr="00E033C1">
        <w:rPr>
          <w:rFonts w:ascii="Times New Roman" w:hAnsi="Times New Roman"/>
          <w:lang w:val="en-HK"/>
        </w:rPr>
        <w:t>​.</w:t>
      </w:r>
    </w:p>
    <w:p w14:paraId="36FA3DBC"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this </w:t>
      </w:r>
      <w:r w:rsidRPr="00E033C1">
        <w:rPr>
          <w:rFonts w:ascii="Times New Roman" w:hAnsi="Times New Roman"/>
          <w:b/>
          <w:bCs/>
          <w:lang w:val="en-HK"/>
        </w:rPr>
        <w:t>provides a degree of discretion</w:t>
      </w:r>
      <w:r w:rsidRPr="00E033C1">
        <w:rPr>
          <w:rFonts w:ascii="Times New Roman" w:hAnsi="Times New Roman"/>
          <w:lang w:val="en-HK"/>
        </w:rPr>
        <w:t xml:space="preserve">, it </w:t>
      </w:r>
      <w:r w:rsidRPr="00E033C1">
        <w:rPr>
          <w:rFonts w:ascii="Times New Roman" w:hAnsi="Times New Roman"/>
          <w:b/>
          <w:bCs/>
          <w:lang w:val="en-HK"/>
        </w:rPr>
        <w:t>does not change the fundamental problem with the legal standard</w:t>
      </w:r>
      <w:r w:rsidRPr="00E033C1">
        <w:rPr>
          <w:rFonts w:ascii="Times New Roman" w:hAnsi="Times New Roman"/>
          <w:lang w:val="en-HK"/>
        </w:rPr>
        <w:t xml:space="preserve">. The purely </w:t>
      </w:r>
      <w:r w:rsidRPr="00E033C1">
        <w:rPr>
          <w:rFonts w:ascii="Times New Roman" w:hAnsi="Times New Roman"/>
          <w:b/>
          <w:bCs/>
          <w:lang w:val="en-HK"/>
        </w:rPr>
        <w:t>objective standard remains intact</w:t>
      </w:r>
      <w:r w:rsidRPr="00E033C1">
        <w:rPr>
          <w:rFonts w:ascii="Times New Roman" w:hAnsi="Times New Roman"/>
          <w:lang w:val="en-HK"/>
        </w:rPr>
        <w:t xml:space="preserve">, meaning that </w:t>
      </w:r>
      <w:r w:rsidRPr="00E033C1">
        <w:rPr>
          <w:rFonts w:ascii="Times New Roman" w:hAnsi="Times New Roman"/>
          <w:lang w:val="en-HK"/>
        </w:rPr>
        <w:lastRenderedPageBreak/>
        <w:t xml:space="preserve">defendants who </w:t>
      </w:r>
      <w:r w:rsidRPr="00E033C1">
        <w:rPr>
          <w:rFonts w:ascii="Times New Roman" w:hAnsi="Times New Roman"/>
          <w:b/>
          <w:bCs/>
          <w:lang w:val="en-HK"/>
        </w:rPr>
        <w:t>genuinely fear for their lives but use force deemed excessive</w:t>
      </w:r>
      <w:r w:rsidRPr="00E033C1">
        <w:rPr>
          <w:rFonts w:ascii="Times New Roman" w:hAnsi="Times New Roman"/>
          <w:lang w:val="en-HK"/>
        </w:rPr>
        <w:t xml:space="preserve"> will still </w:t>
      </w:r>
      <w:r w:rsidRPr="00E033C1">
        <w:rPr>
          <w:rFonts w:ascii="Times New Roman" w:hAnsi="Times New Roman"/>
          <w:b/>
          <w:bCs/>
          <w:lang w:val="en-HK"/>
        </w:rPr>
        <w:t>face prosecution</w:t>
      </w:r>
      <w:r w:rsidRPr="00E033C1">
        <w:rPr>
          <w:rFonts w:ascii="Times New Roman" w:hAnsi="Times New Roman"/>
          <w:lang w:val="en-HK"/>
        </w:rPr>
        <w:t>.</w:t>
      </w:r>
    </w:p>
    <w:p w14:paraId="391F24DF"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3. The Insufficiency of the CPS Guidelines</w:t>
      </w:r>
    </w:p>
    <w:p w14:paraId="7AD6551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w:t>
      </w:r>
      <w:r w:rsidRPr="00E033C1">
        <w:rPr>
          <w:rFonts w:ascii="Times New Roman" w:hAnsi="Times New Roman"/>
          <w:b/>
          <w:bCs/>
          <w:lang w:val="en-HK"/>
        </w:rPr>
        <w:t>criticises the CPS guidelines for failing to address the core deficiencies in self-defence law</w:t>
      </w:r>
      <w:r w:rsidRPr="00E033C1">
        <w:rPr>
          <w:rFonts w:ascii="Times New Roman" w:hAnsi="Times New Roman"/>
          <w:lang w:val="en-HK"/>
        </w:rPr>
        <w:t xml:space="preserve">. The </w:t>
      </w:r>
      <w:r w:rsidRPr="00E033C1">
        <w:rPr>
          <w:rFonts w:ascii="Times New Roman" w:hAnsi="Times New Roman"/>
          <w:b/>
          <w:bCs/>
          <w:lang w:val="en-HK"/>
        </w:rPr>
        <w:t>primary problems are:</w:t>
      </w:r>
    </w:p>
    <w:p w14:paraId="0B8BBB56" w14:textId="77777777" w:rsidR="00E033C1" w:rsidRPr="00E033C1" w:rsidRDefault="00E033C1" w:rsidP="00E033C1">
      <w:pPr>
        <w:numPr>
          <w:ilvl w:val="0"/>
          <w:numId w:val="2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guidelines do not change the purely objective standard</w:t>
      </w:r>
      <w:r w:rsidRPr="00E033C1">
        <w:rPr>
          <w:rFonts w:ascii="Times New Roman" w:hAnsi="Times New Roman"/>
          <w:lang w:val="en-HK"/>
        </w:rPr>
        <w:t xml:space="preserve"> of reasonableness.</w:t>
      </w:r>
    </w:p>
    <w:p w14:paraId="0A9E9382" w14:textId="77777777" w:rsidR="00E033C1" w:rsidRPr="00E033C1" w:rsidRDefault="00E033C1" w:rsidP="00E033C1">
      <w:pPr>
        <w:numPr>
          <w:ilvl w:val="0"/>
          <w:numId w:val="2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There remains no separate partial defence for excessive force in self-defence</w:t>
      </w:r>
      <w:r w:rsidRPr="00E033C1">
        <w:rPr>
          <w:rFonts w:ascii="Times New Roman" w:hAnsi="Times New Roman"/>
          <w:lang w:val="en-HK"/>
        </w:rPr>
        <w:t>.</w:t>
      </w:r>
    </w:p>
    <w:p w14:paraId="008D9DB9" w14:textId="77777777" w:rsidR="00E033C1" w:rsidRPr="00E033C1" w:rsidRDefault="00E033C1" w:rsidP="00E033C1">
      <w:pPr>
        <w:numPr>
          <w:ilvl w:val="0"/>
          <w:numId w:val="2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Defendants with psychological vulnerabilities or histories of abuse remain disadvantaged</w:t>
      </w:r>
      <w:r w:rsidRPr="00E033C1">
        <w:rPr>
          <w:rFonts w:ascii="Times New Roman" w:hAnsi="Times New Roman"/>
          <w:lang w:val="en-HK"/>
        </w:rPr>
        <w:t xml:space="preserve">, as their perceptions of danger </w:t>
      </w:r>
      <w:r w:rsidRPr="00E033C1">
        <w:rPr>
          <w:rFonts w:ascii="Times New Roman" w:hAnsi="Times New Roman"/>
          <w:b/>
          <w:bCs/>
          <w:lang w:val="en-HK"/>
        </w:rPr>
        <w:t>are still judged by the rigid objective standard</w:t>
      </w:r>
      <w:r w:rsidRPr="00E033C1">
        <w:rPr>
          <w:rFonts w:ascii="Times New Roman" w:hAnsi="Times New Roman"/>
          <w:lang w:val="en-HK"/>
        </w:rPr>
        <w:t>​.</w:t>
      </w:r>
    </w:p>
    <w:p w14:paraId="53E87E39"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guidelines may help some defendants avoid prosecution</w:t>
      </w:r>
      <w:r w:rsidRPr="00E033C1">
        <w:rPr>
          <w:rFonts w:ascii="Times New Roman" w:hAnsi="Times New Roman"/>
          <w:lang w:val="en-HK"/>
        </w:rPr>
        <w:t xml:space="preserve">, but </w:t>
      </w:r>
      <w:r w:rsidRPr="00E033C1">
        <w:rPr>
          <w:rFonts w:ascii="Times New Roman" w:hAnsi="Times New Roman"/>
          <w:b/>
          <w:bCs/>
          <w:lang w:val="en-HK"/>
        </w:rPr>
        <w:t>they do not provide a legal defence</w:t>
      </w:r>
      <w:r w:rsidRPr="00E033C1">
        <w:rPr>
          <w:rFonts w:ascii="Times New Roman" w:hAnsi="Times New Roman"/>
          <w:lang w:val="en-HK"/>
        </w:rPr>
        <w:t xml:space="preserve">. Prosecutorial discretion </w:t>
      </w:r>
      <w:r w:rsidRPr="00E033C1">
        <w:rPr>
          <w:rFonts w:ascii="Times New Roman" w:hAnsi="Times New Roman"/>
          <w:b/>
          <w:bCs/>
          <w:lang w:val="en-HK"/>
        </w:rPr>
        <w:t>cannot substitute for a proper statutory reform</w:t>
      </w:r>
      <w:r w:rsidRPr="00E033C1">
        <w:rPr>
          <w:rFonts w:ascii="Times New Roman" w:hAnsi="Times New Roman"/>
          <w:lang w:val="en-HK"/>
        </w:rPr>
        <w:t xml:space="preserve"> of the self-defence framework.</w:t>
      </w:r>
    </w:p>
    <w:p w14:paraId="193F3D82"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4. The Continuing Need for Reform</w:t>
      </w:r>
    </w:p>
    <w:p w14:paraId="2A27594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Despite the </w:t>
      </w:r>
      <w:r w:rsidRPr="00E033C1">
        <w:rPr>
          <w:rFonts w:ascii="Times New Roman" w:hAnsi="Times New Roman"/>
          <w:b/>
          <w:bCs/>
          <w:lang w:val="en-HK"/>
        </w:rPr>
        <w:t>Law Commission’s proposed reformulation of provocation</w:t>
      </w:r>
      <w:r w:rsidRPr="00E033C1">
        <w:rPr>
          <w:rFonts w:ascii="Times New Roman" w:hAnsi="Times New Roman"/>
          <w:lang w:val="en-HK"/>
        </w:rPr>
        <w:t xml:space="preserve"> and the </w:t>
      </w:r>
      <w:r w:rsidRPr="00E033C1">
        <w:rPr>
          <w:rFonts w:ascii="Times New Roman" w:hAnsi="Times New Roman"/>
          <w:b/>
          <w:bCs/>
          <w:lang w:val="en-HK"/>
        </w:rPr>
        <w:t>CPS’s attempt at clarification</w:t>
      </w:r>
      <w:r w:rsidRPr="00E033C1">
        <w:rPr>
          <w:rFonts w:ascii="Times New Roman" w:hAnsi="Times New Roman"/>
          <w:lang w:val="en-HK"/>
        </w:rPr>
        <w:t xml:space="preserve">, </w:t>
      </w:r>
      <w:r w:rsidRPr="00E033C1">
        <w:rPr>
          <w:rFonts w:ascii="Times New Roman" w:hAnsi="Times New Roman"/>
          <w:b/>
          <w:bCs/>
          <w:lang w:val="en-HK"/>
        </w:rPr>
        <w:t>the law remains unduly restrictive</w:t>
      </w:r>
      <w:r w:rsidRPr="00E033C1">
        <w:rPr>
          <w:rFonts w:ascii="Times New Roman" w:hAnsi="Times New Roman"/>
          <w:lang w:val="en-HK"/>
        </w:rPr>
        <w:t xml:space="preserve">. The article argues that </w:t>
      </w:r>
      <w:r w:rsidRPr="00E033C1">
        <w:rPr>
          <w:rFonts w:ascii="Times New Roman" w:hAnsi="Times New Roman"/>
          <w:b/>
          <w:bCs/>
          <w:lang w:val="en-HK"/>
        </w:rPr>
        <w:t>English law must still be reformed in two fundamental ways</w:t>
      </w:r>
      <w:r w:rsidRPr="00E033C1">
        <w:rPr>
          <w:rFonts w:ascii="Times New Roman" w:hAnsi="Times New Roman"/>
          <w:lang w:val="en-HK"/>
        </w:rPr>
        <w:t>:</w:t>
      </w:r>
    </w:p>
    <w:p w14:paraId="4298C359" w14:textId="77777777" w:rsidR="00E033C1" w:rsidRPr="00E033C1" w:rsidRDefault="00E033C1" w:rsidP="00E033C1">
      <w:pPr>
        <w:numPr>
          <w:ilvl w:val="0"/>
          <w:numId w:val="2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purely objective standard should be replaced with a "contextual objective standard"</w:t>
      </w:r>
      <w:r w:rsidRPr="00E033C1">
        <w:rPr>
          <w:rFonts w:ascii="Times New Roman" w:hAnsi="Times New Roman"/>
          <w:lang w:val="en-HK"/>
        </w:rPr>
        <w:t>.</w:t>
      </w:r>
    </w:p>
    <w:p w14:paraId="798AFCE7" w14:textId="77777777" w:rsidR="00E033C1" w:rsidRPr="00E033C1" w:rsidRDefault="00E033C1" w:rsidP="00E033C1">
      <w:pPr>
        <w:numPr>
          <w:ilvl w:val="1"/>
          <w:numId w:val="2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means allowing fact-finders to </w:t>
      </w:r>
      <w:r w:rsidRPr="00E033C1">
        <w:rPr>
          <w:rFonts w:ascii="Times New Roman" w:hAnsi="Times New Roman"/>
          <w:b/>
          <w:bCs/>
          <w:lang w:val="en-HK"/>
        </w:rPr>
        <w:t>consider contextual factors</w:t>
      </w:r>
      <w:r w:rsidRPr="00E033C1">
        <w:rPr>
          <w:rFonts w:ascii="Times New Roman" w:hAnsi="Times New Roman"/>
          <w:lang w:val="en-HK"/>
        </w:rPr>
        <w:t xml:space="preserve">, such as the </w:t>
      </w:r>
      <w:r w:rsidRPr="00E033C1">
        <w:rPr>
          <w:rFonts w:ascii="Times New Roman" w:hAnsi="Times New Roman"/>
          <w:b/>
          <w:bCs/>
          <w:lang w:val="en-HK"/>
        </w:rPr>
        <w:t>size and strength of the parties, past experiences, and psychological conditions</w:t>
      </w:r>
      <w:r w:rsidRPr="00E033C1">
        <w:rPr>
          <w:rFonts w:ascii="Times New Roman" w:hAnsi="Times New Roman"/>
          <w:lang w:val="en-HK"/>
        </w:rPr>
        <w:t>.</w:t>
      </w:r>
    </w:p>
    <w:p w14:paraId="6415265F" w14:textId="77777777" w:rsidR="00E033C1" w:rsidRPr="00E033C1" w:rsidRDefault="00E033C1" w:rsidP="00E033C1">
      <w:pPr>
        <w:numPr>
          <w:ilvl w:val="1"/>
          <w:numId w:val="2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Without this reform, </w:t>
      </w:r>
      <w:r w:rsidRPr="00E033C1">
        <w:rPr>
          <w:rFonts w:ascii="Times New Roman" w:hAnsi="Times New Roman"/>
          <w:b/>
          <w:bCs/>
          <w:lang w:val="en-HK"/>
        </w:rPr>
        <w:t>self-defence remains unjustly constrained</w:t>
      </w:r>
      <w:r w:rsidRPr="00E033C1">
        <w:rPr>
          <w:rFonts w:ascii="Times New Roman" w:hAnsi="Times New Roman"/>
          <w:lang w:val="en-HK"/>
        </w:rPr>
        <w:t xml:space="preserve">, particularly for </w:t>
      </w:r>
      <w:r w:rsidRPr="00E033C1">
        <w:rPr>
          <w:rFonts w:ascii="Times New Roman" w:hAnsi="Times New Roman"/>
          <w:b/>
          <w:bCs/>
          <w:lang w:val="en-HK"/>
        </w:rPr>
        <w:t>battered women and other vulnerable individuals</w:t>
      </w:r>
      <w:r w:rsidRPr="00E033C1">
        <w:rPr>
          <w:rFonts w:ascii="Times New Roman" w:hAnsi="Times New Roman"/>
          <w:lang w:val="en-HK"/>
        </w:rPr>
        <w:t>​.</w:t>
      </w:r>
    </w:p>
    <w:p w14:paraId="1A6DFF7A" w14:textId="77777777" w:rsidR="00E033C1" w:rsidRPr="00E033C1" w:rsidRDefault="00E033C1" w:rsidP="00E033C1">
      <w:pPr>
        <w:numPr>
          <w:ilvl w:val="0"/>
          <w:numId w:val="2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 partial defence for excessive force in self-defence should be created</w:t>
      </w:r>
      <w:r w:rsidRPr="00E033C1">
        <w:rPr>
          <w:rFonts w:ascii="Times New Roman" w:hAnsi="Times New Roman"/>
          <w:lang w:val="en-HK"/>
        </w:rPr>
        <w:t>.</w:t>
      </w:r>
    </w:p>
    <w:p w14:paraId="08EEB38E" w14:textId="77777777" w:rsidR="00E033C1" w:rsidRPr="00E033C1" w:rsidRDefault="00E033C1" w:rsidP="00E033C1">
      <w:pPr>
        <w:numPr>
          <w:ilvl w:val="1"/>
          <w:numId w:val="2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rejection of a separate excessive force defence forces defendants into manslaughter convictions under the provocation framework</w:t>
      </w:r>
      <w:r w:rsidRPr="00E033C1">
        <w:rPr>
          <w:rFonts w:ascii="Times New Roman" w:hAnsi="Times New Roman"/>
          <w:lang w:val="en-HK"/>
        </w:rPr>
        <w:t>.</w:t>
      </w:r>
    </w:p>
    <w:p w14:paraId="486B05F5" w14:textId="77777777" w:rsidR="00E033C1" w:rsidRPr="00E033C1" w:rsidRDefault="00E033C1" w:rsidP="00E033C1">
      <w:pPr>
        <w:numPr>
          <w:ilvl w:val="1"/>
          <w:numId w:val="25"/>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This is </w:t>
      </w:r>
      <w:r w:rsidRPr="00E033C1">
        <w:rPr>
          <w:rFonts w:ascii="Times New Roman" w:hAnsi="Times New Roman"/>
          <w:b/>
          <w:bCs/>
          <w:lang w:val="en-HK"/>
        </w:rPr>
        <w:t>not an appropriate solution</w:t>
      </w:r>
      <w:r w:rsidRPr="00E033C1">
        <w:rPr>
          <w:rFonts w:ascii="Times New Roman" w:hAnsi="Times New Roman"/>
          <w:lang w:val="en-HK"/>
        </w:rPr>
        <w:t xml:space="preserve">, as individuals acting in genuine self-defence should not be convicted </w:t>
      </w:r>
      <w:r w:rsidRPr="00E033C1">
        <w:rPr>
          <w:rFonts w:ascii="Times New Roman" w:hAnsi="Times New Roman"/>
          <w:b/>
          <w:bCs/>
          <w:lang w:val="en-HK"/>
        </w:rPr>
        <w:t>simply because their force was deemed excessive</w:t>
      </w:r>
      <w:r w:rsidRPr="00E033C1">
        <w:rPr>
          <w:rFonts w:ascii="Times New Roman" w:hAnsi="Times New Roman"/>
          <w:lang w:val="en-HK"/>
        </w:rPr>
        <w:t>.</w:t>
      </w:r>
    </w:p>
    <w:p w14:paraId="4CD06AC2"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4.1 The Political Resistance to Reform</w:t>
      </w:r>
    </w:p>
    <w:p w14:paraId="729C7DC0"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Despite these compelling arguments, </w:t>
      </w:r>
      <w:r w:rsidRPr="00E033C1">
        <w:rPr>
          <w:rFonts w:ascii="Times New Roman" w:hAnsi="Times New Roman"/>
          <w:b/>
          <w:bCs/>
          <w:lang w:val="en-HK"/>
        </w:rPr>
        <w:t>political resistance to reform persists</w:t>
      </w:r>
      <w:r w:rsidRPr="00E033C1">
        <w:rPr>
          <w:rFonts w:ascii="Times New Roman" w:hAnsi="Times New Roman"/>
          <w:lang w:val="en-HK"/>
        </w:rPr>
        <w:t>.</w:t>
      </w:r>
    </w:p>
    <w:p w14:paraId="78911074" w14:textId="77777777" w:rsidR="00E033C1" w:rsidRPr="00E033C1" w:rsidRDefault="00E033C1" w:rsidP="00E033C1">
      <w:pPr>
        <w:numPr>
          <w:ilvl w:val="0"/>
          <w:numId w:val="26"/>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In 2005, </w:t>
      </w:r>
      <w:r w:rsidRPr="00E033C1">
        <w:rPr>
          <w:rFonts w:ascii="Times New Roman" w:hAnsi="Times New Roman"/>
          <w:b/>
          <w:bCs/>
          <w:lang w:val="en-HK"/>
        </w:rPr>
        <w:t>Prime Minister Tony Blair and Home Secretary David Blunkett</w:t>
      </w:r>
      <w:r w:rsidRPr="00E033C1">
        <w:rPr>
          <w:rFonts w:ascii="Times New Roman" w:hAnsi="Times New Roman"/>
          <w:lang w:val="en-HK"/>
        </w:rPr>
        <w:t xml:space="preserve"> indicated that they were </w:t>
      </w:r>
      <w:r w:rsidRPr="00E033C1">
        <w:rPr>
          <w:rFonts w:ascii="Times New Roman" w:hAnsi="Times New Roman"/>
          <w:b/>
          <w:bCs/>
          <w:lang w:val="en-HK"/>
        </w:rPr>
        <w:t>open to amending the law if public consultations showed a need</w:t>
      </w:r>
      <w:r w:rsidRPr="00E033C1">
        <w:rPr>
          <w:rFonts w:ascii="Times New Roman" w:hAnsi="Times New Roman"/>
          <w:lang w:val="en-HK"/>
        </w:rPr>
        <w:t>.</w:t>
      </w:r>
    </w:p>
    <w:p w14:paraId="70312CF2" w14:textId="77777777" w:rsidR="00E033C1" w:rsidRPr="00E033C1" w:rsidRDefault="00E033C1" w:rsidP="00E033C1">
      <w:pPr>
        <w:numPr>
          <w:ilvl w:val="0"/>
          <w:numId w:val="26"/>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However, </w:t>
      </w:r>
      <w:r w:rsidRPr="00E033C1">
        <w:rPr>
          <w:rFonts w:ascii="Times New Roman" w:hAnsi="Times New Roman"/>
          <w:b/>
          <w:bCs/>
          <w:lang w:val="en-HK"/>
        </w:rPr>
        <w:t>no legislative change followed</w:t>
      </w:r>
      <w:r w:rsidRPr="00E033C1">
        <w:rPr>
          <w:rFonts w:ascii="Times New Roman" w:hAnsi="Times New Roman"/>
          <w:lang w:val="en-HK"/>
        </w:rPr>
        <w:t xml:space="preserve">, and </w:t>
      </w:r>
      <w:r w:rsidRPr="00E033C1">
        <w:rPr>
          <w:rFonts w:ascii="Times New Roman" w:hAnsi="Times New Roman"/>
          <w:b/>
          <w:bCs/>
          <w:lang w:val="en-HK"/>
        </w:rPr>
        <w:t>the Law Commission’s Final Report (2004) rejected a separate defence for excessive force</w:t>
      </w:r>
      <w:r w:rsidRPr="00E033C1">
        <w:rPr>
          <w:rFonts w:ascii="Times New Roman" w:hAnsi="Times New Roman"/>
          <w:lang w:val="en-HK"/>
        </w:rPr>
        <w:t>​.</w:t>
      </w:r>
    </w:p>
    <w:p w14:paraId="2996350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t>
      </w:r>
      <w:r w:rsidRPr="00E033C1">
        <w:rPr>
          <w:rFonts w:ascii="Times New Roman" w:hAnsi="Times New Roman"/>
          <w:b/>
          <w:bCs/>
          <w:lang w:val="en-HK"/>
        </w:rPr>
        <w:t>political reluctance</w:t>
      </w:r>
      <w:r w:rsidRPr="00E033C1">
        <w:rPr>
          <w:rFonts w:ascii="Times New Roman" w:hAnsi="Times New Roman"/>
          <w:lang w:val="en-HK"/>
        </w:rPr>
        <w:t xml:space="preserve"> suggests that </w:t>
      </w:r>
      <w:r w:rsidRPr="00E033C1">
        <w:rPr>
          <w:rFonts w:ascii="Times New Roman" w:hAnsi="Times New Roman"/>
          <w:b/>
          <w:bCs/>
          <w:lang w:val="en-HK"/>
        </w:rPr>
        <w:t>self-defence law will remain unchanged in the foreseeable future</w:t>
      </w:r>
      <w:r w:rsidRPr="00E033C1">
        <w:rPr>
          <w:rFonts w:ascii="Times New Roman" w:hAnsi="Times New Roman"/>
          <w:lang w:val="en-HK"/>
        </w:rPr>
        <w:t>, leaving vulnerable defendants at risk of unjust convictions.</w:t>
      </w:r>
    </w:p>
    <w:p w14:paraId="027D23CA"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5. Conclusion: The Failure of the Law to Adapt</w:t>
      </w:r>
    </w:p>
    <w:p w14:paraId="15D2B27C"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w:t>
      </w:r>
      <w:r w:rsidRPr="00E033C1">
        <w:rPr>
          <w:rFonts w:ascii="Times New Roman" w:hAnsi="Times New Roman"/>
          <w:b/>
          <w:bCs/>
          <w:lang w:val="en-HK"/>
        </w:rPr>
        <w:t>concludes that the current legal framework for self-defence remains inadequate</w:t>
      </w:r>
      <w:r w:rsidRPr="00E033C1">
        <w:rPr>
          <w:rFonts w:ascii="Times New Roman" w:hAnsi="Times New Roman"/>
          <w:lang w:val="en-HK"/>
        </w:rPr>
        <w:t xml:space="preserve">, despite </w:t>
      </w:r>
      <w:r w:rsidRPr="00E033C1">
        <w:rPr>
          <w:rFonts w:ascii="Times New Roman" w:hAnsi="Times New Roman"/>
          <w:b/>
          <w:bCs/>
          <w:lang w:val="en-HK"/>
        </w:rPr>
        <w:t>the CPS’s attempt to introduce greater clarity and flexibility</w:t>
      </w:r>
      <w:r w:rsidRPr="00E033C1">
        <w:rPr>
          <w:rFonts w:ascii="Times New Roman" w:hAnsi="Times New Roman"/>
          <w:lang w:val="en-HK"/>
        </w:rPr>
        <w:t>. The key takeaways are:</w:t>
      </w:r>
    </w:p>
    <w:p w14:paraId="4F15F812" w14:textId="77777777" w:rsidR="00E033C1" w:rsidRPr="00E033C1" w:rsidRDefault="00E033C1" w:rsidP="00E033C1">
      <w:pPr>
        <w:numPr>
          <w:ilvl w:val="0"/>
          <w:numId w:val="27"/>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CPS guidance provides some discretion for prosecutors</w:t>
      </w:r>
      <w:r w:rsidRPr="00E033C1">
        <w:rPr>
          <w:rFonts w:ascii="Times New Roman" w:hAnsi="Times New Roman"/>
          <w:lang w:val="en-HK"/>
        </w:rPr>
        <w:t xml:space="preserve"> but does </w:t>
      </w:r>
      <w:r w:rsidRPr="00E033C1">
        <w:rPr>
          <w:rFonts w:ascii="Times New Roman" w:hAnsi="Times New Roman"/>
          <w:b/>
          <w:bCs/>
          <w:lang w:val="en-HK"/>
        </w:rPr>
        <w:t>not change the fundamental problems with the law</w:t>
      </w:r>
      <w:r w:rsidRPr="00E033C1">
        <w:rPr>
          <w:rFonts w:ascii="Times New Roman" w:hAnsi="Times New Roman"/>
          <w:lang w:val="en-HK"/>
        </w:rPr>
        <w:t>.</w:t>
      </w:r>
    </w:p>
    <w:p w14:paraId="18DA9DCA" w14:textId="77777777" w:rsidR="00E033C1" w:rsidRPr="00E033C1" w:rsidRDefault="00E033C1" w:rsidP="00E033C1">
      <w:pPr>
        <w:numPr>
          <w:ilvl w:val="0"/>
          <w:numId w:val="27"/>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purely objective standard continues to disadvantage vulnerable defendants</w:t>
      </w:r>
      <w:r w:rsidRPr="00E033C1">
        <w:rPr>
          <w:rFonts w:ascii="Times New Roman" w:hAnsi="Times New Roman"/>
          <w:lang w:val="en-HK"/>
        </w:rPr>
        <w:t xml:space="preserve">, particularly those </w:t>
      </w:r>
      <w:r w:rsidRPr="00E033C1">
        <w:rPr>
          <w:rFonts w:ascii="Times New Roman" w:hAnsi="Times New Roman"/>
          <w:b/>
          <w:bCs/>
          <w:lang w:val="en-HK"/>
        </w:rPr>
        <w:t>with past trauma, physical disadvantages, or psychological conditions</w:t>
      </w:r>
      <w:r w:rsidRPr="00E033C1">
        <w:rPr>
          <w:rFonts w:ascii="Times New Roman" w:hAnsi="Times New Roman"/>
          <w:lang w:val="en-HK"/>
        </w:rPr>
        <w:t>.</w:t>
      </w:r>
    </w:p>
    <w:p w14:paraId="15E3FA4B" w14:textId="77777777" w:rsidR="00E033C1" w:rsidRPr="00E033C1" w:rsidRDefault="00E033C1" w:rsidP="00E033C1">
      <w:pPr>
        <w:numPr>
          <w:ilvl w:val="0"/>
          <w:numId w:val="27"/>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refusal to introduce a partial defence for excessive force in self-defence leaves an unjust gap in the law</w:t>
      </w:r>
      <w:r w:rsidRPr="00E033C1">
        <w:rPr>
          <w:rFonts w:ascii="Times New Roman" w:hAnsi="Times New Roman"/>
          <w:lang w:val="en-HK"/>
        </w:rPr>
        <w:t>.</w:t>
      </w:r>
    </w:p>
    <w:p w14:paraId="6605D3A7" w14:textId="77777777" w:rsidR="00E033C1" w:rsidRPr="00E033C1" w:rsidRDefault="00E033C1" w:rsidP="00E033C1">
      <w:pPr>
        <w:numPr>
          <w:ilvl w:val="0"/>
          <w:numId w:val="27"/>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Political resistance to reform has left the law stagnant, despite clear evidence that change is needed</w:t>
      </w:r>
      <w:r w:rsidRPr="00E033C1">
        <w:rPr>
          <w:rFonts w:ascii="Times New Roman" w:hAnsi="Times New Roman"/>
          <w:lang w:val="en-HK"/>
        </w:rPr>
        <w:t>​.</w:t>
      </w:r>
    </w:p>
    <w:p w14:paraId="0895A7A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Ultimately, </w:t>
      </w:r>
      <w:r w:rsidRPr="00E033C1">
        <w:rPr>
          <w:rFonts w:ascii="Times New Roman" w:hAnsi="Times New Roman"/>
          <w:b/>
          <w:bCs/>
          <w:lang w:val="en-HK"/>
        </w:rPr>
        <w:t>without legislative reform, the English law of self-defence remains constrained</w:t>
      </w:r>
      <w:r w:rsidRPr="00E033C1">
        <w:rPr>
          <w:rFonts w:ascii="Times New Roman" w:hAnsi="Times New Roman"/>
          <w:lang w:val="en-HK"/>
        </w:rPr>
        <w:t xml:space="preserve">, failing to </w:t>
      </w:r>
      <w:r w:rsidRPr="00E033C1">
        <w:rPr>
          <w:rFonts w:ascii="Times New Roman" w:hAnsi="Times New Roman"/>
          <w:b/>
          <w:bCs/>
          <w:lang w:val="en-HK"/>
        </w:rPr>
        <w:t>accommodate the complexities of real-life violent encounters</w:t>
      </w:r>
      <w:r w:rsidRPr="00E033C1">
        <w:rPr>
          <w:rFonts w:ascii="Times New Roman" w:hAnsi="Times New Roman"/>
          <w:lang w:val="en-HK"/>
        </w:rPr>
        <w:t xml:space="preserve">. The </w:t>
      </w:r>
      <w:r w:rsidRPr="00E033C1">
        <w:rPr>
          <w:rFonts w:ascii="Times New Roman" w:hAnsi="Times New Roman"/>
          <w:lang w:val="en-HK"/>
        </w:rPr>
        <w:lastRenderedPageBreak/>
        <w:t xml:space="preserve">article </w:t>
      </w:r>
      <w:r w:rsidRPr="00E033C1">
        <w:rPr>
          <w:rFonts w:ascii="Times New Roman" w:hAnsi="Times New Roman"/>
          <w:b/>
          <w:bCs/>
          <w:lang w:val="en-HK"/>
        </w:rPr>
        <w:t>calls for urgent reform</w:t>
      </w:r>
      <w:r w:rsidRPr="00E033C1">
        <w:rPr>
          <w:rFonts w:ascii="Times New Roman" w:hAnsi="Times New Roman"/>
          <w:lang w:val="en-HK"/>
        </w:rPr>
        <w:t xml:space="preserve">, advocating for a </w:t>
      </w:r>
      <w:r w:rsidRPr="00E033C1">
        <w:rPr>
          <w:rFonts w:ascii="Times New Roman" w:hAnsi="Times New Roman"/>
          <w:b/>
          <w:bCs/>
          <w:lang w:val="en-HK"/>
        </w:rPr>
        <w:t>more nuanced, contextual approach</w:t>
      </w:r>
      <w:r w:rsidRPr="00E033C1">
        <w:rPr>
          <w:rFonts w:ascii="Times New Roman" w:hAnsi="Times New Roman"/>
          <w:lang w:val="en-HK"/>
        </w:rPr>
        <w:t xml:space="preserve"> to self-defence that </w:t>
      </w:r>
      <w:r w:rsidRPr="00E033C1">
        <w:rPr>
          <w:rFonts w:ascii="Times New Roman" w:hAnsi="Times New Roman"/>
          <w:b/>
          <w:bCs/>
          <w:lang w:val="en-HK"/>
        </w:rPr>
        <w:t>ensures fairness and justice for all defendants</w:t>
      </w:r>
      <w:r w:rsidRPr="00E033C1">
        <w:rPr>
          <w:rFonts w:ascii="Times New Roman" w:hAnsi="Times New Roman"/>
          <w:lang w:val="en-HK"/>
        </w:rPr>
        <w:t>.</w:t>
      </w:r>
    </w:p>
    <w:p w14:paraId="62D119F4"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Section 6 of "Proposals for Reforming the Law of Self-Defence" by Amir Pichhadze</w:t>
      </w:r>
    </w:p>
    <w:p w14:paraId="0ADD89C0"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1. Conclusion: The Need for Reform in Self-Defence Law</w:t>
      </w:r>
    </w:p>
    <w:p w14:paraId="6FFA31A3"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Section 6 of the article serves as the </w:t>
      </w:r>
      <w:r w:rsidRPr="00E033C1">
        <w:rPr>
          <w:rFonts w:ascii="Times New Roman" w:hAnsi="Times New Roman"/>
          <w:b/>
          <w:bCs/>
          <w:lang w:val="en-HK"/>
        </w:rPr>
        <w:t>concluding assessment of the current state of self-defence law in England and Wales</w:t>
      </w:r>
      <w:r w:rsidRPr="00E033C1">
        <w:rPr>
          <w:rFonts w:ascii="Times New Roman" w:hAnsi="Times New Roman"/>
          <w:lang w:val="en-HK"/>
        </w:rPr>
        <w:t xml:space="preserve">. The author reiterates the </w:t>
      </w:r>
      <w:r w:rsidRPr="00E033C1">
        <w:rPr>
          <w:rFonts w:ascii="Times New Roman" w:hAnsi="Times New Roman"/>
          <w:b/>
          <w:bCs/>
          <w:lang w:val="en-HK"/>
        </w:rPr>
        <w:t>core argument that the law remains overly restrictive due to its rigid adherence to the purely objective standard of reasonableness</w:t>
      </w:r>
      <w:r w:rsidRPr="00E033C1">
        <w:rPr>
          <w:rFonts w:ascii="Times New Roman" w:hAnsi="Times New Roman"/>
          <w:lang w:val="en-HK"/>
        </w:rPr>
        <w:t>​.</w:t>
      </w:r>
    </w:p>
    <w:p w14:paraId="6C4F1E7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conclusion highlights that the </w:t>
      </w:r>
      <w:r w:rsidRPr="00E033C1">
        <w:rPr>
          <w:rFonts w:ascii="Times New Roman" w:hAnsi="Times New Roman"/>
          <w:b/>
          <w:bCs/>
          <w:lang w:val="en-HK"/>
        </w:rPr>
        <w:t>Court of Appeal’s decision in R v Martin (2003)</w:t>
      </w:r>
      <w:r w:rsidRPr="00E033C1">
        <w:rPr>
          <w:rFonts w:ascii="Times New Roman" w:hAnsi="Times New Roman"/>
          <w:lang w:val="en-HK"/>
        </w:rPr>
        <w:t xml:space="preserve"> exposed the </w:t>
      </w:r>
      <w:r w:rsidRPr="00E033C1">
        <w:rPr>
          <w:rFonts w:ascii="Times New Roman" w:hAnsi="Times New Roman"/>
          <w:b/>
          <w:bCs/>
          <w:lang w:val="en-HK"/>
        </w:rPr>
        <w:t>inadequacies of the objective standard</w:t>
      </w:r>
      <w:r w:rsidRPr="00E033C1">
        <w:rPr>
          <w:rFonts w:ascii="Times New Roman" w:hAnsi="Times New Roman"/>
          <w:lang w:val="en-HK"/>
        </w:rPr>
        <w:t xml:space="preserve">, especially in cases where the defendant’s </w:t>
      </w:r>
      <w:r w:rsidRPr="00E033C1">
        <w:rPr>
          <w:rFonts w:ascii="Times New Roman" w:hAnsi="Times New Roman"/>
          <w:b/>
          <w:bCs/>
          <w:lang w:val="en-HK"/>
        </w:rPr>
        <w:t>physical or psychological characteristics</w:t>
      </w:r>
      <w:r w:rsidRPr="00E033C1">
        <w:rPr>
          <w:rFonts w:ascii="Times New Roman" w:hAnsi="Times New Roman"/>
          <w:lang w:val="en-HK"/>
        </w:rPr>
        <w:t xml:space="preserve"> significantly influence their </w:t>
      </w:r>
      <w:r w:rsidRPr="00E033C1">
        <w:rPr>
          <w:rFonts w:ascii="Times New Roman" w:hAnsi="Times New Roman"/>
          <w:b/>
          <w:bCs/>
          <w:lang w:val="en-HK"/>
        </w:rPr>
        <w:t>perception of danger</w:t>
      </w:r>
      <w:r w:rsidRPr="00E033C1">
        <w:rPr>
          <w:rFonts w:ascii="Times New Roman" w:hAnsi="Times New Roman"/>
          <w:lang w:val="en-HK"/>
        </w:rPr>
        <w:t xml:space="preserve">. The refusal to </w:t>
      </w:r>
      <w:r w:rsidRPr="00E033C1">
        <w:rPr>
          <w:rFonts w:ascii="Times New Roman" w:hAnsi="Times New Roman"/>
          <w:b/>
          <w:bCs/>
          <w:lang w:val="en-HK"/>
        </w:rPr>
        <w:t>contextualise the standard of reasonableness</w:t>
      </w:r>
      <w:r w:rsidRPr="00E033C1">
        <w:rPr>
          <w:rFonts w:ascii="Times New Roman" w:hAnsi="Times New Roman"/>
          <w:lang w:val="en-HK"/>
        </w:rPr>
        <w:t xml:space="preserve"> creates </w:t>
      </w:r>
      <w:r w:rsidRPr="00E033C1">
        <w:rPr>
          <w:rFonts w:ascii="Times New Roman" w:hAnsi="Times New Roman"/>
          <w:b/>
          <w:bCs/>
          <w:lang w:val="en-HK"/>
        </w:rPr>
        <w:t>injustices</w:t>
      </w:r>
      <w:r w:rsidRPr="00E033C1">
        <w:rPr>
          <w:rFonts w:ascii="Times New Roman" w:hAnsi="Times New Roman"/>
          <w:lang w:val="en-HK"/>
        </w:rPr>
        <w:t>, particularly for:</w:t>
      </w:r>
    </w:p>
    <w:p w14:paraId="3250BCC8" w14:textId="77777777" w:rsidR="00E033C1" w:rsidRPr="00E033C1" w:rsidRDefault="00E033C1" w:rsidP="00E033C1">
      <w:pPr>
        <w:numPr>
          <w:ilvl w:val="0"/>
          <w:numId w:val="28"/>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Battered women who kill their abusers preemptively</w:t>
      </w:r>
      <w:r w:rsidRPr="00E033C1">
        <w:rPr>
          <w:rFonts w:ascii="Times New Roman" w:hAnsi="Times New Roman"/>
          <w:lang w:val="en-HK"/>
        </w:rPr>
        <w:t>.</w:t>
      </w:r>
    </w:p>
    <w:p w14:paraId="5E6720BE" w14:textId="77777777" w:rsidR="00E033C1" w:rsidRPr="00E033C1" w:rsidRDefault="00E033C1" w:rsidP="00E033C1">
      <w:pPr>
        <w:numPr>
          <w:ilvl w:val="0"/>
          <w:numId w:val="28"/>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Defendants with psychological disorders, such as paranoid personality disorder</w:t>
      </w:r>
      <w:r w:rsidRPr="00E033C1">
        <w:rPr>
          <w:rFonts w:ascii="Times New Roman" w:hAnsi="Times New Roman"/>
          <w:lang w:val="en-HK"/>
        </w:rPr>
        <w:t>.</w:t>
      </w:r>
    </w:p>
    <w:p w14:paraId="355FFBEE" w14:textId="77777777" w:rsidR="00E033C1" w:rsidRPr="00E033C1" w:rsidRDefault="00E033C1" w:rsidP="00E033C1">
      <w:pPr>
        <w:numPr>
          <w:ilvl w:val="0"/>
          <w:numId w:val="28"/>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Individuals who use excessive force due to fear or panic in high-stress situations</w:t>
      </w:r>
      <w:r w:rsidRPr="00E033C1">
        <w:rPr>
          <w:rFonts w:ascii="Times New Roman" w:hAnsi="Times New Roman"/>
          <w:lang w:val="en-HK"/>
        </w:rPr>
        <w:t>​.</w:t>
      </w:r>
    </w:p>
    <w:p w14:paraId="3E50AA4F"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2. The Core Problems with the Law</w:t>
      </w:r>
    </w:p>
    <w:p w14:paraId="37A2722A"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author identifies </w:t>
      </w:r>
      <w:r w:rsidRPr="00E033C1">
        <w:rPr>
          <w:rFonts w:ascii="Times New Roman" w:hAnsi="Times New Roman"/>
          <w:b/>
          <w:bCs/>
          <w:lang w:val="en-HK"/>
        </w:rPr>
        <w:t>two primary failures</w:t>
      </w:r>
      <w:r w:rsidRPr="00E033C1">
        <w:rPr>
          <w:rFonts w:ascii="Times New Roman" w:hAnsi="Times New Roman"/>
          <w:lang w:val="en-HK"/>
        </w:rPr>
        <w:t xml:space="preserve"> in the law that remain unresolved:</w:t>
      </w:r>
    </w:p>
    <w:p w14:paraId="6E028A73"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2.1 The Failure to Reform the Objective Standard</w:t>
      </w:r>
    </w:p>
    <w:p w14:paraId="72864BC5" w14:textId="77777777" w:rsidR="00E033C1" w:rsidRPr="00E033C1" w:rsidRDefault="00E033C1" w:rsidP="00E033C1">
      <w:pPr>
        <w:numPr>
          <w:ilvl w:val="0"/>
          <w:numId w:val="29"/>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English courts continue to apply a purely objective standard</w:t>
      </w:r>
      <w:r w:rsidRPr="00E033C1">
        <w:rPr>
          <w:rFonts w:ascii="Times New Roman" w:hAnsi="Times New Roman"/>
          <w:lang w:val="en-HK"/>
        </w:rPr>
        <w:t xml:space="preserve">, refusing to consider </w:t>
      </w:r>
      <w:r w:rsidRPr="00E033C1">
        <w:rPr>
          <w:rFonts w:ascii="Times New Roman" w:hAnsi="Times New Roman"/>
          <w:b/>
          <w:bCs/>
          <w:lang w:val="en-HK"/>
        </w:rPr>
        <w:t>contextual factors that may impact the defendant’s perception of danger</w:t>
      </w:r>
      <w:r w:rsidRPr="00E033C1">
        <w:rPr>
          <w:rFonts w:ascii="Times New Roman" w:hAnsi="Times New Roman"/>
          <w:lang w:val="en-HK"/>
        </w:rPr>
        <w:t>.</w:t>
      </w:r>
    </w:p>
    <w:p w14:paraId="2515B749" w14:textId="77777777" w:rsidR="00E033C1" w:rsidRPr="00E033C1" w:rsidRDefault="00E033C1" w:rsidP="00E033C1">
      <w:pPr>
        <w:numPr>
          <w:ilvl w:val="0"/>
          <w:numId w:val="29"/>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contrasts with the approach taken in </w:t>
      </w:r>
      <w:r w:rsidRPr="00E033C1">
        <w:rPr>
          <w:rFonts w:ascii="Times New Roman" w:hAnsi="Times New Roman"/>
          <w:i/>
          <w:iCs/>
          <w:lang w:val="en-HK"/>
        </w:rPr>
        <w:t>R v Smith (Morgan) (2001)</w:t>
      </w:r>
      <w:r w:rsidRPr="00E033C1">
        <w:rPr>
          <w:rFonts w:ascii="Times New Roman" w:hAnsi="Times New Roman"/>
          <w:lang w:val="en-HK"/>
        </w:rPr>
        <w:t xml:space="preserve">, where the </w:t>
      </w:r>
      <w:r w:rsidRPr="00E033C1">
        <w:rPr>
          <w:rFonts w:ascii="Times New Roman" w:hAnsi="Times New Roman"/>
          <w:b/>
          <w:bCs/>
          <w:lang w:val="en-HK"/>
        </w:rPr>
        <w:t>House of Lords allowed partial individualisation of the reasonable person standard in provocation cases</w:t>
      </w:r>
      <w:r w:rsidRPr="00E033C1">
        <w:rPr>
          <w:rFonts w:ascii="Times New Roman" w:hAnsi="Times New Roman"/>
          <w:lang w:val="en-HK"/>
        </w:rPr>
        <w:t>​.</w:t>
      </w:r>
    </w:p>
    <w:p w14:paraId="4D252297" w14:textId="77777777" w:rsidR="00E033C1" w:rsidRPr="00E033C1" w:rsidRDefault="00E033C1" w:rsidP="00E033C1">
      <w:pPr>
        <w:numPr>
          <w:ilvl w:val="0"/>
          <w:numId w:val="29"/>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w:t>
      </w:r>
      <w:r w:rsidRPr="00E033C1">
        <w:rPr>
          <w:rFonts w:ascii="Times New Roman" w:hAnsi="Times New Roman"/>
          <w:b/>
          <w:bCs/>
          <w:lang w:val="en-HK"/>
        </w:rPr>
        <w:t>argues for a shift to a “contextual objective standard”</w:t>
      </w:r>
      <w:r w:rsidRPr="00E033C1">
        <w:rPr>
          <w:rFonts w:ascii="Times New Roman" w:hAnsi="Times New Roman"/>
          <w:lang w:val="en-HK"/>
        </w:rPr>
        <w:t>, which would allow courts to consider:</w:t>
      </w:r>
    </w:p>
    <w:p w14:paraId="24ACE81A" w14:textId="77777777" w:rsidR="00E033C1" w:rsidRPr="00E033C1" w:rsidRDefault="00E033C1" w:rsidP="00E033C1">
      <w:pPr>
        <w:numPr>
          <w:ilvl w:val="1"/>
          <w:numId w:val="2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lastRenderedPageBreak/>
        <w:t>Differences in size and strength between the defendant and the attacker</w:t>
      </w:r>
      <w:r w:rsidRPr="00E033C1">
        <w:rPr>
          <w:rFonts w:ascii="Times New Roman" w:hAnsi="Times New Roman"/>
          <w:lang w:val="en-HK"/>
        </w:rPr>
        <w:t>.</w:t>
      </w:r>
    </w:p>
    <w:p w14:paraId="185100D8" w14:textId="77777777" w:rsidR="00E033C1" w:rsidRPr="00E033C1" w:rsidRDefault="00E033C1" w:rsidP="00E033C1">
      <w:pPr>
        <w:numPr>
          <w:ilvl w:val="1"/>
          <w:numId w:val="2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Past experiences of violence or abuse that may shape the defendant’s fear response</w:t>
      </w:r>
      <w:r w:rsidRPr="00E033C1">
        <w:rPr>
          <w:rFonts w:ascii="Times New Roman" w:hAnsi="Times New Roman"/>
          <w:lang w:val="en-HK"/>
        </w:rPr>
        <w:t>.</w:t>
      </w:r>
    </w:p>
    <w:p w14:paraId="769A184F" w14:textId="77777777" w:rsidR="00E033C1" w:rsidRPr="00E033C1" w:rsidRDefault="00E033C1" w:rsidP="00E033C1">
      <w:pPr>
        <w:numPr>
          <w:ilvl w:val="1"/>
          <w:numId w:val="29"/>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psychological state of the defendant at the time of the attack</w:t>
      </w:r>
      <w:r w:rsidRPr="00E033C1">
        <w:rPr>
          <w:rFonts w:ascii="Times New Roman" w:hAnsi="Times New Roman"/>
          <w:lang w:val="en-HK"/>
        </w:rPr>
        <w:t>​.</w:t>
      </w:r>
    </w:p>
    <w:p w14:paraId="10A39799" w14:textId="77777777" w:rsidR="00E033C1" w:rsidRPr="00E033C1" w:rsidRDefault="00E033C1" w:rsidP="00E033C1">
      <w:pPr>
        <w:spacing w:before="100" w:beforeAutospacing="1" w:after="100" w:afterAutospacing="1" w:line="360" w:lineRule="auto"/>
        <w:outlineLvl w:val="4"/>
        <w:rPr>
          <w:rFonts w:ascii="Times New Roman" w:hAnsi="Times New Roman"/>
          <w:b/>
          <w:bCs/>
          <w:lang w:val="en-HK"/>
        </w:rPr>
      </w:pPr>
      <w:r w:rsidRPr="00E033C1">
        <w:rPr>
          <w:rFonts w:ascii="Times New Roman" w:hAnsi="Times New Roman"/>
          <w:b/>
          <w:bCs/>
          <w:lang w:val="en-HK"/>
        </w:rPr>
        <w:t>2.2 The Inadequacy of the Law Commission’s Response</w:t>
      </w:r>
    </w:p>
    <w:p w14:paraId="6EFB76A9" w14:textId="77777777" w:rsidR="00E033C1" w:rsidRPr="00E033C1" w:rsidRDefault="00E033C1" w:rsidP="00E033C1">
      <w:pPr>
        <w:numPr>
          <w:ilvl w:val="0"/>
          <w:numId w:val="3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Law Commission’s Final Report (2004)</w:t>
      </w:r>
      <w:r w:rsidRPr="00E033C1">
        <w:rPr>
          <w:rFonts w:ascii="Times New Roman" w:hAnsi="Times New Roman"/>
          <w:lang w:val="en-HK"/>
        </w:rPr>
        <w:t xml:space="preserve"> proposed a </w:t>
      </w:r>
      <w:r w:rsidRPr="00E033C1">
        <w:rPr>
          <w:rFonts w:ascii="Times New Roman" w:hAnsi="Times New Roman"/>
          <w:b/>
          <w:bCs/>
          <w:lang w:val="en-HK"/>
        </w:rPr>
        <w:t>reformulated defence of provocation</w:t>
      </w:r>
      <w:r w:rsidRPr="00E033C1">
        <w:rPr>
          <w:rFonts w:ascii="Times New Roman" w:hAnsi="Times New Roman"/>
          <w:lang w:val="en-HK"/>
        </w:rPr>
        <w:t xml:space="preserve">, which </w:t>
      </w:r>
      <w:r w:rsidRPr="00E033C1">
        <w:rPr>
          <w:rFonts w:ascii="Times New Roman" w:hAnsi="Times New Roman"/>
          <w:b/>
          <w:bCs/>
          <w:lang w:val="en-HK"/>
        </w:rPr>
        <w:t>expanded provocation to cover cases where the defendant overreacted due to fear of serious violence</w:t>
      </w:r>
      <w:r w:rsidRPr="00E033C1">
        <w:rPr>
          <w:rFonts w:ascii="Times New Roman" w:hAnsi="Times New Roman"/>
          <w:lang w:val="en-HK"/>
        </w:rPr>
        <w:t>.</w:t>
      </w:r>
    </w:p>
    <w:p w14:paraId="4004266F" w14:textId="77777777" w:rsidR="00E033C1" w:rsidRPr="00E033C1" w:rsidRDefault="00E033C1" w:rsidP="00E033C1">
      <w:pPr>
        <w:numPr>
          <w:ilvl w:val="0"/>
          <w:numId w:val="3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However, the </w:t>
      </w:r>
      <w:r w:rsidRPr="00E033C1">
        <w:rPr>
          <w:rFonts w:ascii="Times New Roman" w:hAnsi="Times New Roman"/>
          <w:b/>
          <w:bCs/>
          <w:lang w:val="en-HK"/>
        </w:rPr>
        <w:t>Commission rejected the creation of a separate partial defence for excessive force in self-defence</w:t>
      </w:r>
      <w:r w:rsidRPr="00E033C1">
        <w:rPr>
          <w:rFonts w:ascii="Times New Roman" w:hAnsi="Times New Roman"/>
          <w:lang w:val="en-HK"/>
        </w:rPr>
        <w:t xml:space="preserve">, arguing that </w:t>
      </w:r>
      <w:r w:rsidRPr="00E033C1">
        <w:rPr>
          <w:rFonts w:ascii="Times New Roman" w:hAnsi="Times New Roman"/>
          <w:b/>
          <w:bCs/>
          <w:lang w:val="en-HK"/>
        </w:rPr>
        <w:t>provocation was a sufficient alternative</w:t>
      </w:r>
      <w:r w:rsidRPr="00E033C1">
        <w:rPr>
          <w:rFonts w:ascii="Times New Roman" w:hAnsi="Times New Roman"/>
          <w:lang w:val="en-HK"/>
        </w:rPr>
        <w:t>​.</w:t>
      </w:r>
    </w:p>
    <w:p w14:paraId="7A433F85" w14:textId="77777777" w:rsidR="00E033C1" w:rsidRPr="00E033C1" w:rsidRDefault="00E033C1" w:rsidP="00E033C1">
      <w:pPr>
        <w:numPr>
          <w:ilvl w:val="0"/>
          <w:numId w:val="3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w:t>
      </w:r>
      <w:r w:rsidRPr="00E033C1">
        <w:rPr>
          <w:rFonts w:ascii="Times New Roman" w:hAnsi="Times New Roman"/>
          <w:b/>
          <w:bCs/>
          <w:lang w:val="en-HK"/>
        </w:rPr>
        <w:t>criticises this approach as a missed opportunity</w:t>
      </w:r>
      <w:r w:rsidRPr="00E033C1">
        <w:rPr>
          <w:rFonts w:ascii="Times New Roman" w:hAnsi="Times New Roman"/>
          <w:lang w:val="en-HK"/>
        </w:rPr>
        <w:t>, arguing that:</w:t>
      </w:r>
    </w:p>
    <w:p w14:paraId="00E8D14C" w14:textId="77777777" w:rsidR="00E033C1" w:rsidRPr="00E033C1" w:rsidRDefault="00E033C1" w:rsidP="00E033C1">
      <w:pPr>
        <w:numPr>
          <w:ilvl w:val="1"/>
          <w:numId w:val="3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Provocation </w:t>
      </w:r>
      <w:r w:rsidRPr="00E033C1">
        <w:rPr>
          <w:rFonts w:ascii="Times New Roman" w:hAnsi="Times New Roman"/>
          <w:b/>
          <w:bCs/>
          <w:lang w:val="en-HK"/>
        </w:rPr>
        <w:t>is not an adequate substitute for self-defence</w:t>
      </w:r>
      <w:r w:rsidRPr="00E033C1">
        <w:rPr>
          <w:rFonts w:ascii="Times New Roman" w:hAnsi="Times New Roman"/>
          <w:lang w:val="en-HK"/>
        </w:rPr>
        <w:t>.</w:t>
      </w:r>
    </w:p>
    <w:p w14:paraId="7EB20D5F" w14:textId="77777777" w:rsidR="00E033C1" w:rsidRPr="00E033C1" w:rsidRDefault="00E033C1" w:rsidP="00E033C1">
      <w:pPr>
        <w:numPr>
          <w:ilvl w:val="1"/>
          <w:numId w:val="30"/>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Defendants who act in genuine self-defence should not have to rely on a partial defence that still results in a manslaughter conviction</w:t>
      </w:r>
      <w:r w:rsidRPr="00E033C1">
        <w:rPr>
          <w:rFonts w:ascii="Times New Roman" w:hAnsi="Times New Roman"/>
          <w:lang w:val="en-HK"/>
        </w:rPr>
        <w:t>.</w:t>
      </w:r>
    </w:p>
    <w:p w14:paraId="0FB801A2" w14:textId="77777777" w:rsidR="00E033C1" w:rsidRPr="00E033C1" w:rsidRDefault="00E033C1" w:rsidP="00E033C1">
      <w:pPr>
        <w:numPr>
          <w:ilvl w:val="1"/>
          <w:numId w:val="30"/>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failure to create a defence for excessive force leaves defendants at risk of harsh and disproportionate convictions</w:t>
      </w:r>
      <w:r w:rsidRPr="00E033C1">
        <w:rPr>
          <w:rFonts w:ascii="Times New Roman" w:hAnsi="Times New Roman"/>
          <w:lang w:val="en-HK"/>
        </w:rPr>
        <w:t>​.</w:t>
      </w:r>
    </w:p>
    <w:p w14:paraId="21235621"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3. The Role of the Crown Prosecution Service (CPS)</w:t>
      </w:r>
    </w:p>
    <w:p w14:paraId="63AC0541"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CPS guidelines on self-defence</w:t>
      </w:r>
      <w:r w:rsidRPr="00E033C1">
        <w:rPr>
          <w:rFonts w:ascii="Times New Roman" w:hAnsi="Times New Roman"/>
          <w:lang w:val="en-HK"/>
        </w:rPr>
        <w:t xml:space="preserve"> attempt to provide </w:t>
      </w:r>
      <w:r w:rsidRPr="00E033C1">
        <w:rPr>
          <w:rFonts w:ascii="Times New Roman" w:hAnsi="Times New Roman"/>
          <w:b/>
          <w:bCs/>
          <w:lang w:val="en-HK"/>
        </w:rPr>
        <w:t>greater clarity and flexibility</w:t>
      </w:r>
      <w:r w:rsidRPr="00E033C1">
        <w:rPr>
          <w:rFonts w:ascii="Times New Roman" w:hAnsi="Times New Roman"/>
          <w:lang w:val="en-HK"/>
        </w:rPr>
        <w:t xml:space="preserve"> in </w:t>
      </w:r>
      <w:r w:rsidRPr="00E033C1">
        <w:rPr>
          <w:rFonts w:ascii="Times New Roman" w:hAnsi="Times New Roman"/>
          <w:b/>
          <w:bCs/>
          <w:lang w:val="en-HK"/>
        </w:rPr>
        <w:t>prosecuting self-defence cases</w:t>
      </w:r>
      <w:r w:rsidRPr="00E033C1">
        <w:rPr>
          <w:rFonts w:ascii="Times New Roman" w:hAnsi="Times New Roman"/>
          <w:lang w:val="en-HK"/>
        </w:rPr>
        <w:t>. The guidelines suggest that:</w:t>
      </w:r>
    </w:p>
    <w:p w14:paraId="59528393" w14:textId="77777777" w:rsidR="00E033C1" w:rsidRPr="00E033C1" w:rsidRDefault="00E033C1" w:rsidP="00E033C1">
      <w:pPr>
        <w:numPr>
          <w:ilvl w:val="0"/>
          <w:numId w:val="31"/>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Prosecution is </w:t>
      </w:r>
      <w:r w:rsidRPr="00E033C1">
        <w:rPr>
          <w:rFonts w:ascii="Times New Roman" w:hAnsi="Times New Roman"/>
          <w:b/>
          <w:bCs/>
          <w:lang w:val="en-HK"/>
        </w:rPr>
        <w:t>not in the public interest</w:t>
      </w:r>
      <w:r w:rsidRPr="00E033C1">
        <w:rPr>
          <w:rFonts w:ascii="Times New Roman" w:hAnsi="Times New Roman"/>
          <w:lang w:val="en-HK"/>
        </w:rPr>
        <w:t xml:space="preserve"> if the defendant </w:t>
      </w:r>
      <w:r w:rsidRPr="00E033C1">
        <w:rPr>
          <w:rFonts w:ascii="Times New Roman" w:hAnsi="Times New Roman"/>
          <w:b/>
          <w:bCs/>
          <w:lang w:val="en-HK"/>
        </w:rPr>
        <w:t>used force reasonably and in good faith</w:t>
      </w:r>
      <w:r w:rsidRPr="00E033C1">
        <w:rPr>
          <w:rFonts w:ascii="Times New Roman" w:hAnsi="Times New Roman"/>
          <w:lang w:val="en-HK"/>
        </w:rPr>
        <w:t>.</w:t>
      </w:r>
    </w:p>
    <w:p w14:paraId="4D8E8CFF" w14:textId="77777777" w:rsidR="00E033C1" w:rsidRPr="00E033C1" w:rsidRDefault="00E033C1" w:rsidP="00E033C1">
      <w:pPr>
        <w:numPr>
          <w:ilvl w:val="0"/>
          <w:numId w:val="31"/>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If force is </w:t>
      </w:r>
      <w:r w:rsidRPr="00E033C1">
        <w:rPr>
          <w:rFonts w:ascii="Times New Roman" w:hAnsi="Times New Roman"/>
          <w:b/>
          <w:bCs/>
          <w:lang w:val="en-HK"/>
        </w:rPr>
        <w:t>slightly excessive</w:t>
      </w:r>
      <w:r w:rsidRPr="00E033C1">
        <w:rPr>
          <w:rFonts w:ascii="Times New Roman" w:hAnsi="Times New Roman"/>
          <w:lang w:val="en-HK"/>
        </w:rPr>
        <w:t xml:space="preserve">, a prosecution </w:t>
      </w:r>
      <w:r w:rsidRPr="00E033C1">
        <w:rPr>
          <w:rFonts w:ascii="Times New Roman" w:hAnsi="Times New Roman"/>
          <w:b/>
          <w:bCs/>
          <w:lang w:val="en-HK"/>
        </w:rPr>
        <w:t>may not be necessary</w:t>
      </w:r>
      <w:r w:rsidRPr="00E033C1">
        <w:rPr>
          <w:rFonts w:ascii="Times New Roman" w:hAnsi="Times New Roman"/>
          <w:lang w:val="en-HK"/>
        </w:rPr>
        <w:t>.</w:t>
      </w:r>
    </w:p>
    <w:p w14:paraId="70C3F05F" w14:textId="77777777" w:rsidR="00E033C1" w:rsidRPr="00E033C1" w:rsidRDefault="00E033C1" w:rsidP="00E033C1">
      <w:pPr>
        <w:numPr>
          <w:ilvl w:val="0"/>
          <w:numId w:val="31"/>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However, if </w:t>
      </w:r>
      <w:r w:rsidRPr="00E033C1">
        <w:rPr>
          <w:rFonts w:ascii="Times New Roman" w:hAnsi="Times New Roman"/>
          <w:b/>
          <w:bCs/>
          <w:lang w:val="en-HK"/>
        </w:rPr>
        <w:t>excessive force results in death or serious injury</w:t>
      </w:r>
      <w:r w:rsidRPr="00E033C1">
        <w:rPr>
          <w:rFonts w:ascii="Times New Roman" w:hAnsi="Times New Roman"/>
          <w:lang w:val="en-HK"/>
        </w:rPr>
        <w:t>, a prosecution will generally be required​.</w:t>
      </w:r>
    </w:p>
    <w:p w14:paraId="27E94F45"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While these guidelines </w:t>
      </w:r>
      <w:r w:rsidRPr="00E033C1">
        <w:rPr>
          <w:rFonts w:ascii="Times New Roman" w:hAnsi="Times New Roman"/>
          <w:b/>
          <w:bCs/>
          <w:lang w:val="en-HK"/>
        </w:rPr>
        <w:t>introduce some flexibility</w:t>
      </w:r>
      <w:r w:rsidRPr="00E033C1">
        <w:rPr>
          <w:rFonts w:ascii="Times New Roman" w:hAnsi="Times New Roman"/>
          <w:lang w:val="en-HK"/>
        </w:rPr>
        <w:t xml:space="preserve">, they do </w:t>
      </w:r>
      <w:r w:rsidRPr="00E033C1">
        <w:rPr>
          <w:rFonts w:ascii="Times New Roman" w:hAnsi="Times New Roman"/>
          <w:b/>
          <w:bCs/>
          <w:lang w:val="en-HK"/>
        </w:rPr>
        <w:t>not resolve the fundamental issues</w:t>
      </w:r>
      <w:r w:rsidRPr="00E033C1">
        <w:rPr>
          <w:rFonts w:ascii="Times New Roman" w:hAnsi="Times New Roman"/>
          <w:lang w:val="en-HK"/>
        </w:rPr>
        <w:t xml:space="preserve"> in the law:</w:t>
      </w:r>
    </w:p>
    <w:p w14:paraId="3C92CCFA" w14:textId="77777777" w:rsidR="00E033C1" w:rsidRPr="00E033C1" w:rsidRDefault="00E033C1" w:rsidP="00E033C1">
      <w:pPr>
        <w:numPr>
          <w:ilvl w:val="0"/>
          <w:numId w:val="32"/>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purely objective standard remains unchanged</w:t>
      </w:r>
      <w:r w:rsidRPr="00E033C1">
        <w:rPr>
          <w:rFonts w:ascii="Times New Roman" w:hAnsi="Times New Roman"/>
          <w:lang w:val="en-HK"/>
        </w:rPr>
        <w:t>.</w:t>
      </w:r>
    </w:p>
    <w:p w14:paraId="66CE7486" w14:textId="77777777" w:rsidR="00E033C1" w:rsidRPr="00E033C1" w:rsidRDefault="00E033C1" w:rsidP="00E033C1">
      <w:pPr>
        <w:numPr>
          <w:ilvl w:val="0"/>
          <w:numId w:val="32"/>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lastRenderedPageBreak/>
        <w:t>Prosecutorial discretion cannot replace legal certainty</w:t>
      </w:r>
      <w:r w:rsidRPr="00E033C1">
        <w:rPr>
          <w:rFonts w:ascii="Times New Roman" w:hAnsi="Times New Roman"/>
          <w:lang w:val="en-HK"/>
        </w:rPr>
        <w:t xml:space="preserve">—defendants should have </w:t>
      </w:r>
      <w:r w:rsidRPr="00E033C1">
        <w:rPr>
          <w:rFonts w:ascii="Times New Roman" w:hAnsi="Times New Roman"/>
          <w:b/>
          <w:bCs/>
          <w:lang w:val="en-HK"/>
        </w:rPr>
        <w:t>a clear and fair legal standard to rely upon</w:t>
      </w:r>
      <w:r w:rsidRPr="00E033C1">
        <w:rPr>
          <w:rFonts w:ascii="Times New Roman" w:hAnsi="Times New Roman"/>
          <w:lang w:val="en-HK"/>
        </w:rPr>
        <w:t xml:space="preserve"> rather than </w:t>
      </w:r>
      <w:r w:rsidRPr="00E033C1">
        <w:rPr>
          <w:rFonts w:ascii="Times New Roman" w:hAnsi="Times New Roman"/>
          <w:b/>
          <w:bCs/>
          <w:lang w:val="en-HK"/>
        </w:rPr>
        <w:t>depending on the CPS’s interpretation of the public interest</w:t>
      </w:r>
      <w:r w:rsidRPr="00E033C1">
        <w:rPr>
          <w:rFonts w:ascii="Times New Roman" w:hAnsi="Times New Roman"/>
          <w:lang w:val="en-HK"/>
        </w:rPr>
        <w:t>​.</w:t>
      </w:r>
    </w:p>
    <w:p w14:paraId="1959337D"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4. The Failure of Political Reform</w:t>
      </w:r>
    </w:p>
    <w:p w14:paraId="0E191117"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Despite </w:t>
      </w:r>
      <w:r w:rsidRPr="00E033C1">
        <w:rPr>
          <w:rFonts w:ascii="Times New Roman" w:hAnsi="Times New Roman"/>
          <w:b/>
          <w:bCs/>
          <w:lang w:val="en-HK"/>
        </w:rPr>
        <w:t>public debate and legal criticism following R v Martin</w:t>
      </w:r>
      <w:r w:rsidRPr="00E033C1">
        <w:rPr>
          <w:rFonts w:ascii="Times New Roman" w:hAnsi="Times New Roman"/>
          <w:lang w:val="en-HK"/>
        </w:rPr>
        <w:t xml:space="preserve">, political leaders have </w:t>
      </w:r>
      <w:r w:rsidRPr="00E033C1">
        <w:rPr>
          <w:rFonts w:ascii="Times New Roman" w:hAnsi="Times New Roman"/>
          <w:b/>
          <w:bCs/>
          <w:lang w:val="en-HK"/>
        </w:rPr>
        <w:t>resisted calls for legislative reform</w:t>
      </w:r>
      <w:r w:rsidRPr="00E033C1">
        <w:rPr>
          <w:rFonts w:ascii="Times New Roman" w:hAnsi="Times New Roman"/>
          <w:lang w:val="en-HK"/>
        </w:rPr>
        <w:t>:</w:t>
      </w:r>
    </w:p>
    <w:p w14:paraId="72B14830" w14:textId="77777777" w:rsidR="00E033C1" w:rsidRPr="00E033C1" w:rsidRDefault="00E033C1" w:rsidP="00E033C1">
      <w:pPr>
        <w:numPr>
          <w:ilvl w:val="0"/>
          <w:numId w:val="33"/>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Prime Minister Tony Blair’s government (2005)</w:t>
      </w:r>
      <w:r w:rsidRPr="00E033C1">
        <w:rPr>
          <w:rFonts w:ascii="Times New Roman" w:hAnsi="Times New Roman"/>
          <w:lang w:val="en-HK"/>
        </w:rPr>
        <w:t xml:space="preserve"> stated that </w:t>
      </w:r>
      <w:r w:rsidRPr="00E033C1">
        <w:rPr>
          <w:rFonts w:ascii="Times New Roman" w:hAnsi="Times New Roman"/>
          <w:b/>
          <w:bCs/>
          <w:lang w:val="en-HK"/>
        </w:rPr>
        <w:t>no changes to the law were necessary</w:t>
      </w:r>
      <w:r w:rsidRPr="00E033C1">
        <w:rPr>
          <w:rFonts w:ascii="Times New Roman" w:hAnsi="Times New Roman"/>
          <w:lang w:val="en-HK"/>
        </w:rPr>
        <w:t xml:space="preserve">, arguing that the </w:t>
      </w:r>
      <w:r w:rsidRPr="00E033C1">
        <w:rPr>
          <w:rFonts w:ascii="Times New Roman" w:hAnsi="Times New Roman"/>
          <w:b/>
          <w:bCs/>
          <w:lang w:val="en-HK"/>
        </w:rPr>
        <w:t>legal framework was already sufficient</w:t>
      </w:r>
      <w:r w:rsidRPr="00E033C1">
        <w:rPr>
          <w:rFonts w:ascii="Times New Roman" w:hAnsi="Times New Roman"/>
          <w:lang w:val="en-HK"/>
        </w:rPr>
        <w:t>.</w:t>
      </w:r>
    </w:p>
    <w:p w14:paraId="162B596B" w14:textId="77777777" w:rsidR="00E033C1" w:rsidRPr="00E033C1" w:rsidRDefault="00E033C1" w:rsidP="00E033C1">
      <w:pPr>
        <w:numPr>
          <w:ilvl w:val="0"/>
          <w:numId w:val="33"/>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then-Director of Public Prosecutions, Sir Ken Macdonald QC</w:t>
      </w:r>
      <w:r w:rsidRPr="00E033C1">
        <w:rPr>
          <w:rFonts w:ascii="Times New Roman" w:hAnsi="Times New Roman"/>
          <w:lang w:val="en-HK"/>
        </w:rPr>
        <w:t xml:space="preserve">, echoed this sentiment, stating that the </w:t>
      </w:r>
      <w:r w:rsidRPr="00E033C1">
        <w:rPr>
          <w:rFonts w:ascii="Times New Roman" w:hAnsi="Times New Roman"/>
          <w:b/>
          <w:bCs/>
          <w:lang w:val="en-HK"/>
        </w:rPr>
        <w:t>public simply needed greater clarity on their rights, rather than changes to the law</w:t>
      </w:r>
      <w:r w:rsidRPr="00E033C1">
        <w:rPr>
          <w:rFonts w:ascii="Times New Roman" w:hAnsi="Times New Roman"/>
          <w:lang w:val="en-HK"/>
        </w:rPr>
        <w:t>​.</w:t>
      </w:r>
    </w:p>
    <w:p w14:paraId="18121AA4"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t>
      </w:r>
      <w:r w:rsidRPr="00E033C1">
        <w:rPr>
          <w:rFonts w:ascii="Times New Roman" w:hAnsi="Times New Roman"/>
          <w:b/>
          <w:bCs/>
          <w:lang w:val="en-HK"/>
        </w:rPr>
        <w:t>political inaction</w:t>
      </w:r>
      <w:r w:rsidRPr="00E033C1">
        <w:rPr>
          <w:rFonts w:ascii="Times New Roman" w:hAnsi="Times New Roman"/>
          <w:lang w:val="en-HK"/>
        </w:rPr>
        <w:t xml:space="preserve"> has left </w:t>
      </w:r>
      <w:r w:rsidRPr="00E033C1">
        <w:rPr>
          <w:rFonts w:ascii="Times New Roman" w:hAnsi="Times New Roman"/>
          <w:b/>
          <w:bCs/>
          <w:lang w:val="en-HK"/>
        </w:rPr>
        <w:t>defendants in a legally precarious position</w:t>
      </w:r>
      <w:r w:rsidRPr="00E033C1">
        <w:rPr>
          <w:rFonts w:ascii="Times New Roman" w:hAnsi="Times New Roman"/>
          <w:lang w:val="en-HK"/>
        </w:rPr>
        <w:t xml:space="preserve">, as </w:t>
      </w:r>
      <w:r w:rsidRPr="00E033C1">
        <w:rPr>
          <w:rFonts w:ascii="Times New Roman" w:hAnsi="Times New Roman"/>
          <w:b/>
          <w:bCs/>
          <w:lang w:val="en-HK"/>
        </w:rPr>
        <w:t>self-defence law remains outdated and inflexible</w:t>
      </w:r>
      <w:r w:rsidRPr="00E033C1">
        <w:rPr>
          <w:rFonts w:ascii="Times New Roman" w:hAnsi="Times New Roman"/>
          <w:lang w:val="en-HK"/>
        </w:rPr>
        <w:t>.</w:t>
      </w:r>
    </w:p>
    <w:p w14:paraId="0994C4F9" w14:textId="77777777" w:rsidR="00E033C1" w:rsidRPr="00E033C1" w:rsidRDefault="00E033C1" w:rsidP="00E033C1">
      <w:pPr>
        <w:spacing w:before="100" w:beforeAutospacing="1" w:after="100" w:afterAutospacing="1" w:line="360" w:lineRule="auto"/>
        <w:outlineLvl w:val="3"/>
        <w:rPr>
          <w:rFonts w:ascii="Times New Roman" w:hAnsi="Times New Roman"/>
          <w:b/>
          <w:bCs/>
          <w:lang w:val="en-HK"/>
        </w:rPr>
      </w:pPr>
      <w:r w:rsidRPr="00E033C1">
        <w:rPr>
          <w:rFonts w:ascii="Times New Roman" w:hAnsi="Times New Roman"/>
          <w:b/>
          <w:bCs/>
          <w:lang w:val="en-HK"/>
        </w:rPr>
        <w:t>5. The Future of Self-Defence Law: The Need for Reform</w:t>
      </w:r>
    </w:p>
    <w:p w14:paraId="2B552B32"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concludes by emphasising that </w:t>
      </w:r>
      <w:r w:rsidRPr="00E033C1">
        <w:rPr>
          <w:rFonts w:ascii="Times New Roman" w:hAnsi="Times New Roman"/>
          <w:b/>
          <w:bCs/>
          <w:lang w:val="en-HK"/>
        </w:rPr>
        <w:t>the English law of self-defence remains unduly constrained</w:t>
      </w:r>
      <w:r w:rsidRPr="00E033C1">
        <w:rPr>
          <w:rFonts w:ascii="Times New Roman" w:hAnsi="Times New Roman"/>
          <w:lang w:val="en-HK"/>
        </w:rPr>
        <w:t xml:space="preserve"> and must be </w:t>
      </w:r>
      <w:r w:rsidRPr="00E033C1">
        <w:rPr>
          <w:rFonts w:ascii="Times New Roman" w:hAnsi="Times New Roman"/>
          <w:b/>
          <w:bCs/>
          <w:lang w:val="en-HK"/>
        </w:rPr>
        <w:t>urgently reformed</w:t>
      </w:r>
      <w:r w:rsidRPr="00E033C1">
        <w:rPr>
          <w:rFonts w:ascii="Times New Roman" w:hAnsi="Times New Roman"/>
          <w:lang w:val="en-HK"/>
        </w:rPr>
        <w:t xml:space="preserve">. The </w:t>
      </w:r>
      <w:r w:rsidRPr="00E033C1">
        <w:rPr>
          <w:rFonts w:ascii="Times New Roman" w:hAnsi="Times New Roman"/>
          <w:b/>
          <w:bCs/>
          <w:lang w:val="en-HK"/>
        </w:rPr>
        <w:t>key recommendations for reform are</w:t>
      </w:r>
      <w:r w:rsidRPr="00E033C1">
        <w:rPr>
          <w:rFonts w:ascii="Times New Roman" w:hAnsi="Times New Roman"/>
          <w:lang w:val="en-HK"/>
        </w:rPr>
        <w:t>:</w:t>
      </w:r>
    </w:p>
    <w:p w14:paraId="7D66F37A" w14:textId="77777777" w:rsidR="00E033C1" w:rsidRPr="00E033C1" w:rsidRDefault="00E033C1" w:rsidP="00E033C1">
      <w:pPr>
        <w:numPr>
          <w:ilvl w:val="0"/>
          <w:numId w:val="3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Adopt a Contextual Objective Standard</w:t>
      </w:r>
    </w:p>
    <w:p w14:paraId="7197991C"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Courts should consider </w:t>
      </w:r>
      <w:r w:rsidRPr="00E033C1">
        <w:rPr>
          <w:rFonts w:ascii="Times New Roman" w:hAnsi="Times New Roman"/>
          <w:b/>
          <w:bCs/>
          <w:lang w:val="en-HK"/>
        </w:rPr>
        <w:t>physical size, strength, past trauma, and psychological vulnerabilities</w:t>
      </w:r>
      <w:r w:rsidRPr="00E033C1">
        <w:rPr>
          <w:rFonts w:ascii="Times New Roman" w:hAnsi="Times New Roman"/>
          <w:lang w:val="en-HK"/>
        </w:rPr>
        <w:t xml:space="preserve"> when assessing </w:t>
      </w:r>
      <w:r w:rsidRPr="00E033C1">
        <w:rPr>
          <w:rFonts w:ascii="Times New Roman" w:hAnsi="Times New Roman"/>
          <w:b/>
          <w:bCs/>
          <w:lang w:val="en-HK"/>
        </w:rPr>
        <w:t>whether the defendant’s response was reasonable</w:t>
      </w:r>
      <w:r w:rsidRPr="00E033C1">
        <w:rPr>
          <w:rFonts w:ascii="Times New Roman" w:hAnsi="Times New Roman"/>
          <w:lang w:val="en-HK"/>
        </w:rPr>
        <w:t>.</w:t>
      </w:r>
    </w:p>
    <w:p w14:paraId="5FD9C8DF"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This </w:t>
      </w:r>
      <w:r w:rsidRPr="00E033C1">
        <w:rPr>
          <w:rFonts w:ascii="Times New Roman" w:hAnsi="Times New Roman"/>
          <w:b/>
          <w:bCs/>
          <w:lang w:val="en-HK"/>
        </w:rPr>
        <w:t>modification of the objective standard</w:t>
      </w:r>
      <w:r w:rsidRPr="00E033C1">
        <w:rPr>
          <w:rFonts w:ascii="Times New Roman" w:hAnsi="Times New Roman"/>
          <w:lang w:val="en-HK"/>
        </w:rPr>
        <w:t xml:space="preserve"> would </w:t>
      </w:r>
      <w:r w:rsidRPr="00E033C1">
        <w:rPr>
          <w:rFonts w:ascii="Times New Roman" w:hAnsi="Times New Roman"/>
          <w:b/>
          <w:bCs/>
          <w:lang w:val="en-HK"/>
        </w:rPr>
        <w:t>improve fairness</w:t>
      </w:r>
      <w:r w:rsidRPr="00E033C1">
        <w:rPr>
          <w:rFonts w:ascii="Times New Roman" w:hAnsi="Times New Roman"/>
          <w:lang w:val="en-HK"/>
        </w:rPr>
        <w:t xml:space="preserve"> without making the test </w:t>
      </w:r>
      <w:r w:rsidRPr="00E033C1">
        <w:rPr>
          <w:rFonts w:ascii="Times New Roman" w:hAnsi="Times New Roman"/>
          <w:b/>
          <w:bCs/>
          <w:lang w:val="en-HK"/>
        </w:rPr>
        <w:t>purely subjective</w:t>
      </w:r>
      <w:r w:rsidRPr="00E033C1">
        <w:rPr>
          <w:rFonts w:ascii="Times New Roman" w:hAnsi="Times New Roman"/>
          <w:lang w:val="en-HK"/>
        </w:rPr>
        <w:t>​.</w:t>
      </w:r>
    </w:p>
    <w:p w14:paraId="40FBFD09" w14:textId="77777777" w:rsidR="00E033C1" w:rsidRPr="00E033C1" w:rsidRDefault="00E033C1" w:rsidP="00E033C1">
      <w:pPr>
        <w:numPr>
          <w:ilvl w:val="0"/>
          <w:numId w:val="3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Introduce a Partial Defence for Excessive Force in Self-Defence</w:t>
      </w:r>
    </w:p>
    <w:p w14:paraId="1E271CEF"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failure to introduce a separate defence for excessive force</w:t>
      </w:r>
      <w:r w:rsidRPr="00E033C1">
        <w:rPr>
          <w:rFonts w:ascii="Times New Roman" w:hAnsi="Times New Roman"/>
          <w:lang w:val="en-HK"/>
        </w:rPr>
        <w:t xml:space="preserve"> means that </w:t>
      </w:r>
      <w:r w:rsidRPr="00E033C1">
        <w:rPr>
          <w:rFonts w:ascii="Times New Roman" w:hAnsi="Times New Roman"/>
          <w:b/>
          <w:bCs/>
          <w:lang w:val="en-HK"/>
        </w:rPr>
        <w:t>many defendants are forced to rely on provocation</w:t>
      </w:r>
      <w:r w:rsidRPr="00E033C1">
        <w:rPr>
          <w:rFonts w:ascii="Times New Roman" w:hAnsi="Times New Roman"/>
          <w:lang w:val="en-HK"/>
        </w:rPr>
        <w:t xml:space="preserve">, which </w:t>
      </w:r>
      <w:r w:rsidRPr="00E033C1">
        <w:rPr>
          <w:rFonts w:ascii="Times New Roman" w:hAnsi="Times New Roman"/>
          <w:b/>
          <w:bCs/>
          <w:lang w:val="en-HK"/>
        </w:rPr>
        <w:t>still results in a criminal conviction</w:t>
      </w:r>
      <w:r w:rsidRPr="00E033C1">
        <w:rPr>
          <w:rFonts w:ascii="Times New Roman" w:hAnsi="Times New Roman"/>
          <w:lang w:val="en-HK"/>
        </w:rPr>
        <w:t>.</w:t>
      </w:r>
    </w:p>
    <w:p w14:paraId="5D8DCE6B"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A </w:t>
      </w:r>
      <w:r w:rsidRPr="00E033C1">
        <w:rPr>
          <w:rFonts w:ascii="Times New Roman" w:hAnsi="Times New Roman"/>
          <w:b/>
          <w:bCs/>
          <w:lang w:val="en-HK"/>
        </w:rPr>
        <w:t>new partial defence</w:t>
      </w:r>
      <w:r w:rsidRPr="00E033C1">
        <w:rPr>
          <w:rFonts w:ascii="Times New Roman" w:hAnsi="Times New Roman"/>
          <w:lang w:val="en-HK"/>
        </w:rPr>
        <w:t xml:space="preserve"> should be created for cases where </w:t>
      </w:r>
      <w:r w:rsidRPr="00E033C1">
        <w:rPr>
          <w:rFonts w:ascii="Times New Roman" w:hAnsi="Times New Roman"/>
          <w:b/>
          <w:bCs/>
          <w:lang w:val="en-HK"/>
        </w:rPr>
        <w:t>defendants genuinely act in self-defence but use disproportionate force</w:t>
      </w:r>
      <w:r w:rsidRPr="00E033C1">
        <w:rPr>
          <w:rFonts w:ascii="Times New Roman" w:hAnsi="Times New Roman"/>
          <w:lang w:val="en-HK"/>
        </w:rPr>
        <w:t>​.</w:t>
      </w:r>
    </w:p>
    <w:p w14:paraId="2434D7A8" w14:textId="77777777" w:rsidR="00E033C1" w:rsidRPr="00E033C1" w:rsidRDefault="00E033C1" w:rsidP="00E033C1">
      <w:pPr>
        <w:numPr>
          <w:ilvl w:val="0"/>
          <w:numId w:val="3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Clarify the Role of Prosecutorial Discretion</w:t>
      </w:r>
    </w:p>
    <w:p w14:paraId="1A421A61"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lastRenderedPageBreak/>
        <w:t xml:space="preserve">While </w:t>
      </w:r>
      <w:r w:rsidRPr="00E033C1">
        <w:rPr>
          <w:rFonts w:ascii="Times New Roman" w:hAnsi="Times New Roman"/>
          <w:b/>
          <w:bCs/>
          <w:lang w:val="en-HK"/>
        </w:rPr>
        <w:t>CPS guidelines provide some flexibility</w:t>
      </w:r>
      <w:r w:rsidRPr="00E033C1">
        <w:rPr>
          <w:rFonts w:ascii="Times New Roman" w:hAnsi="Times New Roman"/>
          <w:lang w:val="en-HK"/>
        </w:rPr>
        <w:t xml:space="preserve">, they </w:t>
      </w:r>
      <w:r w:rsidRPr="00E033C1">
        <w:rPr>
          <w:rFonts w:ascii="Times New Roman" w:hAnsi="Times New Roman"/>
          <w:b/>
          <w:bCs/>
          <w:lang w:val="en-HK"/>
        </w:rPr>
        <w:t>cannot substitute for clear legal standards</w:t>
      </w:r>
      <w:r w:rsidRPr="00E033C1">
        <w:rPr>
          <w:rFonts w:ascii="Times New Roman" w:hAnsi="Times New Roman"/>
          <w:lang w:val="en-HK"/>
        </w:rPr>
        <w:t>.</w:t>
      </w:r>
    </w:p>
    <w:p w14:paraId="74FAC69D"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law should provide </w:t>
      </w:r>
      <w:r w:rsidRPr="00E033C1">
        <w:rPr>
          <w:rFonts w:ascii="Times New Roman" w:hAnsi="Times New Roman"/>
          <w:b/>
          <w:bCs/>
          <w:lang w:val="en-HK"/>
        </w:rPr>
        <w:t>explicit legal protections for defendants who act in reasonable fear but use excessive force</w:t>
      </w:r>
      <w:r w:rsidRPr="00E033C1">
        <w:rPr>
          <w:rFonts w:ascii="Times New Roman" w:hAnsi="Times New Roman"/>
          <w:lang w:val="en-HK"/>
        </w:rPr>
        <w:t>​.</w:t>
      </w:r>
    </w:p>
    <w:p w14:paraId="53A26AE6" w14:textId="77777777" w:rsidR="00E033C1" w:rsidRPr="00E033C1" w:rsidRDefault="00E033C1" w:rsidP="00E033C1">
      <w:pPr>
        <w:numPr>
          <w:ilvl w:val="0"/>
          <w:numId w:val="34"/>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Reconsider the Requirement of Imminence</w:t>
      </w:r>
    </w:p>
    <w:p w14:paraId="18EBC8C2"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w:t>
      </w:r>
      <w:r w:rsidRPr="00E033C1">
        <w:rPr>
          <w:rFonts w:ascii="Times New Roman" w:hAnsi="Times New Roman"/>
          <w:b/>
          <w:bCs/>
          <w:lang w:val="en-HK"/>
        </w:rPr>
        <w:t>strict requirement that the threat be “imminent”</w:t>
      </w:r>
      <w:r w:rsidRPr="00E033C1">
        <w:rPr>
          <w:rFonts w:ascii="Times New Roman" w:hAnsi="Times New Roman"/>
          <w:lang w:val="en-HK"/>
        </w:rPr>
        <w:t xml:space="preserve"> is </w:t>
      </w:r>
      <w:r w:rsidRPr="00E033C1">
        <w:rPr>
          <w:rFonts w:ascii="Times New Roman" w:hAnsi="Times New Roman"/>
          <w:b/>
          <w:bCs/>
          <w:lang w:val="en-HK"/>
        </w:rPr>
        <w:t>particularly problematic for battered women</w:t>
      </w:r>
      <w:r w:rsidRPr="00E033C1">
        <w:rPr>
          <w:rFonts w:ascii="Times New Roman" w:hAnsi="Times New Roman"/>
          <w:lang w:val="en-HK"/>
        </w:rPr>
        <w:t xml:space="preserve">, who may act </w:t>
      </w:r>
      <w:r w:rsidRPr="00E033C1">
        <w:rPr>
          <w:rFonts w:ascii="Times New Roman" w:hAnsi="Times New Roman"/>
          <w:b/>
          <w:bCs/>
          <w:lang w:val="en-HK"/>
        </w:rPr>
        <w:t>preemptively to prevent inevitable violence</w:t>
      </w:r>
      <w:r w:rsidRPr="00E033C1">
        <w:rPr>
          <w:rFonts w:ascii="Times New Roman" w:hAnsi="Times New Roman"/>
          <w:lang w:val="en-HK"/>
        </w:rPr>
        <w:t>.</w:t>
      </w:r>
    </w:p>
    <w:p w14:paraId="28816DBB" w14:textId="77777777" w:rsidR="00E033C1" w:rsidRPr="00E033C1" w:rsidRDefault="00E033C1" w:rsidP="00E033C1">
      <w:pPr>
        <w:numPr>
          <w:ilvl w:val="1"/>
          <w:numId w:val="34"/>
        </w:num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Courts should be allowed to </w:t>
      </w:r>
      <w:r w:rsidRPr="00E033C1">
        <w:rPr>
          <w:rFonts w:ascii="Times New Roman" w:hAnsi="Times New Roman"/>
          <w:b/>
          <w:bCs/>
          <w:lang w:val="en-HK"/>
        </w:rPr>
        <w:t>consider the ongoing nature of domestic abuse and the cycle of violence</w:t>
      </w:r>
      <w:r w:rsidRPr="00E033C1">
        <w:rPr>
          <w:rFonts w:ascii="Times New Roman" w:hAnsi="Times New Roman"/>
          <w:lang w:val="en-HK"/>
        </w:rPr>
        <w:t xml:space="preserve"> when assessing imminence​.</w:t>
      </w:r>
    </w:p>
    <w:p w14:paraId="085B5BB4" w14:textId="77777777" w:rsidR="00E033C1" w:rsidRPr="00E033C1" w:rsidRDefault="00E033C1" w:rsidP="00E033C1">
      <w:pPr>
        <w:spacing w:before="100" w:beforeAutospacing="1" w:after="100" w:afterAutospacing="1" w:line="360" w:lineRule="auto"/>
        <w:outlineLvl w:val="2"/>
        <w:rPr>
          <w:rFonts w:ascii="Times New Roman" w:hAnsi="Times New Roman"/>
          <w:b/>
          <w:bCs/>
          <w:lang w:val="en-HK"/>
        </w:rPr>
      </w:pPr>
      <w:r w:rsidRPr="00E033C1">
        <w:rPr>
          <w:rFonts w:ascii="Times New Roman" w:hAnsi="Times New Roman"/>
          <w:b/>
          <w:bCs/>
          <w:lang w:val="en-HK"/>
        </w:rPr>
        <w:t>6. Conclusion: A Law in Need of Urgent Reform</w:t>
      </w:r>
    </w:p>
    <w:p w14:paraId="33D9C7C8"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The article </w:t>
      </w:r>
      <w:r w:rsidRPr="00E033C1">
        <w:rPr>
          <w:rFonts w:ascii="Times New Roman" w:hAnsi="Times New Roman"/>
          <w:b/>
          <w:bCs/>
          <w:lang w:val="en-HK"/>
        </w:rPr>
        <w:t>ends with a strong call for change</w:t>
      </w:r>
      <w:r w:rsidRPr="00E033C1">
        <w:rPr>
          <w:rFonts w:ascii="Times New Roman" w:hAnsi="Times New Roman"/>
          <w:lang w:val="en-HK"/>
        </w:rPr>
        <w:t xml:space="preserve">, arguing that the </w:t>
      </w:r>
      <w:r w:rsidRPr="00E033C1">
        <w:rPr>
          <w:rFonts w:ascii="Times New Roman" w:hAnsi="Times New Roman"/>
          <w:b/>
          <w:bCs/>
          <w:lang w:val="en-HK"/>
        </w:rPr>
        <w:t>current self-defence framework fails to account for the realities of violent encounters</w:t>
      </w:r>
      <w:r w:rsidRPr="00E033C1">
        <w:rPr>
          <w:rFonts w:ascii="Times New Roman" w:hAnsi="Times New Roman"/>
          <w:lang w:val="en-HK"/>
        </w:rPr>
        <w:t>. Without reform:</w:t>
      </w:r>
    </w:p>
    <w:p w14:paraId="44D210C2" w14:textId="77777777" w:rsidR="00E033C1" w:rsidRPr="00E033C1" w:rsidRDefault="00E033C1" w:rsidP="00E033C1">
      <w:pPr>
        <w:numPr>
          <w:ilvl w:val="0"/>
          <w:numId w:val="3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Vulnerable defendants, such as battered women, will continue to face wrongful convictions</w:t>
      </w:r>
      <w:r w:rsidRPr="00E033C1">
        <w:rPr>
          <w:rFonts w:ascii="Times New Roman" w:hAnsi="Times New Roman"/>
          <w:lang w:val="en-HK"/>
        </w:rPr>
        <w:t>.</w:t>
      </w:r>
    </w:p>
    <w:p w14:paraId="49D9B8CB" w14:textId="77777777" w:rsidR="00E033C1" w:rsidRPr="00E033C1" w:rsidRDefault="00E033C1" w:rsidP="00E033C1">
      <w:pPr>
        <w:numPr>
          <w:ilvl w:val="0"/>
          <w:numId w:val="3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The legal system will maintain an inflexible and unjust standard of reasonableness</w:t>
      </w:r>
      <w:r w:rsidRPr="00E033C1">
        <w:rPr>
          <w:rFonts w:ascii="Times New Roman" w:hAnsi="Times New Roman"/>
          <w:lang w:val="en-HK"/>
        </w:rPr>
        <w:t>.</w:t>
      </w:r>
    </w:p>
    <w:p w14:paraId="4093272D" w14:textId="77777777" w:rsidR="00E033C1" w:rsidRPr="00E033C1" w:rsidRDefault="00E033C1" w:rsidP="00E033C1">
      <w:pPr>
        <w:numPr>
          <w:ilvl w:val="0"/>
          <w:numId w:val="35"/>
        </w:numPr>
        <w:spacing w:before="100" w:beforeAutospacing="1" w:after="100" w:afterAutospacing="1" w:line="360" w:lineRule="auto"/>
        <w:rPr>
          <w:rFonts w:ascii="Times New Roman" w:hAnsi="Times New Roman"/>
          <w:lang w:val="en-HK"/>
        </w:rPr>
      </w:pPr>
      <w:r w:rsidRPr="00E033C1">
        <w:rPr>
          <w:rFonts w:ascii="Times New Roman" w:hAnsi="Times New Roman"/>
          <w:b/>
          <w:bCs/>
          <w:lang w:val="en-HK"/>
        </w:rPr>
        <w:t>Defendants will be forced to rely on prosecutorial discretion rather than a clear and fair legal standard</w:t>
      </w:r>
      <w:r w:rsidRPr="00E033C1">
        <w:rPr>
          <w:rFonts w:ascii="Times New Roman" w:hAnsi="Times New Roman"/>
          <w:lang w:val="en-HK"/>
        </w:rPr>
        <w:t>​.</w:t>
      </w:r>
    </w:p>
    <w:p w14:paraId="6852C49C" w14:textId="77777777" w:rsidR="00E033C1" w:rsidRPr="00E033C1" w:rsidRDefault="00E033C1" w:rsidP="00E033C1">
      <w:pPr>
        <w:spacing w:before="100" w:beforeAutospacing="1" w:after="100" w:afterAutospacing="1" w:line="360" w:lineRule="auto"/>
        <w:rPr>
          <w:rFonts w:ascii="Times New Roman" w:hAnsi="Times New Roman"/>
          <w:lang w:val="en-HK"/>
        </w:rPr>
      </w:pPr>
      <w:r w:rsidRPr="00E033C1">
        <w:rPr>
          <w:rFonts w:ascii="Times New Roman" w:hAnsi="Times New Roman"/>
          <w:lang w:val="en-HK"/>
        </w:rPr>
        <w:t xml:space="preserve">Ultimately, the article </w:t>
      </w:r>
      <w:r w:rsidRPr="00E033C1">
        <w:rPr>
          <w:rFonts w:ascii="Times New Roman" w:hAnsi="Times New Roman"/>
          <w:b/>
          <w:bCs/>
          <w:lang w:val="en-HK"/>
        </w:rPr>
        <w:t>argues for a shift toward a fairer, more contextual approach</w:t>
      </w:r>
      <w:r w:rsidRPr="00E033C1">
        <w:rPr>
          <w:rFonts w:ascii="Times New Roman" w:hAnsi="Times New Roman"/>
          <w:lang w:val="en-HK"/>
        </w:rPr>
        <w:t xml:space="preserve">—one that </w:t>
      </w:r>
      <w:r w:rsidRPr="00E033C1">
        <w:rPr>
          <w:rFonts w:ascii="Times New Roman" w:hAnsi="Times New Roman"/>
          <w:b/>
          <w:bCs/>
          <w:lang w:val="en-HK"/>
        </w:rPr>
        <w:t>recognises the realities of self-defence while maintaining legal consistency and proportionality</w:t>
      </w:r>
      <w:r w:rsidRPr="00E033C1">
        <w:rPr>
          <w:rFonts w:ascii="Times New Roman" w:hAnsi="Times New Roman"/>
          <w:lang w:val="en-HK"/>
        </w:rPr>
        <w:t>.</w:t>
      </w:r>
    </w:p>
    <w:p w14:paraId="4A4D77A7" w14:textId="77777777" w:rsidR="00E033C1" w:rsidRPr="00E033C1" w:rsidRDefault="00E033C1" w:rsidP="00E033C1">
      <w:pPr>
        <w:pBdr>
          <w:bottom w:val="single" w:sz="6" w:space="1" w:color="auto"/>
        </w:pBdr>
        <w:spacing w:line="360" w:lineRule="auto"/>
        <w:jc w:val="center"/>
        <w:rPr>
          <w:rFonts w:cs="Arial"/>
          <w:vanish/>
          <w:lang w:val="en-HK"/>
        </w:rPr>
      </w:pPr>
      <w:r w:rsidRPr="00E033C1">
        <w:rPr>
          <w:rFonts w:cs="Arial"/>
          <w:vanish/>
          <w:lang w:val="en-HK"/>
        </w:rPr>
        <w:t>Top of Form</w:t>
      </w:r>
    </w:p>
    <w:p w14:paraId="18F4197D" w14:textId="77777777" w:rsidR="00E033C1" w:rsidRPr="00E033C1" w:rsidRDefault="00E033C1" w:rsidP="00E033C1">
      <w:pPr>
        <w:pBdr>
          <w:top w:val="single" w:sz="6" w:space="1" w:color="auto"/>
        </w:pBdr>
        <w:spacing w:line="360" w:lineRule="auto"/>
        <w:jc w:val="center"/>
        <w:rPr>
          <w:rFonts w:cs="Arial"/>
          <w:vanish/>
          <w:lang w:val="en-HK"/>
        </w:rPr>
      </w:pPr>
      <w:r w:rsidRPr="00E033C1">
        <w:rPr>
          <w:rFonts w:cs="Arial"/>
          <w:vanish/>
          <w:lang w:val="en-HK"/>
        </w:rPr>
        <w:t>Bottom of Form</w:t>
      </w:r>
    </w:p>
    <w:p w14:paraId="3F7F004D" w14:textId="77777777" w:rsidR="00E033C1" w:rsidRPr="00E033C1" w:rsidRDefault="00E033C1" w:rsidP="00E033C1">
      <w:pPr>
        <w:spacing w:before="100" w:beforeAutospacing="1" w:after="100" w:afterAutospacing="1" w:line="360" w:lineRule="auto"/>
        <w:rPr>
          <w:rFonts w:ascii="Times New Roman" w:hAnsi="Times New Roman"/>
          <w:lang w:val="en-HK"/>
        </w:rPr>
      </w:pPr>
    </w:p>
    <w:p w14:paraId="6AABDBB3" w14:textId="77777777" w:rsidR="00CD39F1" w:rsidRPr="00E033C1" w:rsidRDefault="00CD39F1" w:rsidP="00E033C1">
      <w:pPr>
        <w:spacing w:line="360" w:lineRule="auto"/>
      </w:pPr>
    </w:p>
    <w:sectPr w:rsidR="00CD39F1" w:rsidRPr="00E03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1004"/>
    <w:multiLevelType w:val="multilevel"/>
    <w:tmpl w:val="2F007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5666"/>
    <w:multiLevelType w:val="multilevel"/>
    <w:tmpl w:val="8AD0E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3491C"/>
    <w:multiLevelType w:val="multilevel"/>
    <w:tmpl w:val="D5C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F0A99"/>
    <w:multiLevelType w:val="multilevel"/>
    <w:tmpl w:val="A086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76ECD"/>
    <w:multiLevelType w:val="multilevel"/>
    <w:tmpl w:val="D68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F783A"/>
    <w:multiLevelType w:val="multilevel"/>
    <w:tmpl w:val="2E04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855E4"/>
    <w:multiLevelType w:val="multilevel"/>
    <w:tmpl w:val="C35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84E74"/>
    <w:multiLevelType w:val="multilevel"/>
    <w:tmpl w:val="0D889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02CC5"/>
    <w:multiLevelType w:val="multilevel"/>
    <w:tmpl w:val="9298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F60DB"/>
    <w:multiLevelType w:val="multilevel"/>
    <w:tmpl w:val="FA369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B7DE1"/>
    <w:multiLevelType w:val="multilevel"/>
    <w:tmpl w:val="02E4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D6937"/>
    <w:multiLevelType w:val="multilevel"/>
    <w:tmpl w:val="479C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650EA"/>
    <w:multiLevelType w:val="multilevel"/>
    <w:tmpl w:val="E422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2066C"/>
    <w:multiLevelType w:val="multilevel"/>
    <w:tmpl w:val="0B4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35388"/>
    <w:multiLevelType w:val="multilevel"/>
    <w:tmpl w:val="8C90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E4860"/>
    <w:multiLevelType w:val="multilevel"/>
    <w:tmpl w:val="A32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44611"/>
    <w:multiLevelType w:val="multilevel"/>
    <w:tmpl w:val="8E8E5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64A7C"/>
    <w:multiLevelType w:val="multilevel"/>
    <w:tmpl w:val="90F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C4264"/>
    <w:multiLevelType w:val="multilevel"/>
    <w:tmpl w:val="67A46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B4113"/>
    <w:multiLevelType w:val="multilevel"/>
    <w:tmpl w:val="825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F528E"/>
    <w:multiLevelType w:val="multilevel"/>
    <w:tmpl w:val="97A2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758BF"/>
    <w:multiLevelType w:val="multilevel"/>
    <w:tmpl w:val="AE8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944C5"/>
    <w:multiLevelType w:val="multilevel"/>
    <w:tmpl w:val="D83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42437"/>
    <w:multiLevelType w:val="multilevel"/>
    <w:tmpl w:val="0A52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AE5A84"/>
    <w:multiLevelType w:val="multilevel"/>
    <w:tmpl w:val="97D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16F06"/>
    <w:multiLevelType w:val="multilevel"/>
    <w:tmpl w:val="2BC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15E0C"/>
    <w:multiLevelType w:val="multilevel"/>
    <w:tmpl w:val="5F3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D3DF2"/>
    <w:multiLevelType w:val="multilevel"/>
    <w:tmpl w:val="4EE6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3587C"/>
    <w:multiLevelType w:val="multilevel"/>
    <w:tmpl w:val="CE2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C2BB0"/>
    <w:multiLevelType w:val="multilevel"/>
    <w:tmpl w:val="7B0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E32A8"/>
    <w:multiLevelType w:val="multilevel"/>
    <w:tmpl w:val="0D967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C5024"/>
    <w:multiLevelType w:val="multilevel"/>
    <w:tmpl w:val="8E80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96576F"/>
    <w:multiLevelType w:val="multilevel"/>
    <w:tmpl w:val="19EE0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CE2C6D"/>
    <w:multiLevelType w:val="multilevel"/>
    <w:tmpl w:val="354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16478"/>
    <w:multiLevelType w:val="multilevel"/>
    <w:tmpl w:val="5BE4A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157692">
    <w:abstractNumId w:val="26"/>
  </w:num>
  <w:num w:numId="2" w16cid:durableId="905410541">
    <w:abstractNumId w:val="8"/>
  </w:num>
  <w:num w:numId="3" w16cid:durableId="256332765">
    <w:abstractNumId w:val="4"/>
  </w:num>
  <w:num w:numId="4" w16cid:durableId="242877277">
    <w:abstractNumId w:val="2"/>
  </w:num>
  <w:num w:numId="5" w16cid:durableId="1310286045">
    <w:abstractNumId w:val="14"/>
  </w:num>
  <w:num w:numId="6" w16cid:durableId="364258873">
    <w:abstractNumId w:val="15"/>
  </w:num>
  <w:num w:numId="7" w16cid:durableId="1447653691">
    <w:abstractNumId w:val="6"/>
  </w:num>
  <w:num w:numId="8" w16cid:durableId="503938246">
    <w:abstractNumId w:val="13"/>
  </w:num>
  <w:num w:numId="9" w16cid:durableId="2030520820">
    <w:abstractNumId w:val="3"/>
  </w:num>
  <w:num w:numId="10" w16cid:durableId="931284769">
    <w:abstractNumId w:val="23"/>
  </w:num>
  <w:num w:numId="11" w16cid:durableId="1406611614">
    <w:abstractNumId w:val="33"/>
  </w:num>
  <w:num w:numId="12" w16cid:durableId="314995006">
    <w:abstractNumId w:val="20"/>
  </w:num>
  <w:num w:numId="13" w16cid:durableId="1226842615">
    <w:abstractNumId w:val="17"/>
  </w:num>
  <w:num w:numId="14" w16cid:durableId="2084449337">
    <w:abstractNumId w:val="12"/>
  </w:num>
  <w:num w:numId="15" w16cid:durableId="1846896569">
    <w:abstractNumId w:val="11"/>
  </w:num>
  <w:num w:numId="16" w16cid:durableId="1648507773">
    <w:abstractNumId w:val="0"/>
  </w:num>
  <w:num w:numId="17" w16cid:durableId="128208163">
    <w:abstractNumId w:val="29"/>
  </w:num>
  <w:num w:numId="18" w16cid:durableId="945044159">
    <w:abstractNumId w:val="34"/>
  </w:num>
  <w:num w:numId="19" w16cid:durableId="1901554985">
    <w:abstractNumId w:val="30"/>
  </w:num>
  <w:num w:numId="20" w16cid:durableId="210195887">
    <w:abstractNumId w:val="7"/>
  </w:num>
  <w:num w:numId="21" w16cid:durableId="1297486905">
    <w:abstractNumId w:val="32"/>
  </w:num>
  <w:num w:numId="22" w16cid:durableId="611595065">
    <w:abstractNumId w:val="27"/>
  </w:num>
  <w:num w:numId="23" w16cid:durableId="103042649">
    <w:abstractNumId w:val="24"/>
  </w:num>
  <w:num w:numId="24" w16cid:durableId="1569606465">
    <w:abstractNumId w:val="31"/>
  </w:num>
  <w:num w:numId="25" w16cid:durableId="1348025813">
    <w:abstractNumId w:val="18"/>
  </w:num>
  <w:num w:numId="26" w16cid:durableId="18363929">
    <w:abstractNumId w:val="28"/>
  </w:num>
  <w:num w:numId="27" w16cid:durableId="988708499">
    <w:abstractNumId w:val="10"/>
  </w:num>
  <w:num w:numId="28" w16cid:durableId="1089696355">
    <w:abstractNumId w:val="22"/>
  </w:num>
  <w:num w:numId="29" w16cid:durableId="304706004">
    <w:abstractNumId w:val="9"/>
  </w:num>
  <w:num w:numId="30" w16cid:durableId="154685583">
    <w:abstractNumId w:val="16"/>
  </w:num>
  <w:num w:numId="31" w16cid:durableId="262226046">
    <w:abstractNumId w:val="19"/>
  </w:num>
  <w:num w:numId="32" w16cid:durableId="101346992">
    <w:abstractNumId w:val="25"/>
  </w:num>
  <w:num w:numId="33" w16cid:durableId="1963270629">
    <w:abstractNumId w:val="5"/>
  </w:num>
  <w:num w:numId="34" w16cid:durableId="841891448">
    <w:abstractNumId w:val="1"/>
  </w:num>
  <w:num w:numId="35" w16cid:durableId="11772284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54"/>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3154"/>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33C1"/>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E50A"/>
  <w15:chartTrackingRefBased/>
  <w15:docId w15:val="{9345F4FA-A92F-864D-B840-1C0B2D1E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E3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31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31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E31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31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31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31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31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15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E315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E315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E315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AE315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E315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E315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E315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E315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E31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15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E31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15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E31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315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E3154"/>
    <w:pPr>
      <w:ind w:left="720"/>
      <w:contextualSpacing/>
    </w:pPr>
  </w:style>
  <w:style w:type="character" w:styleId="IntenseEmphasis">
    <w:name w:val="Intense Emphasis"/>
    <w:basedOn w:val="DefaultParagraphFont"/>
    <w:uiPriority w:val="21"/>
    <w:qFormat/>
    <w:rsid w:val="00AE3154"/>
    <w:rPr>
      <w:i/>
      <w:iCs/>
      <w:color w:val="2F5496" w:themeColor="accent1" w:themeShade="BF"/>
    </w:rPr>
  </w:style>
  <w:style w:type="paragraph" w:styleId="IntenseQuote">
    <w:name w:val="Intense Quote"/>
    <w:basedOn w:val="Normal"/>
    <w:next w:val="Normal"/>
    <w:link w:val="IntenseQuoteChar"/>
    <w:uiPriority w:val="30"/>
    <w:qFormat/>
    <w:rsid w:val="00AE3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15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E3154"/>
    <w:rPr>
      <w:b/>
      <w:bCs/>
      <w:smallCaps/>
      <w:color w:val="2F5496" w:themeColor="accent1" w:themeShade="BF"/>
      <w:spacing w:val="5"/>
    </w:rPr>
  </w:style>
  <w:style w:type="character" w:styleId="Strong">
    <w:name w:val="Strong"/>
    <w:basedOn w:val="DefaultParagraphFont"/>
    <w:uiPriority w:val="22"/>
    <w:qFormat/>
    <w:rsid w:val="00E033C1"/>
    <w:rPr>
      <w:b/>
      <w:bCs/>
    </w:rPr>
  </w:style>
  <w:style w:type="paragraph" w:styleId="NormalWeb">
    <w:name w:val="Normal (Web)"/>
    <w:basedOn w:val="Normal"/>
    <w:uiPriority w:val="99"/>
    <w:semiHidden/>
    <w:unhideWhenUsed/>
    <w:rsid w:val="00E033C1"/>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E033C1"/>
    <w:rPr>
      <w:i/>
      <w:iCs/>
    </w:rPr>
  </w:style>
  <w:style w:type="paragraph" w:styleId="z-TopofForm">
    <w:name w:val="HTML Top of Form"/>
    <w:basedOn w:val="Normal"/>
    <w:next w:val="Normal"/>
    <w:link w:val="z-TopofFormChar"/>
    <w:hidden/>
    <w:uiPriority w:val="99"/>
    <w:semiHidden/>
    <w:unhideWhenUsed/>
    <w:rsid w:val="00E033C1"/>
    <w:pPr>
      <w:pBdr>
        <w:bottom w:val="single" w:sz="6" w:space="1" w:color="auto"/>
      </w:pBdr>
      <w:jc w:val="center"/>
    </w:pPr>
    <w:rPr>
      <w:rFonts w:cs="Arial"/>
      <w:vanish/>
      <w:sz w:val="16"/>
      <w:szCs w:val="16"/>
      <w:lang w:val="en-HK"/>
    </w:rPr>
  </w:style>
  <w:style w:type="character" w:customStyle="1" w:styleId="z-TopofFormChar">
    <w:name w:val="z-Top of Form Char"/>
    <w:basedOn w:val="DefaultParagraphFont"/>
    <w:link w:val="z-TopofForm"/>
    <w:uiPriority w:val="99"/>
    <w:semiHidden/>
    <w:rsid w:val="00E033C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033C1"/>
    <w:pPr>
      <w:pBdr>
        <w:top w:val="single" w:sz="6" w:space="1" w:color="auto"/>
      </w:pBdr>
      <w:jc w:val="center"/>
    </w:pPr>
    <w:rPr>
      <w:rFonts w:cs="Arial"/>
      <w:vanish/>
      <w:sz w:val="16"/>
      <w:szCs w:val="16"/>
      <w:lang w:val="en-HK"/>
    </w:rPr>
  </w:style>
  <w:style w:type="character" w:customStyle="1" w:styleId="z-BottomofFormChar">
    <w:name w:val="z-Bottom of Form Char"/>
    <w:basedOn w:val="DefaultParagraphFont"/>
    <w:link w:val="z-BottomofForm"/>
    <w:uiPriority w:val="99"/>
    <w:semiHidden/>
    <w:rsid w:val="00E033C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39490">
      <w:bodyDiv w:val="1"/>
      <w:marLeft w:val="0"/>
      <w:marRight w:val="0"/>
      <w:marTop w:val="0"/>
      <w:marBottom w:val="0"/>
      <w:divBdr>
        <w:top w:val="none" w:sz="0" w:space="0" w:color="auto"/>
        <w:left w:val="none" w:sz="0" w:space="0" w:color="auto"/>
        <w:bottom w:val="none" w:sz="0" w:space="0" w:color="auto"/>
        <w:right w:val="none" w:sz="0" w:space="0" w:color="auto"/>
      </w:divBdr>
    </w:div>
    <w:div w:id="536747330">
      <w:bodyDiv w:val="1"/>
      <w:marLeft w:val="0"/>
      <w:marRight w:val="0"/>
      <w:marTop w:val="0"/>
      <w:marBottom w:val="0"/>
      <w:divBdr>
        <w:top w:val="none" w:sz="0" w:space="0" w:color="auto"/>
        <w:left w:val="none" w:sz="0" w:space="0" w:color="auto"/>
        <w:bottom w:val="none" w:sz="0" w:space="0" w:color="auto"/>
        <w:right w:val="none" w:sz="0" w:space="0" w:color="auto"/>
      </w:divBdr>
    </w:div>
    <w:div w:id="1048915395">
      <w:bodyDiv w:val="1"/>
      <w:marLeft w:val="0"/>
      <w:marRight w:val="0"/>
      <w:marTop w:val="0"/>
      <w:marBottom w:val="0"/>
      <w:divBdr>
        <w:top w:val="none" w:sz="0" w:space="0" w:color="auto"/>
        <w:left w:val="none" w:sz="0" w:space="0" w:color="auto"/>
        <w:bottom w:val="none" w:sz="0" w:space="0" w:color="auto"/>
        <w:right w:val="none" w:sz="0" w:space="0" w:color="auto"/>
      </w:divBdr>
      <w:divsChild>
        <w:div w:id="955211364">
          <w:marLeft w:val="0"/>
          <w:marRight w:val="0"/>
          <w:marTop w:val="0"/>
          <w:marBottom w:val="0"/>
          <w:divBdr>
            <w:top w:val="none" w:sz="0" w:space="0" w:color="auto"/>
            <w:left w:val="none" w:sz="0" w:space="0" w:color="auto"/>
            <w:bottom w:val="none" w:sz="0" w:space="0" w:color="auto"/>
            <w:right w:val="none" w:sz="0" w:space="0" w:color="auto"/>
          </w:divBdr>
          <w:divsChild>
            <w:div w:id="83453277">
              <w:marLeft w:val="0"/>
              <w:marRight w:val="0"/>
              <w:marTop w:val="0"/>
              <w:marBottom w:val="0"/>
              <w:divBdr>
                <w:top w:val="none" w:sz="0" w:space="0" w:color="auto"/>
                <w:left w:val="none" w:sz="0" w:space="0" w:color="auto"/>
                <w:bottom w:val="none" w:sz="0" w:space="0" w:color="auto"/>
                <w:right w:val="none" w:sz="0" w:space="0" w:color="auto"/>
              </w:divBdr>
              <w:divsChild>
                <w:div w:id="1797259781">
                  <w:marLeft w:val="0"/>
                  <w:marRight w:val="0"/>
                  <w:marTop w:val="0"/>
                  <w:marBottom w:val="0"/>
                  <w:divBdr>
                    <w:top w:val="none" w:sz="0" w:space="0" w:color="auto"/>
                    <w:left w:val="none" w:sz="0" w:space="0" w:color="auto"/>
                    <w:bottom w:val="none" w:sz="0" w:space="0" w:color="auto"/>
                    <w:right w:val="none" w:sz="0" w:space="0" w:color="auto"/>
                  </w:divBdr>
                  <w:divsChild>
                    <w:div w:id="402073062">
                      <w:marLeft w:val="0"/>
                      <w:marRight w:val="0"/>
                      <w:marTop w:val="0"/>
                      <w:marBottom w:val="0"/>
                      <w:divBdr>
                        <w:top w:val="none" w:sz="0" w:space="0" w:color="auto"/>
                        <w:left w:val="none" w:sz="0" w:space="0" w:color="auto"/>
                        <w:bottom w:val="none" w:sz="0" w:space="0" w:color="auto"/>
                        <w:right w:val="none" w:sz="0" w:space="0" w:color="auto"/>
                      </w:divBdr>
                      <w:divsChild>
                        <w:div w:id="688528323">
                          <w:marLeft w:val="0"/>
                          <w:marRight w:val="0"/>
                          <w:marTop w:val="0"/>
                          <w:marBottom w:val="0"/>
                          <w:divBdr>
                            <w:top w:val="none" w:sz="0" w:space="0" w:color="auto"/>
                            <w:left w:val="none" w:sz="0" w:space="0" w:color="auto"/>
                            <w:bottom w:val="none" w:sz="0" w:space="0" w:color="auto"/>
                            <w:right w:val="none" w:sz="0" w:space="0" w:color="auto"/>
                          </w:divBdr>
                          <w:divsChild>
                            <w:div w:id="128479748">
                              <w:marLeft w:val="0"/>
                              <w:marRight w:val="0"/>
                              <w:marTop w:val="0"/>
                              <w:marBottom w:val="0"/>
                              <w:divBdr>
                                <w:top w:val="none" w:sz="0" w:space="0" w:color="auto"/>
                                <w:left w:val="none" w:sz="0" w:space="0" w:color="auto"/>
                                <w:bottom w:val="none" w:sz="0" w:space="0" w:color="auto"/>
                                <w:right w:val="none" w:sz="0" w:space="0" w:color="auto"/>
                              </w:divBdr>
                              <w:divsChild>
                                <w:div w:id="700085967">
                                  <w:marLeft w:val="0"/>
                                  <w:marRight w:val="0"/>
                                  <w:marTop w:val="0"/>
                                  <w:marBottom w:val="0"/>
                                  <w:divBdr>
                                    <w:top w:val="none" w:sz="0" w:space="0" w:color="auto"/>
                                    <w:left w:val="none" w:sz="0" w:space="0" w:color="auto"/>
                                    <w:bottom w:val="none" w:sz="0" w:space="0" w:color="auto"/>
                                    <w:right w:val="none" w:sz="0" w:space="0" w:color="auto"/>
                                  </w:divBdr>
                                  <w:divsChild>
                                    <w:div w:id="1138185326">
                                      <w:marLeft w:val="0"/>
                                      <w:marRight w:val="0"/>
                                      <w:marTop w:val="0"/>
                                      <w:marBottom w:val="0"/>
                                      <w:divBdr>
                                        <w:top w:val="none" w:sz="0" w:space="0" w:color="auto"/>
                                        <w:left w:val="none" w:sz="0" w:space="0" w:color="auto"/>
                                        <w:bottom w:val="none" w:sz="0" w:space="0" w:color="auto"/>
                                        <w:right w:val="none" w:sz="0" w:space="0" w:color="auto"/>
                                      </w:divBdr>
                                      <w:divsChild>
                                        <w:div w:id="771317688">
                                          <w:marLeft w:val="0"/>
                                          <w:marRight w:val="0"/>
                                          <w:marTop w:val="0"/>
                                          <w:marBottom w:val="0"/>
                                          <w:divBdr>
                                            <w:top w:val="none" w:sz="0" w:space="0" w:color="auto"/>
                                            <w:left w:val="none" w:sz="0" w:space="0" w:color="auto"/>
                                            <w:bottom w:val="none" w:sz="0" w:space="0" w:color="auto"/>
                                            <w:right w:val="none" w:sz="0" w:space="0" w:color="auto"/>
                                          </w:divBdr>
                                          <w:divsChild>
                                            <w:div w:id="1970427384">
                                              <w:marLeft w:val="0"/>
                                              <w:marRight w:val="0"/>
                                              <w:marTop w:val="0"/>
                                              <w:marBottom w:val="0"/>
                                              <w:divBdr>
                                                <w:top w:val="none" w:sz="0" w:space="0" w:color="auto"/>
                                                <w:left w:val="none" w:sz="0" w:space="0" w:color="auto"/>
                                                <w:bottom w:val="none" w:sz="0" w:space="0" w:color="auto"/>
                                                <w:right w:val="none" w:sz="0" w:space="0" w:color="auto"/>
                                              </w:divBdr>
                                              <w:divsChild>
                                                <w:div w:id="19435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940922">
          <w:marLeft w:val="0"/>
          <w:marRight w:val="0"/>
          <w:marTop w:val="0"/>
          <w:marBottom w:val="0"/>
          <w:divBdr>
            <w:top w:val="none" w:sz="0" w:space="0" w:color="auto"/>
            <w:left w:val="none" w:sz="0" w:space="0" w:color="auto"/>
            <w:bottom w:val="none" w:sz="0" w:space="0" w:color="auto"/>
            <w:right w:val="none" w:sz="0" w:space="0" w:color="auto"/>
          </w:divBdr>
          <w:divsChild>
            <w:div w:id="1841848790">
              <w:marLeft w:val="0"/>
              <w:marRight w:val="0"/>
              <w:marTop w:val="0"/>
              <w:marBottom w:val="0"/>
              <w:divBdr>
                <w:top w:val="none" w:sz="0" w:space="0" w:color="auto"/>
                <w:left w:val="none" w:sz="0" w:space="0" w:color="auto"/>
                <w:bottom w:val="none" w:sz="0" w:space="0" w:color="auto"/>
                <w:right w:val="none" w:sz="0" w:space="0" w:color="auto"/>
              </w:divBdr>
              <w:divsChild>
                <w:div w:id="766000068">
                  <w:marLeft w:val="0"/>
                  <w:marRight w:val="0"/>
                  <w:marTop w:val="0"/>
                  <w:marBottom w:val="0"/>
                  <w:divBdr>
                    <w:top w:val="none" w:sz="0" w:space="0" w:color="auto"/>
                    <w:left w:val="none" w:sz="0" w:space="0" w:color="auto"/>
                    <w:bottom w:val="none" w:sz="0" w:space="0" w:color="auto"/>
                    <w:right w:val="none" w:sz="0" w:space="0" w:color="auto"/>
                  </w:divBdr>
                  <w:divsChild>
                    <w:div w:id="13705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143961">
      <w:bodyDiv w:val="1"/>
      <w:marLeft w:val="0"/>
      <w:marRight w:val="0"/>
      <w:marTop w:val="0"/>
      <w:marBottom w:val="0"/>
      <w:divBdr>
        <w:top w:val="none" w:sz="0" w:space="0" w:color="auto"/>
        <w:left w:val="none" w:sz="0" w:space="0" w:color="auto"/>
        <w:bottom w:val="none" w:sz="0" w:space="0" w:color="auto"/>
        <w:right w:val="none" w:sz="0" w:space="0" w:color="auto"/>
      </w:divBdr>
    </w:div>
    <w:div w:id="1328099424">
      <w:bodyDiv w:val="1"/>
      <w:marLeft w:val="0"/>
      <w:marRight w:val="0"/>
      <w:marTop w:val="0"/>
      <w:marBottom w:val="0"/>
      <w:divBdr>
        <w:top w:val="none" w:sz="0" w:space="0" w:color="auto"/>
        <w:left w:val="none" w:sz="0" w:space="0" w:color="auto"/>
        <w:bottom w:val="none" w:sz="0" w:space="0" w:color="auto"/>
        <w:right w:val="none" w:sz="0" w:space="0" w:color="auto"/>
      </w:divBdr>
    </w:div>
    <w:div w:id="206879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6273</Words>
  <Characters>35757</Characters>
  <Application>Microsoft Office Word</Application>
  <DocSecurity>0</DocSecurity>
  <Lines>297</Lines>
  <Paragraphs>83</Paragraphs>
  <ScaleCrop>false</ScaleCrop>
  <Company/>
  <LinksUpToDate>false</LinksUpToDate>
  <CharactersWithSpaces>41947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2025-02-12T11:08:00Z</dcterms:created>
  <dcterms:modified xsi:type="dcterms:W3CDTF">2025-02-12T12:39:00Z</dcterms:modified>
</cp:coreProperties>
</file>