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83794B" w14:textId="77777777" w:rsidR="00923BC6" w:rsidRPr="00923BC6" w:rsidRDefault="00923BC6" w:rsidP="00C60423">
      <w:pPr>
        <w:spacing w:before="100" w:beforeAutospacing="1" w:after="100" w:afterAutospacing="1" w:line="360" w:lineRule="auto"/>
        <w:outlineLvl w:val="1"/>
        <w:rPr>
          <w:rFonts w:ascii="Times New Roman" w:hAnsi="Times New Roman"/>
          <w:b/>
          <w:bCs/>
          <w:lang w:val="en-HK"/>
        </w:rPr>
      </w:pPr>
      <w:r w:rsidRPr="00923BC6">
        <w:rPr>
          <w:rFonts w:ascii="Times New Roman" w:hAnsi="Times New Roman"/>
          <w:b/>
          <w:bCs/>
          <w:lang w:val="en-HK"/>
        </w:rPr>
        <w:t>I. The Concept of Automatism: Definition and Issues</w:t>
      </w:r>
    </w:p>
    <w:p w14:paraId="14809747" w14:textId="51A9AFB9" w:rsidR="00923BC6" w:rsidRPr="00923BC6" w:rsidRDefault="00923BC6" w:rsidP="00C60423">
      <w:pPr>
        <w:spacing w:before="100" w:beforeAutospacing="1" w:after="100" w:afterAutospacing="1" w:line="360" w:lineRule="auto"/>
        <w:outlineLvl w:val="2"/>
        <w:rPr>
          <w:rFonts w:ascii="Times New Roman" w:hAnsi="Times New Roman"/>
          <w:b/>
          <w:bCs/>
          <w:lang w:val="en-HK"/>
        </w:rPr>
      </w:pPr>
      <w:r w:rsidRPr="00923BC6">
        <w:rPr>
          <w:rFonts w:ascii="Times New Roman" w:hAnsi="Times New Roman"/>
          <w:b/>
          <w:bCs/>
          <w:lang w:val="en-HK"/>
        </w:rPr>
        <w:t>Core Issues with Automatism in Criminal Law</w:t>
      </w:r>
    </w:p>
    <w:p w14:paraId="243829A7" w14:textId="77777777" w:rsidR="00923BC6" w:rsidRPr="00923BC6" w:rsidRDefault="00923BC6" w:rsidP="00C60423">
      <w:pPr>
        <w:numPr>
          <w:ilvl w:val="0"/>
          <w:numId w:val="1"/>
        </w:numPr>
        <w:spacing w:before="100" w:beforeAutospacing="1" w:after="100" w:afterAutospacing="1" w:line="360" w:lineRule="auto"/>
        <w:rPr>
          <w:rFonts w:ascii="Times New Roman" w:hAnsi="Times New Roman"/>
          <w:lang w:val="en-HK"/>
        </w:rPr>
      </w:pPr>
      <w:r w:rsidRPr="00923BC6">
        <w:rPr>
          <w:rFonts w:ascii="Times New Roman" w:hAnsi="Times New Roman"/>
          <w:b/>
          <w:bCs/>
          <w:lang w:val="en-HK"/>
        </w:rPr>
        <w:t>Acquittal Consequences</w:t>
      </w:r>
      <w:r w:rsidRPr="00923BC6">
        <w:rPr>
          <w:rFonts w:ascii="Times New Roman" w:hAnsi="Times New Roman"/>
          <w:lang w:val="en-HK"/>
        </w:rPr>
        <w:t xml:space="preserve">: If a defendant successfully raises automatism, they receive a </w:t>
      </w:r>
      <w:r w:rsidRPr="00923BC6">
        <w:rPr>
          <w:rFonts w:ascii="Times New Roman" w:hAnsi="Times New Roman"/>
          <w:b/>
          <w:bCs/>
          <w:lang w:val="en-HK"/>
        </w:rPr>
        <w:t>complete acquittal</w:t>
      </w:r>
      <w:r w:rsidRPr="00923BC6">
        <w:rPr>
          <w:rFonts w:ascii="Times New Roman" w:hAnsi="Times New Roman"/>
          <w:lang w:val="en-HK"/>
        </w:rPr>
        <w:t xml:space="preserve">, creating public policy concerns about </w:t>
      </w:r>
      <w:r w:rsidRPr="00923BC6">
        <w:rPr>
          <w:rFonts w:ascii="Times New Roman" w:hAnsi="Times New Roman"/>
          <w:b/>
          <w:bCs/>
          <w:lang w:val="en-HK"/>
        </w:rPr>
        <w:t>uncontrolled exonerations</w:t>
      </w:r>
      <w:r w:rsidRPr="00923BC6">
        <w:rPr>
          <w:rFonts w:ascii="Times New Roman" w:hAnsi="Times New Roman"/>
          <w:lang w:val="en-HK"/>
        </w:rPr>
        <w:t>.</w:t>
      </w:r>
    </w:p>
    <w:p w14:paraId="19A2C19D" w14:textId="77777777" w:rsidR="00923BC6" w:rsidRPr="00923BC6" w:rsidRDefault="00923BC6" w:rsidP="00C60423">
      <w:pPr>
        <w:numPr>
          <w:ilvl w:val="0"/>
          <w:numId w:val="1"/>
        </w:numPr>
        <w:spacing w:before="100" w:beforeAutospacing="1" w:after="100" w:afterAutospacing="1" w:line="360" w:lineRule="auto"/>
        <w:rPr>
          <w:rFonts w:ascii="Times New Roman" w:hAnsi="Times New Roman"/>
          <w:lang w:val="en-HK"/>
        </w:rPr>
      </w:pPr>
      <w:r w:rsidRPr="00923BC6">
        <w:rPr>
          <w:rFonts w:ascii="Times New Roman" w:hAnsi="Times New Roman"/>
          <w:b/>
          <w:bCs/>
          <w:lang w:val="en-HK"/>
        </w:rPr>
        <w:t>Judicial Restrictions</w:t>
      </w:r>
      <w:r w:rsidRPr="00923BC6">
        <w:rPr>
          <w:rFonts w:ascii="Times New Roman" w:hAnsi="Times New Roman"/>
          <w:lang w:val="en-HK"/>
        </w:rPr>
        <w:t xml:space="preserve">: Courts have sought to limit its application </w:t>
      </w:r>
      <w:r w:rsidRPr="00923BC6">
        <w:rPr>
          <w:rFonts w:ascii="Times New Roman" w:hAnsi="Times New Roman"/>
          <w:b/>
          <w:bCs/>
          <w:lang w:val="en-HK"/>
        </w:rPr>
        <w:t>by differentiating</w:t>
      </w:r>
      <w:r w:rsidRPr="00923BC6">
        <w:rPr>
          <w:rFonts w:ascii="Times New Roman" w:hAnsi="Times New Roman"/>
          <w:lang w:val="en-HK"/>
        </w:rPr>
        <w:t xml:space="preserve"> between </w:t>
      </w:r>
      <w:r w:rsidRPr="00923BC6">
        <w:rPr>
          <w:rFonts w:ascii="Times New Roman" w:hAnsi="Times New Roman"/>
          <w:b/>
          <w:bCs/>
          <w:lang w:val="en-HK"/>
        </w:rPr>
        <w:t>sane and insane automatism</w:t>
      </w:r>
      <w:r w:rsidRPr="00923BC6">
        <w:rPr>
          <w:rFonts w:ascii="Times New Roman" w:hAnsi="Times New Roman"/>
          <w:lang w:val="en-HK"/>
        </w:rPr>
        <w:t xml:space="preserve">, influenced by the </w:t>
      </w:r>
      <w:proofErr w:type="spellStart"/>
      <w:r w:rsidRPr="00923BC6">
        <w:rPr>
          <w:rFonts w:ascii="Times New Roman" w:hAnsi="Times New Roman"/>
          <w:b/>
          <w:bCs/>
          <w:lang w:val="en-HK"/>
        </w:rPr>
        <w:t>M’Naghten</w:t>
      </w:r>
      <w:proofErr w:type="spellEnd"/>
      <w:r w:rsidRPr="00923BC6">
        <w:rPr>
          <w:rFonts w:ascii="Times New Roman" w:hAnsi="Times New Roman"/>
          <w:b/>
          <w:bCs/>
          <w:lang w:val="en-HK"/>
        </w:rPr>
        <w:t xml:space="preserve"> Rules</w:t>
      </w:r>
      <w:r w:rsidRPr="00923BC6">
        <w:rPr>
          <w:rFonts w:ascii="Times New Roman" w:hAnsi="Times New Roman"/>
          <w:lang w:val="en-HK"/>
        </w:rPr>
        <w:t xml:space="preserve"> (</w:t>
      </w:r>
      <w:r w:rsidRPr="00923BC6">
        <w:rPr>
          <w:rFonts w:ascii="Times New Roman" w:hAnsi="Times New Roman"/>
          <w:i/>
          <w:iCs/>
          <w:lang w:val="en-HK"/>
        </w:rPr>
        <w:t xml:space="preserve">R v </w:t>
      </w:r>
      <w:proofErr w:type="spellStart"/>
      <w:r w:rsidRPr="00923BC6">
        <w:rPr>
          <w:rFonts w:ascii="Times New Roman" w:hAnsi="Times New Roman"/>
          <w:i/>
          <w:iCs/>
          <w:lang w:val="en-HK"/>
        </w:rPr>
        <w:t>M’Naghten</w:t>
      </w:r>
      <w:proofErr w:type="spellEnd"/>
      <w:r w:rsidRPr="00923BC6">
        <w:rPr>
          <w:rFonts w:ascii="Times New Roman" w:hAnsi="Times New Roman"/>
          <w:lang w:val="en-HK"/>
        </w:rPr>
        <w:t xml:space="preserve"> (1843) 10 Cl. &amp; F. 200).</w:t>
      </w:r>
    </w:p>
    <w:p w14:paraId="13EA64A0" w14:textId="77777777" w:rsidR="00923BC6" w:rsidRPr="00C60423" w:rsidRDefault="00923BC6" w:rsidP="00C60423">
      <w:pPr>
        <w:numPr>
          <w:ilvl w:val="0"/>
          <w:numId w:val="1"/>
        </w:numPr>
        <w:spacing w:before="100" w:beforeAutospacing="1" w:after="100" w:afterAutospacing="1" w:line="360" w:lineRule="auto"/>
        <w:rPr>
          <w:rFonts w:ascii="Times New Roman" w:hAnsi="Times New Roman"/>
          <w:lang w:val="en-HK"/>
        </w:rPr>
      </w:pPr>
      <w:r w:rsidRPr="00923BC6">
        <w:rPr>
          <w:rFonts w:ascii="Times New Roman" w:hAnsi="Times New Roman"/>
          <w:b/>
          <w:bCs/>
          <w:lang w:val="en-HK"/>
        </w:rPr>
        <w:t>Legal vs. Medical Classification</w:t>
      </w:r>
      <w:r w:rsidRPr="00923BC6">
        <w:rPr>
          <w:rFonts w:ascii="Times New Roman" w:hAnsi="Times New Roman"/>
          <w:lang w:val="en-HK"/>
        </w:rPr>
        <w:t xml:space="preserve">: The law, rather than medicine, determines whether a condition qualifies as </w:t>
      </w:r>
      <w:r w:rsidRPr="00923BC6">
        <w:rPr>
          <w:rFonts w:ascii="Times New Roman" w:hAnsi="Times New Roman"/>
          <w:b/>
          <w:bCs/>
          <w:lang w:val="en-HK"/>
        </w:rPr>
        <w:t>insane or sane automatism</w:t>
      </w:r>
      <w:r w:rsidRPr="00923BC6">
        <w:rPr>
          <w:rFonts w:ascii="Times New Roman" w:hAnsi="Times New Roman"/>
          <w:lang w:val="en-HK"/>
        </w:rPr>
        <w:t xml:space="preserve">, leading to </w:t>
      </w:r>
      <w:r w:rsidRPr="00923BC6">
        <w:rPr>
          <w:rFonts w:ascii="Times New Roman" w:hAnsi="Times New Roman"/>
          <w:b/>
          <w:bCs/>
          <w:lang w:val="en-HK"/>
        </w:rPr>
        <w:t>divergences between legal principles and psychiatric understanding</w:t>
      </w:r>
      <w:r w:rsidRPr="00923BC6">
        <w:rPr>
          <w:rFonts w:ascii="Times New Roman" w:hAnsi="Times New Roman"/>
          <w:lang w:val="en-HK"/>
        </w:rPr>
        <w:t>.</w:t>
      </w:r>
    </w:p>
    <w:p w14:paraId="69770E10" w14:textId="6F6C3E66" w:rsidR="00923BC6" w:rsidRPr="00C60423" w:rsidRDefault="00265EB9" w:rsidP="00C60423">
      <w:pPr>
        <w:spacing w:before="100" w:beforeAutospacing="1" w:after="100" w:afterAutospacing="1" w:line="360" w:lineRule="auto"/>
        <w:rPr>
          <w:rFonts w:ascii="Times New Roman" w:hAnsi="Times New Roman"/>
          <w:lang w:val="en-HK"/>
        </w:rPr>
      </w:pPr>
      <w:r w:rsidRPr="00265EB9">
        <w:rPr>
          <w:rFonts w:ascii="Times New Roman" w:hAnsi="Times New Roman"/>
          <w:noProof/>
          <w:lang w:val="en-HK"/>
          <w14:ligatures w14:val="standardContextual"/>
        </w:rPr>
        <w:pict w14:anchorId="26A2CECF">
          <v:rect id="_x0000_i1039" alt="" style="width:451.3pt;height:.05pt;mso-width-percent:0;mso-height-percent:0;mso-width-percent:0;mso-height-percent:0" o:hralign="center" o:hrstd="t" o:hr="t" fillcolor="#a0a0a0" stroked="f"/>
        </w:pict>
      </w:r>
    </w:p>
    <w:p w14:paraId="7FC8029A" w14:textId="46A2A4BC" w:rsidR="00C60423" w:rsidRPr="00C60423" w:rsidRDefault="00C60423" w:rsidP="00C60423">
      <w:pPr>
        <w:spacing w:before="100" w:beforeAutospacing="1" w:after="100" w:afterAutospacing="1" w:line="360" w:lineRule="auto"/>
        <w:outlineLvl w:val="2"/>
        <w:rPr>
          <w:rFonts w:ascii="Times New Roman" w:hAnsi="Times New Roman"/>
          <w:b/>
          <w:bCs/>
          <w:lang w:val="en-HK"/>
        </w:rPr>
      </w:pPr>
      <w:r w:rsidRPr="00C60423">
        <w:rPr>
          <w:rFonts w:ascii="Times New Roman" w:hAnsi="Times New Roman"/>
          <w:b/>
          <w:bCs/>
          <w:lang w:val="en-HK"/>
        </w:rPr>
        <w:t>II: The "External Factor Doctrine"</w:t>
      </w:r>
    </w:p>
    <w:p w14:paraId="4D7B5B9F" w14:textId="4FA0EF99"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The </w:t>
      </w:r>
      <w:r w:rsidRPr="00C60423">
        <w:rPr>
          <w:rFonts w:ascii="Times New Roman" w:hAnsi="Times New Roman"/>
          <w:b/>
          <w:bCs/>
          <w:lang w:val="en-HK"/>
        </w:rPr>
        <w:t>external factor doctrine</w:t>
      </w:r>
      <w:r w:rsidRPr="00C60423">
        <w:rPr>
          <w:rFonts w:ascii="Times New Roman" w:hAnsi="Times New Roman"/>
          <w:lang w:val="en-HK"/>
        </w:rPr>
        <w:t xml:space="preserve"> is a </w:t>
      </w:r>
      <w:r w:rsidRPr="00C60423">
        <w:rPr>
          <w:rFonts w:ascii="Times New Roman" w:hAnsi="Times New Roman"/>
          <w:b/>
          <w:bCs/>
          <w:lang w:val="en-HK"/>
        </w:rPr>
        <w:t>judicially created mechanism</w:t>
      </w:r>
      <w:r w:rsidRPr="00C60423">
        <w:rPr>
          <w:rFonts w:ascii="Times New Roman" w:hAnsi="Times New Roman"/>
          <w:lang w:val="en-HK"/>
        </w:rPr>
        <w:t xml:space="preserve"> that serves as the primary test for distinguishing between </w:t>
      </w:r>
      <w:r w:rsidRPr="00C60423">
        <w:rPr>
          <w:rFonts w:ascii="Times New Roman" w:hAnsi="Times New Roman"/>
          <w:b/>
          <w:bCs/>
          <w:lang w:val="en-HK"/>
        </w:rPr>
        <w:t>sane automatism and insane automatism</w:t>
      </w:r>
      <w:r w:rsidRPr="00C60423">
        <w:rPr>
          <w:rFonts w:ascii="Times New Roman" w:hAnsi="Times New Roman"/>
          <w:lang w:val="en-HK"/>
        </w:rPr>
        <w:t xml:space="preserve">. It operates by determining whether the cause of the defendant’s loss of control was </w:t>
      </w:r>
      <w:r w:rsidRPr="00C60423">
        <w:rPr>
          <w:rFonts w:ascii="Times New Roman" w:hAnsi="Times New Roman"/>
          <w:b/>
          <w:bCs/>
          <w:lang w:val="en-HK"/>
        </w:rPr>
        <w:t>external</w:t>
      </w:r>
      <w:r w:rsidRPr="00C60423">
        <w:rPr>
          <w:rFonts w:ascii="Times New Roman" w:hAnsi="Times New Roman"/>
          <w:lang w:val="en-HK"/>
        </w:rPr>
        <w:t xml:space="preserve"> (leading to sane automatism and full acquittal) or </w:t>
      </w:r>
      <w:r w:rsidRPr="00C60423">
        <w:rPr>
          <w:rFonts w:ascii="Times New Roman" w:hAnsi="Times New Roman"/>
          <w:b/>
          <w:bCs/>
          <w:lang w:val="en-HK"/>
        </w:rPr>
        <w:t>internal</w:t>
      </w:r>
      <w:r w:rsidRPr="00C60423">
        <w:rPr>
          <w:rFonts w:ascii="Times New Roman" w:hAnsi="Times New Roman"/>
          <w:lang w:val="en-HK"/>
        </w:rPr>
        <w:t xml:space="preserve"> (leading to insane automatism and a verdict of not guilty by reason of insanity). This doctrine has been developed through case law, but its application has </w:t>
      </w:r>
      <w:r w:rsidRPr="00C60423">
        <w:rPr>
          <w:rFonts w:ascii="Times New Roman" w:hAnsi="Times New Roman"/>
          <w:b/>
          <w:bCs/>
          <w:lang w:val="en-HK"/>
        </w:rPr>
        <w:t>led to inconsistencies and criticism</w:t>
      </w:r>
      <w:r w:rsidRPr="00C60423">
        <w:rPr>
          <w:rFonts w:ascii="Times New Roman" w:hAnsi="Times New Roman"/>
          <w:lang w:val="en-HK"/>
        </w:rPr>
        <w:t xml:space="preserve">, particularly due to its </w:t>
      </w:r>
      <w:r w:rsidRPr="00C60423">
        <w:rPr>
          <w:rFonts w:ascii="Times New Roman" w:hAnsi="Times New Roman"/>
          <w:b/>
          <w:bCs/>
          <w:lang w:val="en-HK"/>
        </w:rPr>
        <w:t>lack of alignment with medical understanding</w:t>
      </w:r>
      <w:r w:rsidRPr="00C60423">
        <w:rPr>
          <w:rFonts w:ascii="Times New Roman" w:hAnsi="Times New Roman"/>
          <w:lang w:val="en-HK"/>
        </w:rPr>
        <w:t xml:space="preserve"> of mental disorders.</w:t>
      </w:r>
    </w:p>
    <w:p w14:paraId="1076B855" w14:textId="77777777" w:rsidR="00C60423" w:rsidRPr="00C60423" w:rsidRDefault="00C60423" w:rsidP="00C60423">
      <w:pPr>
        <w:spacing w:before="100" w:beforeAutospacing="1" w:after="100" w:afterAutospacing="1" w:line="360" w:lineRule="auto"/>
        <w:outlineLvl w:val="1"/>
        <w:rPr>
          <w:rFonts w:ascii="Times New Roman" w:hAnsi="Times New Roman"/>
          <w:b/>
          <w:bCs/>
          <w:lang w:val="en-HK"/>
        </w:rPr>
      </w:pPr>
      <w:r w:rsidRPr="00C60423">
        <w:rPr>
          <w:rFonts w:ascii="Times New Roman" w:hAnsi="Times New Roman"/>
          <w:b/>
          <w:bCs/>
          <w:lang w:val="en-HK"/>
        </w:rPr>
        <w:t>1. The External vs. Internal Factor Distinction</w:t>
      </w:r>
    </w:p>
    <w:p w14:paraId="358A58FD" w14:textId="77777777"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The core principle underlying the </w:t>
      </w:r>
      <w:r w:rsidRPr="00C60423">
        <w:rPr>
          <w:rFonts w:ascii="Times New Roman" w:hAnsi="Times New Roman"/>
          <w:b/>
          <w:bCs/>
          <w:lang w:val="en-HK"/>
        </w:rPr>
        <w:t>external factor doctrine</w:t>
      </w:r>
      <w:r w:rsidRPr="00C60423">
        <w:rPr>
          <w:rFonts w:ascii="Times New Roman" w:hAnsi="Times New Roman"/>
          <w:lang w:val="en-HK"/>
        </w:rPr>
        <w:t xml:space="preserve"> is that:</w:t>
      </w:r>
    </w:p>
    <w:p w14:paraId="1784C006" w14:textId="77777777" w:rsidR="00C60423" w:rsidRPr="00C60423" w:rsidRDefault="00C60423" w:rsidP="00C60423">
      <w:pPr>
        <w:numPr>
          <w:ilvl w:val="0"/>
          <w:numId w:val="14"/>
        </w:num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If a </w:t>
      </w:r>
      <w:r w:rsidRPr="00C60423">
        <w:rPr>
          <w:rFonts w:ascii="Times New Roman" w:hAnsi="Times New Roman"/>
          <w:b/>
          <w:bCs/>
          <w:lang w:val="en-HK"/>
        </w:rPr>
        <w:t>defendant's automatism is caused by an external factor</w:t>
      </w:r>
      <w:r w:rsidRPr="00C60423">
        <w:rPr>
          <w:rFonts w:ascii="Times New Roman" w:hAnsi="Times New Roman"/>
          <w:lang w:val="en-HK"/>
        </w:rPr>
        <w:t xml:space="preserve">, it is classified as </w:t>
      </w:r>
      <w:r w:rsidRPr="00C60423">
        <w:rPr>
          <w:rFonts w:ascii="Times New Roman" w:hAnsi="Times New Roman"/>
          <w:b/>
          <w:bCs/>
          <w:lang w:val="en-HK"/>
        </w:rPr>
        <w:t>sane automatism</w:t>
      </w:r>
      <w:r w:rsidRPr="00C60423">
        <w:rPr>
          <w:rFonts w:ascii="Times New Roman" w:hAnsi="Times New Roman"/>
          <w:lang w:val="en-HK"/>
        </w:rPr>
        <w:t xml:space="preserve">, allowing for </w:t>
      </w:r>
      <w:r w:rsidRPr="00C60423">
        <w:rPr>
          <w:rFonts w:ascii="Times New Roman" w:hAnsi="Times New Roman"/>
          <w:b/>
          <w:bCs/>
          <w:lang w:val="en-HK"/>
        </w:rPr>
        <w:t>a complete acquittal</w:t>
      </w:r>
      <w:r w:rsidRPr="00C60423">
        <w:rPr>
          <w:rFonts w:ascii="Times New Roman" w:hAnsi="Times New Roman"/>
          <w:lang w:val="en-HK"/>
        </w:rPr>
        <w:t>.</w:t>
      </w:r>
    </w:p>
    <w:p w14:paraId="5AC75F0D" w14:textId="77777777" w:rsidR="00C60423" w:rsidRPr="00C60423" w:rsidRDefault="00C60423" w:rsidP="00C60423">
      <w:pPr>
        <w:numPr>
          <w:ilvl w:val="0"/>
          <w:numId w:val="14"/>
        </w:num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If a </w:t>
      </w:r>
      <w:r w:rsidRPr="00C60423">
        <w:rPr>
          <w:rFonts w:ascii="Times New Roman" w:hAnsi="Times New Roman"/>
          <w:b/>
          <w:bCs/>
          <w:lang w:val="en-HK"/>
        </w:rPr>
        <w:t>defendant's automatism is caused by an internal factor</w:t>
      </w:r>
      <w:r w:rsidRPr="00C60423">
        <w:rPr>
          <w:rFonts w:ascii="Times New Roman" w:hAnsi="Times New Roman"/>
          <w:lang w:val="en-HK"/>
        </w:rPr>
        <w:t xml:space="preserve">, it is classified as </w:t>
      </w:r>
      <w:r w:rsidRPr="00C60423">
        <w:rPr>
          <w:rFonts w:ascii="Times New Roman" w:hAnsi="Times New Roman"/>
          <w:b/>
          <w:bCs/>
          <w:lang w:val="en-HK"/>
        </w:rPr>
        <w:t>insane automatism</w:t>
      </w:r>
      <w:r w:rsidRPr="00C60423">
        <w:rPr>
          <w:rFonts w:ascii="Times New Roman" w:hAnsi="Times New Roman"/>
          <w:lang w:val="en-HK"/>
        </w:rPr>
        <w:t xml:space="preserve">, requiring an </w:t>
      </w:r>
      <w:r w:rsidRPr="00C60423">
        <w:rPr>
          <w:rFonts w:ascii="Times New Roman" w:hAnsi="Times New Roman"/>
          <w:b/>
          <w:bCs/>
          <w:lang w:val="en-HK"/>
        </w:rPr>
        <w:t>insanity verdict</w:t>
      </w:r>
      <w:r w:rsidRPr="00C60423">
        <w:rPr>
          <w:rFonts w:ascii="Times New Roman" w:hAnsi="Times New Roman"/>
          <w:lang w:val="en-HK"/>
        </w:rPr>
        <w:t xml:space="preserve"> under the </w:t>
      </w:r>
      <w:proofErr w:type="spellStart"/>
      <w:r w:rsidRPr="00C60423">
        <w:rPr>
          <w:rFonts w:ascii="Times New Roman" w:hAnsi="Times New Roman"/>
          <w:b/>
          <w:bCs/>
          <w:lang w:val="en-HK"/>
        </w:rPr>
        <w:t>M’Naghten</w:t>
      </w:r>
      <w:proofErr w:type="spellEnd"/>
      <w:r w:rsidRPr="00C60423">
        <w:rPr>
          <w:rFonts w:ascii="Times New Roman" w:hAnsi="Times New Roman"/>
          <w:b/>
          <w:bCs/>
          <w:lang w:val="en-HK"/>
        </w:rPr>
        <w:t xml:space="preserve"> Rules</w:t>
      </w:r>
      <w:r w:rsidRPr="00C60423">
        <w:rPr>
          <w:rFonts w:ascii="Times New Roman" w:hAnsi="Times New Roman"/>
          <w:lang w:val="en-HK"/>
        </w:rPr>
        <w:t>.</w:t>
      </w:r>
    </w:p>
    <w:p w14:paraId="2D964A65" w14:textId="77777777"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This distinction is </w:t>
      </w:r>
      <w:r w:rsidRPr="00C60423">
        <w:rPr>
          <w:rFonts w:ascii="Times New Roman" w:hAnsi="Times New Roman"/>
          <w:b/>
          <w:bCs/>
          <w:lang w:val="en-HK"/>
        </w:rPr>
        <w:t>crucial</w:t>
      </w:r>
      <w:r w:rsidRPr="00C60423">
        <w:rPr>
          <w:rFonts w:ascii="Times New Roman" w:hAnsi="Times New Roman"/>
          <w:lang w:val="en-HK"/>
        </w:rPr>
        <w:t>, as it determines whether the accused:</w:t>
      </w:r>
    </w:p>
    <w:p w14:paraId="79B0C1E8" w14:textId="77777777" w:rsidR="00C60423" w:rsidRPr="00C60423" w:rsidRDefault="00C60423" w:rsidP="00C60423">
      <w:pPr>
        <w:numPr>
          <w:ilvl w:val="0"/>
          <w:numId w:val="15"/>
        </w:numPr>
        <w:spacing w:before="100" w:beforeAutospacing="1" w:after="100" w:afterAutospacing="1" w:line="360" w:lineRule="auto"/>
        <w:rPr>
          <w:rFonts w:ascii="Times New Roman" w:hAnsi="Times New Roman"/>
          <w:lang w:val="en-HK"/>
        </w:rPr>
      </w:pPr>
      <w:r w:rsidRPr="00C60423">
        <w:rPr>
          <w:rFonts w:ascii="Times New Roman" w:hAnsi="Times New Roman"/>
          <w:b/>
          <w:bCs/>
          <w:lang w:val="en-HK"/>
        </w:rPr>
        <w:t>Walks free with no legal restrictions</w:t>
      </w:r>
      <w:r w:rsidRPr="00C60423">
        <w:rPr>
          <w:rFonts w:ascii="Times New Roman" w:hAnsi="Times New Roman"/>
          <w:lang w:val="en-HK"/>
        </w:rPr>
        <w:t xml:space="preserve"> (sane automatism).</w:t>
      </w:r>
    </w:p>
    <w:p w14:paraId="0D0BCA7C" w14:textId="77777777" w:rsidR="00C60423" w:rsidRPr="00C60423" w:rsidRDefault="00C60423" w:rsidP="00C60423">
      <w:pPr>
        <w:numPr>
          <w:ilvl w:val="0"/>
          <w:numId w:val="15"/>
        </w:numPr>
        <w:spacing w:before="100" w:beforeAutospacing="1" w:after="100" w:afterAutospacing="1" w:line="360" w:lineRule="auto"/>
        <w:rPr>
          <w:rFonts w:ascii="Times New Roman" w:hAnsi="Times New Roman"/>
          <w:lang w:val="en-HK"/>
        </w:rPr>
      </w:pPr>
      <w:r w:rsidRPr="00C60423">
        <w:rPr>
          <w:rFonts w:ascii="Times New Roman" w:hAnsi="Times New Roman"/>
          <w:b/>
          <w:bCs/>
          <w:lang w:val="en-HK"/>
        </w:rPr>
        <w:lastRenderedPageBreak/>
        <w:t>Is subjected to a restrictive insanity verdict and possible detention</w:t>
      </w:r>
      <w:r w:rsidRPr="00C60423">
        <w:rPr>
          <w:rFonts w:ascii="Times New Roman" w:hAnsi="Times New Roman"/>
          <w:lang w:val="en-HK"/>
        </w:rPr>
        <w:t xml:space="preserve"> (insane automatism).</w:t>
      </w:r>
    </w:p>
    <w:p w14:paraId="1863AB6D" w14:textId="77777777"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However, this legal framework has been widely </w:t>
      </w:r>
      <w:r w:rsidRPr="00C60423">
        <w:rPr>
          <w:rFonts w:ascii="Times New Roman" w:hAnsi="Times New Roman"/>
          <w:b/>
          <w:bCs/>
          <w:lang w:val="en-HK"/>
        </w:rPr>
        <w:t>criticized for producing arbitrary and inconsistent results</w:t>
      </w:r>
      <w:r w:rsidRPr="00C60423">
        <w:rPr>
          <w:rFonts w:ascii="Times New Roman" w:hAnsi="Times New Roman"/>
          <w:lang w:val="en-HK"/>
        </w:rPr>
        <w:t xml:space="preserve">, as courts struggle to classify certain conditions that have both </w:t>
      </w:r>
      <w:r w:rsidRPr="00C60423">
        <w:rPr>
          <w:rFonts w:ascii="Times New Roman" w:hAnsi="Times New Roman"/>
          <w:b/>
          <w:bCs/>
          <w:lang w:val="en-HK"/>
        </w:rPr>
        <w:t>internal and external elements</w:t>
      </w:r>
      <w:r w:rsidRPr="00C60423">
        <w:rPr>
          <w:rFonts w:ascii="Times New Roman" w:hAnsi="Times New Roman"/>
          <w:lang w:val="en-HK"/>
        </w:rPr>
        <w:t>.</w:t>
      </w:r>
    </w:p>
    <w:p w14:paraId="42B426CD" w14:textId="77777777" w:rsidR="00C60423" w:rsidRPr="00C60423" w:rsidRDefault="00265EB9" w:rsidP="00C60423">
      <w:pPr>
        <w:spacing w:line="360" w:lineRule="auto"/>
        <w:rPr>
          <w:rFonts w:ascii="Times New Roman" w:hAnsi="Times New Roman"/>
          <w:lang w:val="en-HK"/>
        </w:rPr>
      </w:pPr>
      <w:r w:rsidRPr="00265EB9">
        <w:rPr>
          <w:rFonts w:ascii="Times New Roman" w:hAnsi="Times New Roman"/>
          <w:noProof/>
          <w:lang w:val="en-HK"/>
          <w14:ligatures w14:val="standardContextual"/>
        </w:rPr>
        <w:pict w14:anchorId="75F4FD1C">
          <v:rect id="_x0000_i1038" alt="" style="width:451.3pt;height:.05pt;mso-width-percent:0;mso-height-percent:0;mso-width-percent:0;mso-height-percent:0" o:hralign="center" o:hrstd="t" o:hr="t" fillcolor="#a0a0a0" stroked="f"/>
        </w:pict>
      </w:r>
    </w:p>
    <w:p w14:paraId="144154C7" w14:textId="77777777" w:rsidR="00C60423" w:rsidRPr="00C60423" w:rsidRDefault="00C60423" w:rsidP="00C60423">
      <w:pPr>
        <w:spacing w:before="100" w:beforeAutospacing="1" w:after="100" w:afterAutospacing="1" w:line="360" w:lineRule="auto"/>
        <w:outlineLvl w:val="1"/>
        <w:rPr>
          <w:rFonts w:ascii="Times New Roman" w:hAnsi="Times New Roman"/>
          <w:b/>
          <w:bCs/>
          <w:lang w:val="en-HK"/>
        </w:rPr>
      </w:pPr>
      <w:r w:rsidRPr="00C60423">
        <w:rPr>
          <w:rFonts w:ascii="Times New Roman" w:hAnsi="Times New Roman"/>
          <w:b/>
          <w:bCs/>
          <w:lang w:val="en-HK"/>
        </w:rPr>
        <w:t>2. Judicial Development of the External Factor Doctrine</w:t>
      </w:r>
    </w:p>
    <w:p w14:paraId="295E02A7" w14:textId="77777777" w:rsidR="00C60423" w:rsidRPr="00C60423" w:rsidRDefault="00C60423" w:rsidP="00C60423">
      <w:pPr>
        <w:spacing w:before="100" w:beforeAutospacing="1" w:after="100" w:afterAutospacing="1" w:line="360" w:lineRule="auto"/>
        <w:outlineLvl w:val="2"/>
        <w:rPr>
          <w:rFonts w:ascii="Times New Roman" w:hAnsi="Times New Roman"/>
          <w:b/>
          <w:bCs/>
          <w:lang w:val="en-HK"/>
        </w:rPr>
      </w:pPr>
      <w:r w:rsidRPr="00C60423">
        <w:rPr>
          <w:rFonts w:ascii="Times New Roman" w:hAnsi="Times New Roman"/>
          <w:b/>
          <w:bCs/>
          <w:lang w:val="en-HK"/>
        </w:rPr>
        <w:t>2.1. Origins: R v Quick [1973] 3 All ER 347</w:t>
      </w:r>
    </w:p>
    <w:p w14:paraId="16988887" w14:textId="77777777"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The </w:t>
      </w:r>
      <w:r w:rsidRPr="00C60423">
        <w:rPr>
          <w:rFonts w:ascii="Times New Roman" w:hAnsi="Times New Roman"/>
          <w:b/>
          <w:bCs/>
          <w:lang w:val="en-HK"/>
        </w:rPr>
        <w:t>external factor doctrine</w:t>
      </w:r>
      <w:r w:rsidRPr="00C60423">
        <w:rPr>
          <w:rFonts w:ascii="Times New Roman" w:hAnsi="Times New Roman"/>
          <w:lang w:val="en-HK"/>
        </w:rPr>
        <w:t xml:space="preserve"> was first clearly articulated in </w:t>
      </w:r>
      <w:r w:rsidRPr="00C60423">
        <w:rPr>
          <w:rFonts w:ascii="Times New Roman" w:hAnsi="Times New Roman"/>
          <w:b/>
          <w:bCs/>
          <w:lang w:val="en-HK"/>
        </w:rPr>
        <w:t>R v Quick</w:t>
      </w:r>
      <w:r w:rsidRPr="00C60423">
        <w:rPr>
          <w:rFonts w:ascii="Times New Roman" w:hAnsi="Times New Roman"/>
          <w:lang w:val="en-HK"/>
        </w:rPr>
        <w:t>.</w:t>
      </w:r>
    </w:p>
    <w:p w14:paraId="74BA5DEF" w14:textId="77777777"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Times New Roman" w:hAnsi="Times New Roman"/>
          <w:b/>
          <w:bCs/>
          <w:lang w:val="en-HK"/>
        </w:rPr>
        <w:t>Facts</w:t>
      </w:r>
      <w:r w:rsidRPr="00C60423">
        <w:rPr>
          <w:rFonts w:ascii="Times New Roman" w:hAnsi="Times New Roman"/>
          <w:lang w:val="en-HK"/>
        </w:rPr>
        <w:t xml:space="preserve">: The defendant, a diabetic, physically assaulted a victim while suffering from </w:t>
      </w:r>
      <w:proofErr w:type="spellStart"/>
      <w:r w:rsidRPr="00C60423">
        <w:rPr>
          <w:rFonts w:ascii="Times New Roman" w:hAnsi="Times New Roman"/>
          <w:b/>
          <w:bCs/>
          <w:lang w:val="en-HK"/>
        </w:rPr>
        <w:t>hypoglycemia</w:t>
      </w:r>
      <w:proofErr w:type="spellEnd"/>
      <w:r w:rsidRPr="00C60423">
        <w:rPr>
          <w:rFonts w:ascii="Times New Roman" w:hAnsi="Times New Roman"/>
          <w:lang w:val="en-HK"/>
        </w:rPr>
        <w:t xml:space="preserve"> (low blood sugar), which was caused by </w:t>
      </w:r>
      <w:r w:rsidRPr="00C60423">
        <w:rPr>
          <w:rFonts w:ascii="Times New Roman" w:hAnsi="Times New Roman"/>
          <w:b/>
          <w:bCs/>
          <w:lang w:val="en-HK"/>
        </w:rPr>
        <w:t>insulin intake combined with failure to eat</w:t>
      </w:r>
      <w:r w:rsidRPr="00C60423">
        <w:rPr>
          <w:rFonts w:ascii="Times New Roman" w:hAnsi="Times New Roman"/>
          <w:lang w:val="en-HK"/>
        </w:rPr>
        <w:t>.</w:t>
      </w:r>
    </w:p>
    <w:p w14:paraId="2CB29130" w14:textId="77777777"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Times New Roman" w:hAnsi="Times New Roman"/>
          <w:b/>
          <w:bCs/>
          <w:lang w:val="en-HK"/>
        </w:rPr>
        <w:t>Held</w:t>
      </w:r>
      <w:r w:rsidRPr="00C60423">
        <w:rPr>
          <w:rFonts w:ascii="Times New Roman" w:hAnsi="Times New Roman"/>
          <w:lang w:val="en-HK"/>
        </w:rPr>
        <w:t xml:space="preserve">: The court ruled that because </w:t>
      </w:r>
      <w:r w:rsidRPr="00C60423">
        <w:rPr>
          <w:rFonts w:ascii="Times New Roman" w:hAnsi="Times New Roman"/>
          <w:b/>
          <w:bCs/>
          <w:lang w:val="en-HK"/>
        </w:rPr>
        <w:t>the cause of the automatism was the insulin (an external factor)</w:t>
      </w:r>
      <w:r w:rsidRPr="00C60423">
        <w:rPr>
          <w:rFonts w:ascii="Times New Roman" w:hAnsi="Times New Roman"/>
          <w:lang w:val="en-HK"/>
        </w:rPr>
        <w:t xml:space="preserve">, the automatism was classified as </w:t>
      </w:r>
      <w:r w:rsidRPr="00C60423">
        <w:rPr>
          <w:rFonts w:ascii="Times New Roman" w:hAnsi="Times New Roman"/>
          <w:b/>
          <w:bCs/>
          <w:lang w:val="en-HK"/>
        </w:rPr>
        <w:t>sane automatism</w:t>
      </w:r>
      <w:r w:rsidRPr="00C60423">
        <w:rPr>
          <w:rFonts w:ascii="Times New Roman" w:hAnsi="Times New Roman"/>
          <w:lang w:val="en-HK"/>
        </w:rPr>
        <w:t xml:space="preserve">, permitting a </w:t>
      </w:r>
      <w:r w:rsidRPr="00C60423">
        <w:rPr>
          <w:rFonts w:ascii="Times New Roman" w:hAnsi="Times New Roman"/>
          <w:b/>
          <w:bCs/>
          <w:lang w:val="en-HK"/>
        </w:rPr>
        <w:t>full acquittal</w:t>
      </w:r>
      <w:r w:rsidRPr="00C60423">
        <w:rPr>
          <w:rFonts w:ascii="Times New Roman" w:hAnsi="Times New Roman"/>
          <w:lang w:val="en-HK"/>
        </w:rPr>
        <w:t>.</w:t>
      </w:r>
    </w:p>
    <w:p w14:paraId="59789F8D" w14:textId="77777777"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Times New Roman" w:hAnsi="Times New Roman"/>
          <w:lang w:val="en-HK"/>
        </w:rPr>
        <w:t>Lord Justice Lawton stated:</w:t>
      </w:r>
    </w:p>
    <w:p w14:paraId="038DB825" w14:textId="77777777" w:rsidR="00C60423" w:rsidRPr="00C60423" w:rsidRDefault="00C60423" w:rsidP="00C60423">
      <w:pPr>
        <w:spacing w:beforeAutospacing="1" w:afterAutospacing="1" w:line="360" w:lineRule="auto"/>
        <w:rPr>
          <w:rFonts w:ascii="Times New Roman" w:hAnsi="Times New Roman"/>
          <w:b/>
          <w:bCs/>
          <w:color w:val="FF0000"/>
          <w:lang w:val="en-HK"/>
        </w:rPr>
      </w:pPr>
      <w:r w:rsidRPr="00C60423">
        <w:rPr>
          <w:rFonts w:ascii="Times New Roman" w:hAnsi="Times New Roman"/>
          <w:lang w:val="en-HK"/>
        </w:rPr>
        <w:t xml:space="preserve">“The malfunctioning was caused by </w:t>
      </w:r>
      <w:r w:rsidRPr="00C60423">
        <w:rPr>
          <w:rFonts w:ascii="Times New Roman" w:hAnsi="Times New Roman"/>
          <w:b/>
          <w:bCs/>
          <w:color w:val="FF0000"/>
          <w:lang w:val="en-HK"/>
        </w:rPr>
        <w:t>an external factor and not by a bodily disorder</w:t>
      </w:r>
      <w:r w:rsidRPr="00C60423">
        <w:rPr>
          <w:rFonts w:ascii="Times New Roman" w:hAnsi="Times New Roman"/>
          <w:color w:val="FF0000"/>
          <w:lang w:val="en-HK"/>
        </w:rPr>
        <w:t xml:space="preserve"> </w:t>
      </w:r>
      <w:r w:rsidRPr="00C60423">
        <w:rPr>
          <w:rFonts w:ascii="Times New Roman" w:hAnsi="Times New Roman"/>
          <w:b/>
          <w:bCs/>
          <w:color w:val="FF0000"/>
          <w:lang w:val="en-HK"/>
        </w:rPr>
        <w:t>in the nature of a disease.”</w:t>
      </w:r>
    </w:p>
    <w:p w14:paraId="6EDE27B3" w14:textId="77777777"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This judgment </w:t>
      </w:r>
      <w:r w:rsidRPr="00C60423">
        <w:rPr>
          <w:rFonts w:ascii="Times New Roman" w:hAnsi="Times New Roman"/>
          <w:b/>
          <w:bCs/>
          <w:lang w:val="en-HK"/>
        </w:rPr>
        <w:t>emphasized that external physical influences</w:t>
      </w:r>
      <w:r w:rsidRPr="00C60423">
        <w:rPr>
          <w:rFonts w:ascii="Times New Roman" w:hAnsi="Times New Roman"/>
          <w:lang w:val="en-HK"/>
        </w:rPr>
        <w:t xml:space="preserve"> (such as insulin, a drug, or a blow to the head) </w:t>
      </w:r>
      <w:r w:rsidRPr="00C60423">
        <w:rPr>
          <w:rFonts w:ascii="Times New Roman" w:hAnsi="Times New Roman"/>
          <w:b/>
          <w:bCs/>
          <w:lang w:val="en-HK"/>
        </w:rPr>
        <w:t xml:space="preserve">do not amount to a "disease of the mind" under the </w:t>
      </w:r>
      <w:proofErr w:type="spellStart"/>
      <w:r w:rsidRPr="00C60423">
        <w:rPr>
          <w:rFonts w:ascii="Times New Roman" w:hAnsi="Times New Roman"/>
          <w:b/>
          <w:bCs/>
          <w:lang w:val="en-HK"/>
        </w:rPr>
        <w:t>M’Naghten</w:t>
      </w:r>
      <w:proofErr w:type="spellEnd"/>
      <w:r w:rsidRPr="00C60423">
        <w:rPr>
          <w:rFonts w:ascii="Times New Roman" w:hAnsi="Times New Roman"/>
          <w:b/>
          <w:bCs/>
          <w:lang w:val="en-HK"/>
        </w:rPr>
        <w:t xml:space="preserve"> Rules</w:t>
      </w:r>
      <w:r w:rsidRPr="00C60423">
        <w:rPr>
          <w:rFonts w:ascii="Times New Roman" w:hAnsi="Times New Roman"/>
          <w:lang w:val="en-HK"/>
        </w:rPr>
        <w:t>.</w:t>
      </w:r>
    </w:p>
    <w:p w14:paraId="5BA5EA13" w14:textId="77777777" w:rsidR="00C60423" w:rsidRPr="00C60423" w:rsidRDefault="00C60423" w:rsidP="00C60423">
      <w:pPr>
        <w:spacing w:before="100" w:beforeAutospacing="1" w:after="100" w:afterAutospacing="1" w:line="360" w:lineRule="auto"/>
        <w:outlineLvl w:val="2"/>
        <w:rPr>
          <w:rFonts w:ascii="Times New Roman" w:hAnsi="Times New Roman"/>
          <w:b/>
          <w:bCs/>
          <w:lang w:val="en-HK"/>
        </w:rPr>
      </w:pPr>
      <w:r w:rsidRPr="00C60423">
        <w:rPr>
          <w:rFonts w:ascii="Times New Roman" w:hAnsi="Times New Roman"/>
          <w:b/>
          <w:bCs/>
          <w:lang w:val="en-HK"/>
        </w:rPr>
        <w:t>2.2. Internal Cause Example: R v Hennessy [1989] 2 All ER 9</w:t>
      </w:r>
    </w:p>
    <w:p w14:paraId="0711B1E6" w14:textId="77777777"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By contrast, the court took a </w:t>
      </w:r>
      <w:r w:rsidRPr="00C60423">
        <w:rPr>
          <w:rFonts w:ascii="Times New Roman" w:hAnsi="Times New Roman"/>
          <w:b/>
          <w:bCs/>
          <w:lang w:val="en-HK"/>
        </w:rPr>
        <w:t>strict approach in R v Hennessy</w:t>
      </w:r>
      <w:r w:rsidRPr="00C60423">
        <w:rPr>
          <w:rFonts w:ascii="Times New Roman" w:hAnsi="Times New Roman"/>
          <w:lang w:val="en-HK"/>
        </w:rPr>
        <w:t xml:space="preserve">, classifying </w:t>
      </w:r>
      <w:r w:rsidRPr="00C60423">
        <w:rPr>
          <w:rFonts w:ascii="Times New Roman" w:hAnsi="Times New Roman"/>
          <w:b/>
          <w:bCs/>
          <w:lang w:val="en-HK"/>
        </w:rPr>
        <w:t xml:space="preserve">diabetic </w:t>
      </w:r>
      <w:proofErr w:type="spellStart"/>
      <w:r w:rsidRPr="00C60423">
        <w:rPr>
          <w:rFonts w:ascii="Times New Roman" w:hAnsi="Times New Roman"/>
          <w:b/>
          <w:bCs/>
          <w:lang w:val="en-HK"/>
        </w:rPr>
        <w:t>hyperglycemia</w:t>
      </w:r>
      <w:proofErr w:type="spellEnd"/>
      <w:r w:rsidRPr="00C60423">
        <w:rPr>
          <w:rFonts w:ascii="Times New Roman" w:hAnsi="Times New Roman"/>
          <w:lang w:val="en-HK"/>
        </w:rPr>
        <w:t xml:space="preserve"> (high blood sugar due to failure to take insulin) as </w:t>
      </w:r>
      <w:r w:rsidRPr="00C60423">
        <w:rPr>
          <w:rFonts w:ascii="Times New Roman" w:hAnsi="Times New Roman"/>
          <w:b/>
          <w:bCs/>
          <w:lang w:val="en-HK"/>
        </w:rPr>
        <w:t>insane automatism</w:t>
      </w:r>
      <w:r w:rsidRPr="00C60423">
        <w:rPr>
          <w:rFonts w:ascii="Times New Roman" w:hAnsi="Times New Roman"/>
          <w:lang w:val="en-HK"/>
        </w:rPr>
        <w:t>.</w:t>
      </w:r>
    </w:p>
    <w:p w14:paraId="4CE2739C" w14:textId="77777777"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Times New Roman" w:hAnsi="Times New Roman"/>
          <w:b/>
          <w:bCs/>
          <w:lang w:val="en-HK"/>
        </w:rPr>
        <w:t>Facts</w:t>
      </w:r>
      <w:r w:rsidRPr="00C60423">
        <w:rPr>
          <w:rFonts w:ascii="Times New Roman" w:hAnsi="Times New Roman"/>
          <w:lang w:val="en-HK"/>
        </w:rPr>
        <w:t xml:space="preserve">: The defendant, a diabetic, committed an offense while in a </w:t>
      </w:r>
      <w:proofErr w:type="spellStart"/>
      <w:r w:rsidRPr="00C60423">
        <w:rPr>
          <w:rFonts w:ascii="Times New Roman" w:hAnsi="Times New Roman"/>
          <w:b/>
          <w:bCs/>
          <w:lang w:val="en-HK"/>
        </w:rPr>
        <w:t>hyperglycemic</w:t>
      </w:r>
      <w:proofErr w:type="spellEnd"/>
      <w:r w:rsidRPr="00C60423">
        <w:rPr>
          <w:rFonts w:ascii="Times New Roman" w:hAnsi="Times New Roman"/>
          <w:b/>
          <w:bCs/>
          <w:lang w:val="en-HK"/>
        </w:rPr>
        <w:t xml:space="preserve"> state</w:t>
      </w:r>
      <w:r w:rsidRPr="00C60423">
        <w:rPr>
          <w:rFonts w:ascii="Times New Roman" w:hAnsi="Times New Roman"/>
          <w:lang w:val="en-HK"/>
        </w:rPr>
        <w:t xml:space="preserve"> because he had </w:t>
      </w:r>
      <w:r w:rsidRPr="00C60423">
        <w:rPr>
          <w:rFonts w:ascii="Times New Roman" w:hAnsi="Times New Roman"/>
          <w:b/>
          <w:bCs/>
          <w:lang w:val="en-HK"/>
        </w:rPr>
        <w:t>not taken his insulin</w:t>
      </w:r>
      <w:r w:rsidRPr="00C60423">
        <w:rPr>
          <w:rFonts w:ascii="Times New Roman" w:hAnsi="Times New Roman"/>
          <w:lang w:val="en-HK"/>
        </w:rPr>
        <w:t>.</w:t>
      </w:r>
    </w:p>
    <w:p w14:paraId="267A0436" w14:textId="77777777"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Times New Roman" w:hAnsi="Times New Roman"/>
          <w:b/>
          <w:bCs/>
          <w:lang w:val="en-HK"/>
        </w:rPr>
        <w:lastRenderedPageBreak/>
        <w:t>Held</w:t>
      </w:r>
      <w:r w:rsidRPr="00C60423">
        <w:rPr>
          <w:rFonts w:ascii="Times New Roman" w:hAnsi="Times New Roman"/>
          <w:lang w:val="en-HK"/>
        </w:rPr>
        <w:t xml:space="preserve">: The court ruled that </w:t>
      </w:r>
      <w:r w:rsidRPr="00C60423">
        <w:rPr>
          <w:rFonts w:ascii="Times New Roman" w:hAnsi="Times New Roman"/>
          <w:b/>
          <w:bCs/>
          <w:lang w:val="en-HK"/>
        </w:rPr>
        <w:t>diabetes itself was an internal condition</w:t>
      </w:r>
      <w:r w:rsidRPr="00C60423">
        <w:rPr>
          <w:rFonts w:ascii="Times New Roman" w:hAnsi="Times New Roman"/>
          <w:lang w:val="en-HK"/>
        </w:rPr>
        <w:t xml:space="preserve">, meaning the automatism fell under </w:t>
      </w:r>
      <w:r w:rsidRPr="00C60423">
        <w:rPr>
          <w:rFonts w:ascii="Times New Roman" w:hAnsi="Times New Roman"/>
          <w:b/>
          <w:bCs/>
          <w:lang w:val="en-HK"/>
        </w:rPr>
        <w:t>insane automatism</w:t>
      </w:r>
      <w:r w:rsidRPr="00C60423">
        <w:rPr>
          <w:rFonts w:ascii="Times New Roman" w:hAnsi="Times New Roman"/>
          <w:lang w:val="en-HK"/>
        </w:rPr>
        <w:t xml:space="preserve">, requiring an </w:t>
      </w:r>
      <w:r w:rsidRPr="00C60423">
        <w:rPr>
          <w:rFonts w:ascii="Times New Roman" w:hAnsi="Times New Roman"/>
          <w:b/>
          <w:bCs/>
          <w:lang w:val="en-HK"/>
        </w:rPr>
        <w:t>insanity verdict</w:t>
      </w:r>
      <w:r w:rsidRPr="00C60423">
        <w:rPr>
          <w:rFonts w:ascii="Times New Roman" w:hAnsi="Times New Roman"/>
          <w:lang w:val="en-HK"/>
        </w:rPr>
        <w:t>.</w:t>
      </w:r>
    </w:p>
    <w:p w14:paraId="32004B9B" w14:textId="77777777"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Lord Lane CJ distinguished </w:t>
      </w:r>
      <w:r w:rsidRPr="00C60423">
        <w:rPr>
          <w:rFonts w:ascii="Times New Roman" w:hAnsi="Times New Roman"/>
          <w:b/>
          <w:bCs/>
          <w:lang w:val="en-HK"/>
        </w:rPr>
        <w:t>Quick</w:t>
      </w:r>
      <w:r w:rsidRPr="00C60423">
        <w:rPr>
          <w:rFonts w:ascii="Times New Roman" w:hAnsi="Times New Roman"/>
          <w:lang w:val="en-HK"/>
        </w:rPr>
        <w:t xml:space="preserve"> and </w:t>
      </w:r>
      <w:r w:rsidRPr="00C60423">
        <w:rPr>
          <w:rFonts w:ascii="Times New Roman" w:hAnsi="Times New Roman"/>
          <w:b/>
          <w:bCs/>
          <w:lang w:val="en-HK"/>
        </w:rPr>
        <w:t>Hennessy</w:t>
      </w:r>
      <w:r w:rsidRPr="00C60423">
        <w:rPr>
          <w:rFonts w:ascii="Times New Roman" w:hAnsi="Times New Roman"/>
          <w:lang w:val="en-HK"/>
        </w:rPr>
        <w:t xml:space="preserve"> by asserting that:</w:t>
      </w:r>
    </w:p>
    <w:p w14:paraId="506157CB" w14:textId="77777777" w:rsidR="00C60423" w:rsidRPr="00C60423" w:rsidRDefault="00C60423" w:rsidP="00C60423">
      <w:pPr>
        <w:spacing w:beforeAutospacing="1" w:afterAutospacing="1" w:line="360" w:lineRule="auto"/>
        <w:rPr>
          <w:rFonts w:ascii="Times New Roman" w:hAnsi="Times New Roman"/>
          <w:lang w:val="en-HK"/>
        </w:rPr>
      </w:pPr>
      <w:r w:rsidRPr="00C60423">
        <w:rPr>
          <w:rFonts w:ascii="Times New Roman" w:hAnsi="Times New Roman"/>
          <w:lang w:val="en-HK"/>
        </w:rPr>
        <w:t>“A malfunctioning of the mind caused by diabetes rather than the injection of insulin is a defect of reason arising from a disease of the mind.”</w:t>
      </w:r>
    </w:p>
    <w:p w14:paraId="4171E275" w14:textId="77777777" w:rsidR="00C60423" w:rsidRPr="00C60423" w:rsidRDefault="00C60423" w:rsidP="00C60423">
      <w:pPr>
        <w:spacing w:before="100" w:beforeAutospacing="1" w:after="100" w:afterAutospacing="1" w:line="360" w:lineRule="auto"/>
        <w:outlineLvl w:val="2"/>
        <w:rPr>
          <w:rFonts w:ascii="Times New Roman" w:hAnsi="Times New Roman"/>
          <w:b/>
          <w:bCs/>
          <w:lang w:val="en-HK"/>
        </w:rPr>
      </w:pPr>
      <w:r w:rsidRPr="00C60423">
        <w:rPr>
          <w:rFonts w:ascii="Times New Roman" w:hAnsi="Times New Roman"/>
          <w:b/>
          <w:bCs/>
          <w:lang w:val="en-HK"/>
        </w:rPr>
        <w:t>2.3. The Core Inconsistency Between Quick and Hennessy</w:t>
      </w:r>
    </w:p>
    <w:p w14:paraId="490988EE" w14:textId="77777777"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The </w:t>
      </w:r>
      <w:r w:rsidRPr="00C60423">
        <w:rPr>
          <w:rFonts w:ascii="Times New Roman" w:hAnsi="Times New Roman"/>
          <w:b/>
          <w:bCs/>
          <w:lang w:val="en-HK"/>
        </w:rPr>
        <w:t>fundamental inconsistency</w:t>
      </w:r>
      <w:r w:rsidRPr="00C60423">
        <w:rPr>
          <w:rFonts w:ascii="Times New Roman" w:hAnsi="Times New Roman"/>
          <w:lang w:val="en-HK"/>
        </w:rPr>
        <w:t xml:space="preserve"> between </w:t>
      </w:r>
      <w:r w:rsidRPr="00C60423">
        <w:rPr>
          <w:rFonts w:ascii="Times New Roman" w:hAnsi="Times New Roman"/>
          <w:i/>
          <w:iCs/>
          <w:lang w:val="en-HK"/>
        </w:rPr>
        <w:t>Quick</w:t>
      </w:r>
      <w:r w:rsidRPr="00C60423">
        <w:rPr>
          <w:rFonts w:ascii="Times New Roman" w:hAnsi="Times New Roman"/>
          <w:lang w:val="en-HK"/>
        </w:rPr>
        <w:t xml:space="preserve"> and </w:t>
      </w:r>
      <w:r w:rsidRPr="00C60423">
        <w:rPr>
          <w:rFonts w:ascii="Times New Roman" w:hAnsi="Times New Roman"/>
          <w:i/>
          <w:iCs/>
          <w:lang w:val="en-HK"/>
        </w:rPr>
        <w:t>Hennessy</w:t>
      </w:r>
      <w:r w:rsidRPr="00C60423">
        <w:rPr>
          <w:rFonts w:ascii="Times New Roman" w:hAnsi="Times New Roman"/>
          <w:lang w:val="en-HK"/>
        </w:rPr>
        <w:t xml:space="preserve"> lies in their </w:t>
      </w:r>
      <w:r w:rsidRPr="00C60423">
        <w:rPr>
          <w:rFonts w:ascii="Times New Roman" w:hAnsi="Times New Roman"/>
          <w:b/>
          <w:bCs/>
          <w:lang w:val="en-HK"/>
        </w:rPr>
        <w:t>treatment of diabetes</w:t>
      </w:r>
      <w:r w:rsidRPr="00C60423">
        <w:rPr>
          <w:rFonts w:ascii="Times New Roman" w:hAnsi="Times New Roman"/>
          <w:lang w:val="en-HK"/>
        </w:rPr>
        <w:t>:</w:t>
      </w:r>
    </w:p>
    <w:p w14:paraId="0DD6F7EB" w14:textId="77777777"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If a defendant suffers automatism due to </w:t>
      </w:r>
      <w:proofErr w:type="spellStart"/>
      <w:r w:rsidRPr="00C60423">
        <w:rPr>
          <w:rFonts w:ascii="Times New Roman" w:hAnsi="Times New Roman"/>
          <w:b/>
          <w:bCs/>
          <w:lang w:val="en-HK"/>
        </w:rPr>
        <w:t>hypoglycemia</w:t>
      </w:r>
      <w:proofErr w:type="spellEnd"/>
      <w:r w:rsidRPr="00C60423">
        <w:rPr>
          <w:rFonts w:ascii="Times New Roman" w:hAnsi="Times New Roman"/>
          <w:lang w:val="en-HK"/>
        </w:rPr>
        <w:t xml:space="preserve"> (low blood sugar caused by external insulin), it is </w:t>
      </w:r>
      <w:r w:rsidRPr="00C60423">
        <w:rPr>
          <w:rFonts w:ascii="Times New Roman" w:hAnsi="Times New Roman"/>
          <w:b/>
          <w:bCs/>
          <w:lang w:val="en-HK"/>
        </w:rPr>
        <w:t>sane automatism</w:t>
      </w:r>
      <w:r w:rsidRPr="00C60423">
        <w:rPr>
          <w:rFonts w:ascii="Times New Roman" w:hAnsi="Times New Roman"/>
          <w:lang w:val="en-HK"/>
        </w:rPr>
        <w:t xml:space="preserve"> (</w:t>
      </w:r>
      <w:r w:rsidRPr="00C60423">
        <w:rPr>
          <w:rFonts w:ascii="Times New Roman" w:hAnsi="Times New Roman"/>
          <w:i/>
          <w:iCs/>
          <w:lang w:val="en-HK"/>
        </w:rPr>
        <w:t>Quick</w:t>
      </w:r>
      <w:r w:rsidRPr="00C60423">
        <w:rPr>
          <w:rFonts w:ascii="Times New Roman" w:hAnsi="Times New Roman"/>
          <w:lang w:val="en-HK"/>
        </w:rPr>
        <w:t>).</w:t>
      </w:r>
    </w:p>
    <w:p w14:paraId="0AF1A39A" w14:textId="77777777"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If a defendant suffers automatism due to </w:t>
      </w:r>
      <w:proofErr w:type="spellStart"/>
      <w:r w:rsidRPr="00C60423">
        <w:rPr>
          <w:rFonts w:ascii="Times New Roman" w:hAnsi="Times New Roman"/>
          <w:b/>
          <w:bCs/>
          <w:lang w:val="en-HK"/>
        </w:rPr>
        <w:t>hyperglycemia</w:t>
      </w:r>
      <w:proofErr w:type="spellEnd"/>
      <w:r w:rsidRPr="00C60423">
        <w:rPr>
          <w:rFonts w:ascii="Times New Roman" w:hAnsi="Times New Roman"/>
          <w:lang w:val="en-HK"/>
        </w:rPr>
        <w:t xml:space="preserve"> (high blood sugar caused by internal diabetes), it is </w:t>
      </w:r>
      <w:r w:rsidRPr="00C60423">
        <w:rPr>
          <w:rFonts w:ascii="Times New Roman" w:hAnsi="Times New Roman"/>
          <w:b/>
          <w:bCs/>
          <w:lang w:val="en-HK"/>
        </w:rPr>
        <w:t>insane automatism</w:t>
      </w:r>
      <w:r w:rsidRPr="00C60423">
        <w:rPr>
          <w:rFonts w:ascii="Times New Roman" w:hAnsi="Times New Roman"/>
          <w:lang w:val="en-HK"/>
        </w:rPr>
        <w:t xml:space="preserve"> (</w:t>
      </w:r>
      <w:r w:rsidRPr="00C60423">
        <w:rPr>
          <w:rFonts w:ascii="Times New Roman" w:hAnsi="Times New Roman"/>
          <w:i/>
          <w:iCs/>
          <w:lang w:val="en-HK"/>
        </w:rPr>
        <w:t>Hennessy</w:t>
      </w:r>
      <w:r w:rsidRPr="00C60423">
        <w:rPr>
          <w:rFonts w:ascii="Times New Roman" w:hAnsi="Times New Roman"/>
          <w:lang w:val="en-HK"/>
        </w:rPr>
        <w:t>).</w:t>
      </w:r>
    </w:p>
    <w:p w14:paraId="731E0B61" w14:textId="77777777"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This </w:t>
      </w:r>
      <w:r w:rsidRPr="00C60423">
        <w:rPr>
          <w:rFonts w:ascii="Times New Roman" w:hAnsi="Times New Roman"/>
          <w:b/>
          <w:bCs/>
          <w:lang w:val="en-HK"/>
        </w:rPr>
        <w:t>arbitrary distinction has been criticized</w:t>
      </w:r>
      <w:r w:rsidRPr="00C60423">
        <w:rPr>
          <w:rFonts w:ascii="Times New Roman" w:hAnsi="Times New Roman"/>
          <w:lang w:val="en-HK"/>
        </w:rPr>
        <w:t xml:space="preserve">, as it means that the </w:t>
      </w:r>
      <w:r w:rsidRPr="00C60423">
        <w:rPr>
          <w:rFonts w:ascii="Times New Roman" w:hAnsi="Times New Roman"/>
          <w:b/>
          <w:bCs/>
          <w:lang w:val="en-HK"/>
        </w:rPr>
        <w:t>same medical condition can result in opposite legal classifications depending on whether it was externally or internally triggered</w:t>
      </w:r>
      <w:r w:rsidRPr="00C60423">
        <w:rPr>
          <w:rFonts w:ascii="Times New Roman" w:hAnsi="Times New Roman"/>
          <w:lang w:val="en-HK"/>
        </w:rPr>
        <w:t>.</w:t>
      </w:r>
    </w:p>
    <w:p w14:paraId="62A79088" w14:textId="77777777" w:rsidR="00C60423" w:rsidRPr="00C60423" w:rsidRDefault="00265EB9" w:rsidP="00C60423">
      <w:pPr>
        <w:spacing w:line="360" w:lineRule="auto"/>
        <w:rPr>
          <w:rFonts w:ascii="Times New Roman" w:hAnsi="Times New Roman"/>
          <w:lang w:val="en-HK"/>
        </w:rPr>
      </w:pPr>
      <w:r w:rsidRPr="00265EB9">
        <w:rPr>
          <w:rFonts w:ascii="Times New Roman" w:hAnsi="Times New Roman"/>
          <w:noProof/>
          <w:lang w:val="en-HK"/>
          <w14:ligatures w14:val="standardContextual"/>
        </w:rPr>
        <w:pict w14:anchorId="529F1707">
          <v:rect id="_x0000_i1037" alt="" style="width:451.3pt;height:.05pt;mso-width-percent:0;mso-height-percent:0;mso-width-percent:0;mso-height-percent:0" o:hralign="center" o:hrstd="t" o:hr="t" fillcolor="#a0a0a0" stroked="f"/>
        </w:pict>
      </w:r>
    </w:p>
    <w:p w14:paraId="51609AD4" w14:textId="77777777" w:rsidR="00C60423" w:rsidRPr="00C60423" w:rsidRDefault="00C60423" w:rsidP="00C60423">
      <w:pPr>
        <w:spacing w:before="100" w:beforeAutospacing="1" w:after="100" w:afterAutospacing="1" w:line="360" w:lineRule="auto"/>
        <w:outlineLvl w:val="1"/>
        <w:rPr>
          <w:rFonts w:ascii="Times New Roman" w:hAnsi="Times New Roman"/>
          <w:b/>
          <w:bCs/>
          <w:lang w:val="en-HK"/>
        </w:rPr>
      </w:pPr>
      <w:r w:rsidRPr="00C60423">
        <w:rPr>
          <w:rFonts w:ascii="Times New Roman" w:hAnsi="Times New Roman"/>
          <w:b/>
          <w:bCs/>
          <w:lang w:val="en-HK"/>
        </w:rPr>
        <w:t>3. Linkage with Disease of the Mind</w:t>
      </w:r>
    </w:p>
    <w:p w14:paraId="0220A6AA" w14:textId="77777777" w:rsidR="00C60423" w:rsidRPr="00C60423" w:rsidRDefault="00C60423" w:rsidP="00C60423">
      <w:pPr>
        <w:spacing w:before="100" w:beforeAutospacing="1" w:after="100" w:afterAutospacing="1" w:line="360" w:lineRule="auto"/>
        <w:outlineLvl w:val="2"/>
        <w:rPr>
          <w:rFonts w:ascii="Times New Roman" w:hAnsi="Times New Roman"/>
          <w:b/>
          <w:bCs/>
          <w:lang w:val="en-HK"/>
        </w:rPr>
      </w:pPr>
      <w:r w:rsidRPr="00C60423">
        <w:rPr>
          <w:rFonts w:ascii="Times New Roman" w:hAnsi="Times New Roman"/>
          <w:b/>
          <w:bCs/>
          <w:lang w:val="en-HK"/>
        </w:rPr>
        <w:t xml:space="preserve">3.1. The “Disease of the Mind” Test in the </w:t>
      </w:r>
      <w:proofErr w:type="spellStart"/>
      <w:r w:rsidRPr="00C60423">
        <w:rPr>
          <w:rFonts w:ascii="Times New Roman" w:hAnsi="Times New Roman"/>
          <w:b/>
          <w:bCs/>
          <w:lang w:val="en-HK"/>
        </w:rPr>
        <w:t>M’Naghten</w:t>
      </w:r>
      <w:proofErr w:type="spellEnd"/>
      <w:r w:rsidRPr="00C60423">
        <w:rPr>
          <w:rFonts w:ascii="Times New Roman" w:hAnsi="Times New Roman"/>
          <w:b/>
          <w:bCs/>
          <w:lang w:val="en-HK"/>
        </w:rPr>
        <w:t xml:space="preserve"> Rules</w:t>
      </w:r>
    </w:p>
    <w:p w14:paraId="39A66D99" w14:textId="77777777"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The </w:t>
      </w:r>
      <w:proofErr w:type="spellStart"/>
      <w:r w:rsidRPr="00C60423">
        <w:rPr>
          <w:rFonts w:ascii="Times New Roman" w:hAnsi="Times New Roman"/>
          <w:b/>
          <w:bCs/>
          <w:lang w:val="en-HK"/>
        </w:rPr>
        <w:t>M’Naghten</w:t>
      </w:r>
      <w:proofErr w:type="spellEnd"/>
      <w:r w:rsidRPr="00C60423">
        <w:rPr>
          <w:rFonts w:ascii="Times New Roman" w:hAnsi="Times New Roman"/>
          <w:b/>
          <w:bCs/>
          <w:lang w:val="en-HK"/>
        </w:rPr>
        <w:t xml:space="preserve"> Rules</w:t>
      </w:r>
      <w:r w:rsidRPr="00C60423">
        <w:rPr>
          <w:rFonts w:ascii="Times New Roman" w:hAnsi="Times New Roman"/>
          <w:lang w:val="en-HK"/>
        </w:rPr>
        <w:t xml:space="preserve"> provide the legal foundation for determining </w:t>
      </w:r>
      <w:r w:rsidRPr="00C60423">
        <w:rPr>
          <w:rFonts w:ascii="Times New Roman" w:hAnsi="Times New Roman"/>
          <w:b/>
          <w:bCs/>
          <w:lang w:val="en-HK"/>
        </w:rPr>
        <w:t>insane automatism</w:t>
      </w:r>
      <w:r w:rsidRPr="00C60423">
        <w:rPr>
          <w:rFonts w:ascii="Times New Roman" w:hAnsi="Times New Roman"/>
          <w:lang w:val="en-HK"/>
        </w:rPr>
        <w:t>, stating that:</w:t>
      </w:r>
    </w:p>
    <w:p w14:paraId="40C75602" w14:textId="77777777" w:rsidR="00C60423" w:rsidRPr="00C60423" w:rsidRDefault="00C60423" w:rsidP="00C60423">
      <w:pPr>
        <w:spacing w:beforeAutospacing="1" w:afterAutospacing="1" w:line="360" w:lineRule="auto"/>
        <w:rPr>
          <w:rFonts w:ascii="Times New Roman" w:hAnsi="Times New Roman"/>
          <w:lang w:val="en-HK"/>
        </w:rPr>
      </w:pPr>
      <w:r w:rsidRPr="00C60423">
        <w:rPr>
          <w:rFonts w:ascii="Times New Roman" w:hAnsi="Times New Roman"/>
          <w:lang w:val="en-HK"/>
        </w:rPr>
        <w:t>“To establish a defence on the ground of insanity, it must be clearly proved that, at the time of the committing of the act, the party accused was labouring under such a defect of reason, from disease of the mind, as not to know the nature and quality of the act he was doing, or, if he did know it, that he did not know he was doing what was wrong.”</w:t>
      </w:r>
    </w:p>
    <w:p w14:paraId="3A3B69E3" w14:textId="77777777"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Times New Roman" w:hAnsi="Times New Roman"/>
          <w:lang w:val="en-HK"/>
        </w:rPr>
        <w:lastRenderedPageBreak/>
        <w:t xml:space="preserve">The courts have </w:t>
      </w:r>
      <w:r w:rsidRPr="00C60423">
        <w:rPr>
          <w:rFonts w:ascii="Times New Roman" w:hAnsi="Times New Roman"/>
          <w:b/>
          <w:bCs/>
          <w:lang w:val="en-HK"/>
        </w:rPr>
        <w:t>interpreted "disease of the mind" broadly</w:t>
      </w:r>
      <w:r w:rsidRPr="00C60423">
        <w:rPr>
          <w:rFonts w:ascii="Times New Roman" w:hAnsi="Times New Roman"/>
          <w:lang w:val="en-HK"/>
        </w:rPr>
        <w:t xml:space="preserve">, often classifying conditions as </w:t>
      </w:r>
      <w:r w:rsidRPr="00C60423">
        <w:rPr>
          <w:rFonts w:ascii="Times New Roman" w:hAnsi="Times New Roman"/>
          <w:b/>
          <w:bCs/>
          <w:lang w:val="en-HK"/>
        </w:rPr>
        <w:t>insane automatism</w:t>
      </w:r>
      <w:r w:rsidRPr="00C60423">
        <w:rPr>
          <w:rFonts w:ascii="Times New Roman" w:hAnsi="Times New Roman"/>
          <w:lang w:val="en-HK"/>
        </w:rPr>
        <w:t xml:space="preserve"> even when </w:t>
      </w:r>
      <w:r w:rsidRPr="00C60423">
        <w:rPr>
          <w:rFonts w:ascii="Times New Roman" w:hAnsi="Times New Roman"/>
          <w:b/>
          <w:bCs/>
          <w:lang w:val="en-HK"/>
        </w:rPr>
        <w:t>psychiatrists do not consider them to be mental disorders</w:t>
      </w:r>
      <w:r w:rsidRPr="00C60423">
        <w:rPr>
          <w:rFonts w:ascii="Times New Roman" w:hAnsi="Times New Roman"/>
          <w:lang w:val="en-HK"/>
        </w:rPr>
        <w:t>.</w:t>
      </w:r>
    </w:p>
    <w:p w14:paraId="1459F72B" w14:textId="77777777" w:rsidR="00C60423" w:rsidRPr="00C60423" w:rsidRDefault="00C60423" w:rsidP="00C60423">
      <w:pPr>
        <w:spacing w:before="100" w:beforeAutospacing="1" w:after="100" w:afterAutospacing="1" w:line="360" w:lineRule="auto"/>
        <w:outlineLvl w:val="2"/>
        <w:rPr>
          <w:rFonts w:ascii="Times New Roman" w:hAnsi="Times New Roman"/>
          <w:b/>
          <w:bCs/>
          <w:color w:val="FF0000"/>
          <w:lang w:val="en-HK"/>
        </w:rPr>
      </w:pPr>
      <w:r w:rsidRPr="00C60423">
        <w:rPr>
          <w:rFonts w:ascii="Times New Roman" w:hAnsi="Times New Roman"/>
          <w:b/>
          <w:bCs/>
          <w:lang w:val="en-HK"/>
        </w:rPr>
        <w:t xml:space="preserve">3.2. </w:t>
      </w:r>
      <w:r w:rsidRPr="00C60423">
        <w:rPr>
          <w:rFonts w:ascii="Times New Roman" w:hAnsi="Times New Roman"/>
          <w:b/>
          <w:bCs/>
          <w:color w:val="FF0000"/>
          <w:lang w:val="en-HK"/>
        </w:rPr>
        <w:t>Epilepsy, Sleepwalking, and the Disease of the Mind</w:t>
      </w:r>
    </w:p>
    <w:p w14:paraId="5A6BEDF5" w14:textId="605E18D7" w:rsidR="00C60423" w:rsidRPr="00C60423" w:rsidRDefault="00C60423" w:rsidP="00C60423">
      <w:pPr>
        <w:numPr>
          <w:ilvl w:val="0"/>
          <w:numId w:val="19"/>
        </w:num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In </w:t>
      </w:r>
      <w:r w:rsidRPr="00C60423">
        <w:rPr>
          <w:rFonts w:ascii="Times New Roman" w:hAnsi="Times New Roman"/>
          <w:i/>
          <w:iCs/>
          <w:lang w:val="en-HK"/>
        </w:rPr>
        <w:t>Bratty v AG for N Ireland</w:t>
      </w:r>
      <w:r w:rsidRPr="00C60423">
        <w:rPr>
          <w:rFonts w:ascii="Times New Roman" w:hAnsi="Times New Roman"/>
          <w:lang w:val="en-HK"/>
        </w:rPr>
        <w:t xml:space="preserve"> [1963] AC 386, </w:t>
      </w:r>
      <w:r w:rsidRPr="00C60423">
        <w:rPr>
          <w:rFonts w:ascii="Times New Roman" w:hAnsi="Times New Roman"/>
          <w:b/>
          <w:bCs/>
          <w:lang w:val="en-HK"/>
        </w:rPr>
        <w:t>epilepsy was classified as a disease of the mind</w:t>
      </w:r>
      <w:r w:rsidRPr="00C60423">
        <w:rPr>
          <w:rFonts w:ascii="Times New Roman" w:hAnsi="Times New Roman"/>
          <w:lang w:val="en-HK"/>
        </w:rPr>
        <w:t xml:space="preserve">, meaning that any automatism caused by epilepsy was </w:t>
      </w:r>
      <w:r w:rsidRPr="00C60423">
        <w:rPr>
          <w:rFonts w:ascii="Times New Roman" w:hAnsi="Times New Roman"/>
          <w:b/>
          <w:bCs/>
          <w:lang w:val="en-HK"/>
        </w:rPr>
        <w:t>insane automatism</w:t>
      </w:r>
      <w:r w:rsidRPr="00C60423">
        <w:rPr>
          <w:rFonts w:ascii="Times New Roman" w:hAnsi="Times New Roman"/>
          <w:lang w:val="en-HK"/>
        </w:rPr>
        <w:t>.</w:t>
      </w:r>
      <w:r w:rsidR="00256533">
        <w:rPr>
          <w:rFonts w:ascii="Times New Roman" w:hAnsi="Times New Roman"/>
          <w:lang w:val="en-HK"/>
        </w:rPr>
        <w:t xml:space="preserve"> </w:t>
      </w:r>
      <w:r w:rsidR="00256533">
        <w:rPr>
          <w:rFonts w:ascii="Microsoft Jhenghei" w:eastAsia="Microsoft Jhenghei" w:hAnsi="Microsoft Jhenghei" w:hint="eastAsia"/>
          <w:color w:val="000000"/>
          <w:sz w:val="18"/>
          <w:szCs w:val="18"/>
          <w:shd w:val="clear" w:color="auto" w:fill="EFF6FF"/>
        </w:rPr>
        <w:t>癲癇被歸類為一種精神疾病，這意味著任何由癲癇引起的自動症都是瘋狂的自動症</w:t>
      </w:r>
    </w:p>
    <w:p w14:paraId="7994B8D3" w14:textId="77777777" w:rsidR="00C60423" w:rsidRPr="00C60423" w:rsidRDefault="00C60423" w:rsidP="00C60423">
      <w:pPr>
        <w:numPr>
          <w:ilvl w:val="0"/>
          <w:numId w:val="19"/>
        </w:num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In </w:t>
      </w:r>
      <w:r w:rsidRPr="00C60423">
        <w:rPr>
          <w:rFonts w:ascii="Times New Roman" w:hAnsi="Times New Roman"/>
          <w:i/>
          <w:iCs/>
          <w:lang w:val="en-HK"/>
        </w:rPr>
        <w:t>R v Sullivan</w:t>
      </w:r>
      <w:r w:rsidRPr="00C60423">
        <w:rPr>
          <w:rFonts w:ascii="Times New Roman" w:hAnsi="Times New Roman"/>
          <w:lang w:val="en-HK"/>
        </w:rPr>
        <w:t xml:space="preserve"> [1983] 2 All ER 577, the House of Lords confirmed that </w:t>
      </w:r>
      <w:r w:rsidRPr="00C60423">
        <w:rPr>
          <w:rFonts w:ascii="Times New Roman" w:hAnsi="Times New Roman"/>
          <w:b/>
          <w:bCs/>
          <w:lang w:val="en-HK"/>
        </w:rPr>
        <w:t>epilepsy falls within the “disease of the mind” test</w:t>
      </w:r>
      <w:r w:rsidRPr="00C60423">
        <w:rPr>
          <w:rFonts w:ascii="Times New Roman" w:hAnsi="Times New Roman"/>
          <w:lang w:val="en-HK"/>
        </w:rPr>
        <w:t xml:space="preserve">, leading to </w:t>
      </w:r>
      <w:r w:rsidRPr="00C60423">
        <w:rPr>
          <w:rFonts w:ascii="Times New Roman" w:hAnsi="Times New Roman"/>
          <w:b/>
          <w:bCs/>
          <w:lang w:val="en-HK"/>
        </w:rPr>
        <w:t>insanity verdicts rather than full acquittals</w:t>
      </w:r>
      <w:r w:rsidRPr="00C60423">
        <w:rPr>
          <w:rFonts w:ascii="Times New Roman" w:hAnsi="Times New Roman"/>
          <w:lang w:val="en-HK"/>
        </w:rPr>
        <w:t>.</w:t>
      </w:r>
    </w:p>
    <w:p w14:paraId="59837B46" w14:textId="77777777" w:rsidR="00C60423" w:rsidRPr="00C60423" w:rsidRDefault="00C60423" w:rsidP="00C60423">
      <w:pPr>
        <w:numPr>
          <w:ilvl w:val="0"/>
          <w:numId w:val="19"/>
        </w:num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The </w:t>
      </w:r>
      <w:r w:rsidRPr="00C60423">
        <w:rPr>
          <w:rFonts w:ascii="Times New Roman" w:hAnsi="Times New Roman"/>
          <w:b/>
          <w:bCs/>
          <w:lang w:val="en-HK"/>
        </w:rPr>
        <w:t>status of sleepwalking</w:t>
      </w:r>
      <w:r w:rsidRPr="00C60423">
        <w:rPr>
          <w:rFonts w:ascii="Times New Roman" w:hAnsi="Times New Roman"/>
          <w:lang w:val="en-HK"/>
        </w:rPr>
        <w:t xml:space="preserve"> remains </w:t>
      </w:r>
      <w:r w:rsidRPr="00C60423">
        <w:rPr>
          <w:rFonts w:ascii="Times New Roman" w:hAnsi="Times New Roman"/>
          <w:b/>
          <w:bCs/>
          <w:lang w:val="en-HK"/>
        </w:rPr>
        <w:t>unclear</w:t>
      </w:r>
      <w:r w:rsidRPr="00C60423">
        <w:rPr>
          <w:rFonts w:ascii="Times New Roman" w:hAnsi="Times New Roman"/>
          <w:lang w:val="en-HK"/>
        </w:rPr>
        <w:t xml:space="preserve">, as courts have not definitively ruled whether it constitutes a </w:t>
      </w:r>
      <w:r w:rsidRPr="00C60423">
        <w:rPr>
          <w:rFonts w:ascii="Times New Roman" w:hAnsi="Times New Roman"/>
          <w:b/>
          <w:bCs/>
          <w:lang w:val="en-HK"/>
        </w:rPr>
        <w:t>disease of the mind</w:t>
      </w:r>
      <w:r w:rsidRPr="00C60423">
        <w:rPr>
          <w:rFonts w:ascii="Times New Roman" w:hAnsi="Times New Roman"/>
          <w:lang w:val="en-HK"/>
        </w:rPr>
        <w:t>.</w:t>
      </w:r>
    </w:p>
    <w:p w14:paraId="241D199A" w14:textId="77777777" w:rsidR="00C60423" w:rsidRPr="00C60423" w:rsidRDefault="00C60423" w:rsidP="00C60423">
      <w:pPr>
        <w:spacing w:before="100" w:beforeAutospacing="1" w:after="100" w:afterAutospacing="1" w:line="360" w:lineRule="auto"/>
        <w:outlineLvl w:val="2"/>
        <w:rPr>
          <w:rFonts w:ascii="Times New Roman" w:hAnsi="Times New Roman"/>
          <w:b/>
          <w:bCs/>
          <w:lang w:val="en-HK"/>
        </w:rPr>
      </w:pPr>
      <w:r w:rsidRPr="00C60423">
        <w:rPr>
          <w:rFonts w:ascii="Times New Roman" w:hAnsi="Times New Roman"/>
          <w:b/>
          <w:bCs/>
          <w:lang w:val="en-HK"/>
        </w:rPr>
        <w:t>3.3. The Canadian Approach: A More Flexible Model</w:t>
      </w:r>
    </w:p>
    <w:p w14:paraId="0B6BF560" w14:textId="77777777"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The Supreme Court of Canada has adopted a </w:t>
      </w:r>
      <w:r w:rsidRPr="00C60423">
        <w:rPr>
          <w:rFonts w:ascii="Times New Roman" w:hAnsi="Times New Roman"/>
          <w:b/>
          <w:bCs/>
          <w:lang w:val="en-HK"/>
        </w:rPr>
        <w:t>more flexible approach</w:t>
      </w:r>
      <w:r w:rsidRPr="00C60423">
        <w:rPr>
          <w:rFonts w:ascii="Times New Roman" w:hAnsi="Times New Roman"/>
          <w:lang w:val="en-HK"/>
        </w:rPr>
        <w:t xml:space="preserve"> in cases such as:</w:t>
      </w:r>
    </w:p>
    <w:p w14:paraId="47B121D7" w14:textId="77777777"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Times New Roman" w:hAnsi="Times New Roman"/>
          <w:i/>
          <w:iCs/>
          <w:lang w:val="en-HK"/>
        </w:rPr>
        <w:t>R v Stone</w:t>
      </w:r>
      <w:r w:rsidRPr="00C60423">
        <w:rPr>
          <w:rFonts w:ascii="Times New Roman" w:hAnsi="Times New Roman"/>
          <w:lang w:val="en-HK"/>
        </w:rPr>
        <w:t xml:space="preserve"> [1999] 2 SCR 290, where the court recognized </w:t>
      </w:r>
      <w:r w:rsidRPr="00C60423">
        <w:rPr>
          <w:rFonts w:ascii="Times New Roman" w:hAnsi="Times New Roman"/>
          <w:b/>
          <w:bCs/>
          <w:lang w:val="en-HK"/>
        </w:rPr>
        <w:t>multiple factors (including risk of recurrence) when classifying automatism</w:t>
      </w:r>
      <w:r w:rsidRPr="00C60423">
        <w:rPr>
          <w:rFonts w:ascii="Times New Roman" w:hAnsi="Times New Roman"/>
          <w:lang w:val="en-HK"/>
        </w:rPr>
        <w:t>.</w:t>
      </w:r>
    </w:p>
    <w:p w14:paraId="716C1742" w14:textId="77777777"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Times New Roman" w:hAnsi="Times New Roman"/>
          <w:i/>
          <w:iCs/>
          <w:lang w:val="en-HK"/>
        </w:rPr>
        <w:t>R v Bouchard-Lebrun</w:t>
      </w:r>
      <w:r w:rsidRPr="00C60423">
        <w:rPr>
          <w:rFonts w:ascii="Times New Roman" w:hAnsi="Times New Roman"/>
          <w:lang w:val="en-HK"/>
        </w:rPr>
        <w:t xml:space="preserve"> [2011] SCC 58, where the court noted that </w:t>
      </w:r>
      <w:r w:rsidRPr="00C60423">
        <w:rPr>
          <w:rFonts w:ascii="Times New Roman" w:hAnsi="Times New Roman"/>
          <w:b/>
          <w:bCs/>
          <w:lang w:val="en-HK"/>
        </w:rPr>
        <w:t>self-induced intoxication cannot be classified as a mental disorder</w:t>
      </w:r>
      <w:r w:rsidRPr="00C60423">
        <w:rPr>
          <w:rFonts w:ascii="Times New Roman" w:hAnsi="Times New Roman"/>
          <w:lang w:val="en-HK"/>
        </w:rPr>
        <w:t>.</w:t>
      </w:r>
    </w:p>
    <w:p w14:paraId="5AC53D3B" w14:textId="77777777"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This </w:t>
      </w:r>
      <w:r w:rsidRPr="00C60423">
        <w:rPr>
          <w:rFonts w:ascii="Times New Roman" w:hAnsi="Times New Roman"/>
          <w:b/>
          <w:bCs/>
          <w:lang w:val="en-HK"/>
        </w:rPr>
        <w:t>holistic approach</w:t>
      </w:r>
      <w:r w:rsidRPr="00C60423">
        <w:rPr>
          <w:rFonts w:ascii="Times New Roman" w:hAnsi="Times New Roman"/>
          <w:lang w:val="en-HK"/>
        </w:rPr>
        <w:t xml:space="preserve"> contrasts sharply with the </w:t>
      </w:r>
      <w:r w:rsidRPr="00C60423">
        <w:rPr>
          <w:rFonts w:ascii="Times New Roman" w:hAnsi="Times New Roman"/>
          <w:b/>
          <w:bCs/>
          <w:lang w:val="en-HK"/>
        </w:rPr>
        <w:t>rigid external/internal factor distinction used in English law</w:t>
      </w:r>
      <w:r w:rsidRPr="00C60423">
        <w:rPr>
          <w:rFonts w:ascii="Times New Roman" w:hAnsi="Times New Roman"/>
          <w:lang w:val="en-HK"/>
        </w:rPr>
        <w:t>.</w:t>
      </w:r>
    </w:p>
    <w:p w14:paraId="5BCADCD2" w14:textId="77777777" w:rsidR="00C60423" w:rsidRPr="00C60423" w:rsidRDefault="00265EB9" w:rsidP="00C60423">
      <w:pPr>
        <w:spacing w:line="360" w:lineRule="auto"/>
        <w:rPr>
          <w:rFonts w:ascii="Times New Roman" w:hAnsi="Times New Roman"/>
          <w:lang w:val="en-HK"/>
        </w:rPr>
      </w:pPr>
      <w:r w:rsidRPr="00265EB9">
        <w:rPr>
          <w:rFonts w:ascii="Times New Roman" w:hAnsi="Times New Roman"/>
          <w:noProof/>
          <w:lang w:val="en-HK"/>
          <w14:ligatures w14:val="standardContextual"/>
        </w:rPr>
        <w:pict w14:anchorId="3C434B20">
          <v:rect id="_x0000_i1036" alt="" style="width:451.3pt;height:.05pt;mso-width-percent:0;mso-height-percent:0;mso-width-percent:0;mso-height-percent:0" o:hralign="center" o:hrstd="t" o:hr="t" fillcolor="#a0a0a0" stroked="f"/>
        </w:pict>
      </w:r>
    </w:p>
    <w:p w14:paraId="10863CB5" w14:textId="77777777" w:rsidR="00C60423" w:rsidRPr="00C60423" w:rsidRDefault="00C60423" w:rsidP="00C60423">
      <w:pPr>
        <w:spacing w:before="100" w:beforeAutospacing="1" w:after="100" w:afterAutospacing="1" w:line="360" w:lineRule="auto"/>
        <w:outlineLvl w:val="1"/>
        <w:rPr>
          <w:rFonts w:ascii="Times New Roman" w:hAnsi="Times New Roman"/>
          <w:b/>
          <w:bCs/>
          <w:lang w:val="en-HK"/>
        </w:rPr>
      </w:pPr>
      <w:r w:rsidRPr="00C60423">
        <w:rPr>
          <w:rFonts w:ascii="Times New Roman" w:hAnsi="Times New Roman"/>
          <w:b/>
          <w:bCs/>
          <w:lang w:val="en-HK"/>
        </w:rPr>
        <w:t>4. Criticism of the External Factor Doctrine</w:t>
      </w:r>
    </w:p>
    <w:p w14:paraId="08D3AC1F" w14:textId="77777777" w:rsidR="00C60423" w:rsidRPr="00C60423" w:rsidRDefault="00C60423" w:rsidP="00C60423">
      <w:pPr>
        <w:spacing w:before="100" w:beforeAutospacing="1" w:after="100" w:afterAutospacing="1" w:line="360" w:lineRule="auto"/>
        <w:outlineLvl w:val="2"/>
        <w:rPr>
          <w:rFonts w:ascii="Times New Roman" w:hAnsi="Times New Roman"/>
          <w:b/>
          <w:bCs/>
          <w:lang w:val="en-HK"/>
        </w:rPr>
      </w:pPr>
      <w:r w:rsidRPr="00C60423">
        <w:rPr>
          <w:rFonts w:ascii="Times New Roman" w:hAnsi="Times New Roman"/>
          <w:b/>
          <w:bCs/>
          <w:lang w:val="en-HK"/>
        </w:rPr>
        <w:t>4.1. Lack of Medical Support</w:t>
      </w:r>
    </w:p>
    <w:p w14:paraId="3B7ED5DD" w14:textId="77777777"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Medical professionals </w:t>
      </w:r>
      <w:r w:rsidRPr="00C60423">
        <w:rPr>
          <w:rFonts w:ascii="Times New Roman" w:hAnsi="Times New Roman"/>
          <w:b/>
          <w:bCs/>
          <w:lang w:val="en-HK"/>
        </w:rPr>
        <w:t>do not recognize the external/internal distinction</w:t>
      </w:r>
      <w:r w:rsidRPr="00C60423">
        <w:rPr>
          <w:rFonts w:ascii="Times New Roman" w:hAnsi="Times New Roman"/>
          <w:lang w:val="en-HK"/>
        </w:rPr>
        <w:t xml:space="preserve">. Many conditions involve </w:t>
      </w:r>
      <w:r w:rsidRPr="00C60423">
        <w:rPr>
          <w:rFonts w:ascii="Times New Roman" w:hAnsi="Times New Roman"/>
          <w:b/>
          <w:bCs/>
          <w:lang w:val="en-HK"/>
        </w:rPr>
        <w:t>both internal and external factors</w:t>
      </w:r>
      <w:r w:rsidRPr="00C60423">
        <w:rPr>
          <w:rFonts w:ascii="Times New Roman" w:hAnsi="Times New Roman"/>
          <w:lang w:val="en-HK"/>
        </w:rPr>
        <w:t xml:space="preserve">, making the classification </w:t>
      </w:r>
      <w:r w:rsidRPr="00C60423">
        <w:rPr>
          <w:rFonts w:ascii="Times New Roman" w:hAnsi="Times New Roman"/>
          <w:b/>
          <w:bCs/>
          <w:lang w:val="en-HK"/>
        </w:rPr>
        <w:t>arbitrary</w:t>
      </w:r>
      <w:r w:rsidRPr="00C60423">
        <w:rPr>
          <w:rFonts w:ascii="Times New Roman" w:hAnsi="Times New Roman"/>
          <w:lang w:val="en-HK"/>
        </w:rPr>
        <w:t>.</w:t>
      </w:r>
    </w:p>
    <w:p w14:paraId="0BDF4665" w14:textId="77777777"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Times New Roman" w:hAnsi="Times New Roman"/>
          <w:lang w:val="en-HK"/>
        </w:rPr>
        <w:lastRenderedPageBreak/>
        <w:t xml:space="preserve">Example: </w:t>
      </w:r>
      <w:r w:rsidRPr="00C60423">
        <w:rPr>
          <w:rFonts w:ascii="Times New Roman" w:hAnsi="Times New Roman"/>
          <w:b/>
          <w:bCs/>
          <w:lang w:val="en-HK"/>
        </w:rPr>
        <w:t>Diabetes requires both internal regulation and external insulin</w:t>
      </w:r>
      <w:r w:rsidRPr="00C60423">
        <w:rPr>
          <w:rFonts w:ascii="Times New Roman" w:hAnsi="Times New Roman"/>
          <w:lang w:val="en-HK"/>
        </w:rPr>
        <w:t xml:space="preserve">, yet courts </w:t>
      </w:r>
      <w:r w:rsidRPr="00C60423">
        <w:rPr>
          <w:rFonts w:ascii="Times New Roman" w:hAnsi="Times New Roman"/>
          <w:b/>
          <w:bCs/>
          <w:lang w:val="en-HK"/>
        </w:rPr>
        <w:t>divide its effects inconsistently</w:t>
      </w:r>
      <w:r w:rsidRPr="00C60423">
        <w:rPr>
          <w:rFonts w:ascii="Times New Roman" w:hAnsi="Times New Roman"/>
          <w:lang w:val="en-HK"/>
        </w:rPr>
        <w:t>.</w:t>
      </w:r>
    </w:p>
    <w:p w14:paraId="0F9C52A2" w14:textId="77777777"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Example: </w:t>
      </w:r>
      <w:r w:rsidRPr="00C60423">
        <w:rPr>
          <w:rFonts w:ascii="Times New Roman" w:hAnsi="Times New Roman"/>
          <w:b/>
          <w:bCs/>
          <w:lang w:val="en-HK"/>
        </w:rPr>
        <w:t>Epilepsy is classified as a “disease of the mind”</w:t>
      </w:r>
      <w:r w:rsidRPr="00C60423">
        <w:rPr>
          <w:rFonts w:ascii="Times New Roman" w:hAnsi="Times New Roman"/>
          <w:lang w:val="en-HK"/>
        </w:rPr>
        <w:t xml:space="preserve">, yet </w:t>
      </w:r>
      <w:r w:rsidRPr="00C60423">
        <w:rPr>
          <w:rFonts w:ascii="Times New Roman" w:hAnsi="Times New Roman"/>
          <w:b/>
          <w:bCs/>
          <w:lang w:val="en-HK"/>
        </w:rPr>
        <w:t>sleepwalking has been debated</w:t>
      </w:r>
      <w:r w:rsidRPr="00C60423">
        <w:rPr>
          <w:rFonts w:ascii="Times New Roman" w:hAnsi="Times New Roman"/>
          <w:lang w:val="en-HK"/>
        </w:rPr>
        <w:t>.</w:t>
      </w:r>
    </w:p>
    <w:p w14:paraId="7B1ABE54" w14:textId="77777777" w:rsidR="00C60423" w:rsidRPr="00C60423" w:rsidRDefault="00C60423" w:rsidP="00C60423">
      <w:pPr>
        <w:spacing w:before="100" w:beforeAutospacing="1" w:after="100" w:afterAutospacing="1" w:line="360" w:lineRule="auto"/>
        <w:outlineLvl w:val="2"/>
        <w:rPr>
          <w:rFonts w:ascii="Times New Roman" w:hAnsi="Times New Roman"/>
          <w:b/>
          <w:bCs/>
          <w:lang w:val="en-HK"/>
        </w:rPr>
      </w:pPr>
      <w:r w:rsidRPr="00C60423">
        <w:rPr>
          <w:rFonts w:ascii="Times New Roman" w:hAnsi="Times New Roman"/>
          <w:b/>
          <w:bCs/>
          <w:lang w:val="en-HK"/>
        </w:rPr>
        <w:t>4.2. The Policy Concern of Unqualified Acquittals</w:t>
      </w:r>
    </w:p>
    <w:p w14:paraId="4C04A688" w14:textId="77777777"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The </w:t>
      </w:r>
      <w:r w:rsidRPr="00C60423">
        <w:rPr>
          <w:rFonts w:ascii="Times New Roman" w:hAnsi="Times New Roman"/>
          <w:b/>
          <w:bCs/>
          <w:lang w:val="en-HK"/>
        </w:rPr>
        <w:t>real reason for maintaining the external/internal factor test is policy-driven</w:t>
      </w:r>
      <w:r w:rsidRPr="00C60423">
        <w:rPr>
          <w:rFonts w:ascii="Times New Roman" w:hAnsi="Times New Roman"/>
          <w:lang w:val="en-HK"/>
        </w:rPr>
        <w:t>:</w:t>
      </w:r>
    </w:p>
    <w:p w14:paraId="69759F92" w14:textId="77777777" w:rsidR="00C60423" w:rsidRPr="00C60423" w:rsidRDefault="00C60423" w:rsidP="00C60423">
      <w:pPr>
        <w:numPr>
          <w:ilvl w:val="0"/>
          <w:numId w:val="22"/>
        </w:numPr>
        <w:spacing w:before="100" w:beforeAutospacing="1" w:after="100" w:afterAutospacing="1" w:line="360" w:lineRule="auto"/>
        <w:rPr>
          <w:rFonts w:ascii="Times New Roman" w:hAnsi="Times New Roman"/>
          <w:lang w:val="en-HK"/>
        </w:rPr>
      </w:pPr>
      <w:r w:rsidRPr="00C60423">
        <w:rPr>
          <w:rFonts w:ascii="Times New Roman" w:hAnsi="Times New Roman"/>
          <w:b/>
          <w:bCs/>
          <w:lang w:val="en-HK"/>
        </w:rPr>
        <w:t>Insane automatism results in a controlled outcome</w:t>
      </w:r>
      <w:r w:rsidRPr="00C60423">
        <w:rPr>
          <w:rFonts w:ascii="Times New Roman" w:hAnsi="Times New Roman"/>
          <w:lang w:val="en-HK"/>
        </w:rPr>
        <w:t xml:space="preserve"> (insanity verdict).</w:t>
      </w:r>
    </w:p>
    <w:p w14:paraId="6077A105" w14:textId="77777777" w:rsidR="00C60423" w:rsidRPr="00C60423" w:rsidRDefault="00C60423" w:rsidP="00C60423">
      <w:pPr>
        <w:numPr>
          <w:ilvl w:val="0"/>
          <w:numId w:val="22"/>
        </w:numPr>
        <w:spacing w:before="100" w:beforeAutospacing="1" w:after="100" w:afterAutospacing="1" w:line="360" w:lineRule="auto"/>
        <w:rPr>
          <w:rFonts w:ascii="Times New Roman" w:hAnsi="Times New Roman"/>
          <w:lang w:val="en-HK"/>
        </w:rPr>
      </w:pPr>
      <w:r w:rsidRPr="00C60423">
        <w:rPr>
          <w:rFonts w:ascii="Times New Roman" w:hAnsi="Times New Roman"/>
          <w:b/>
          <w:bCs/>
          <w:color w:val="FF0000"/>
          <w:lang w:val="en-HK"/>
        </w:rPr>
        <w:t>Sane automatism results in full acquittal</w:t>
      </w:r>
      <w:r w:rsidRPr="00C60423">
        <w:rPr>
          <w:rFonts w:ascii="Times New Roman" w:hAnsi="Times New Roman"/>
          <w:lang w:val="en-HK"/>
        </w:rPr>
        <w:t xml:space="preserve">, which courts fear may lead to </w:t>
      </w:r>
      <w:r w:rsidRPr="00C60423">
        <w:rPr>
          <w:rFonts w:ascii="Times New Roman" w:hAnsi="Times New Roman"/>
          <w:b/>
          <w:bCs/>
          <w:lang w:val="en-HK"/>
        </w:rPr>
        <w:t>dangerous individuals being released without control</w:t>
      </w:r>
      <w:r w:rsidRPr="00C60423">
        <w:rPr>
          <w:rFonts w:ascii="Times New Roman" w:hAnsi="Times New Roman"/>
          <w:lang w:val="en-HK"/>
        </w:rPr>
        <w:t>.</w:t>
      </w:r>
    </w:p>
    <w:p w14:paraId="686915C1" w14:textId="77777777" w:rsidR="00C60423" w:rsidRPr="00C60423" w:rsidRDefault="00C60423" w:rsidP="00C60423">
      <w:pPr>
        <w:spacing w:before="100" w:beforeAutospacing="1" w:after="100" w:afterAutospacing="1" w:line="360" w:lineRule="auto"/>
        <w:outlineLvl w:val="2"/>
        <w:rPr>
          <w:rFonts w:ascii="Times New Roman" w:hAnsi="Times New Roman"/>
          <w:b/>
          <w:bCs/>
          <w:lang w:val="en-HK"/>
        </w:rPr>
      </w:pPr>
      <w:r w:rsidRPr="00C60423">
        <w:rPr>
          <w:rFonts w:ascii="Times New Roman" w:hAnsi="Times New Roman"/>
          <w:b/>
          <w:bCs/>
          <w:lang w:val="en-HK"/>
        </w:rPr>
        <w:t>4.3. Potential for Reform</w:t>
      </w:r>
    </w:p>
    <w:p w14:paraId="22747E42" w14:textId="77777777"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The </w:t>
      </w:r>
      <w:r w:rsidRPr="00C60423">
        <w:rPr>
          <w:rFonts w:ascii="Times New Roman" w:hAnsi="Times New Roman"/>
          <w:b/>
          <w:bCs/>
          <w:lang w:val="en-HK"/>
        </w:rPr>
        <w:t>Law Commission (2013) has strongly criticized the external factor doctrine</w:t>
      </w:r>
      <w:r w:rsidRPr="00C60423">
        <w:rPr>
          <w:rFonts w:ascii="Times New Roman" w:hAnsi="Times New Roman"/>
          <w:lang w:val="en-HK"/>
        </w:rPr>
        <w:t>, arguing that it:</w:t>
      </w:r>
    </w:p>
    <w:p w14:paraId="6A1C6817" w14:textId="77777777" w:rsidR="00C60423" w:rsidRPr="00C60423" w:rsidRDefault="00C60423" w:rsidP="00C60423">
      <w:pPr>
        <w:spacing w:beforeAutospacing="1" w:afterAutospacing="1" w:line="360" w:lineRule="auto"/>
        <w:rPr>
          <w:rFonts w:ascii="Times New Roman" w:hAnsi="Times New Roman"/>
          <w:lang w:val="en-HK"/>
        </w:rPr>
      </w:pPr>
      <w:r w:rsidRPr="00C60423">
        <w:rPr>
          <w:rFonts w:ascii="Times New Roman" w:hAnsi="Times New Roman"/>
          <w:lang w:val="en-HK"/>
        </w:rPr>
        <w:t>“rests on a crude distinction not recognized by the medical profession” and leads to “arbitrary classifications” (para 5.38).</w:t>
      </w:r>
    </w:p>
    <w:p w14:paraId="5ED22A72" w14:textId="77777777"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The Commission proposes replacing it with a </w:t>
      </w:r>
      <w:r w:rsidRPr="00C60423">
        <w:rPr>
          <w:rFonts w:ascii="Times New Roman" w:hAnsi="Times New Roman"/>
          <w:b/>
          <w:bCs/>
          <w:lang w:val="en-HK"/>
        </w:rPr>
        <w:t xml:space="preserve">new </w:t>
      </w:r>
      <w:proofErr w:type="spellStart"/>
      <w:r w:rsidRPr="00C60423">
        <w:rPr>
          <w:rFonts w:ascii="Times New Roman" w:hAnsi="Times New Roman"/>
          <w:b/>
          <w:bCs/>
          <w:lang w:val="en-HK"/>
        </w:rPr>
        <w:t>defense</w:t>
      </w:r>
      <w:proofErr w:type="spellEnd"/>
      <w:r w:rsidRPr="00C60423">
        <w:rPr>
          <w:rFonts w:ascii="Times New Roman" w:hAnsi="Times New Roman"/>
          <w:b/>
          <w:bCs/>
          <w:lang w:val="en-HK"/>
        </w:rPr>
        <w:t xml:space="preserve"> of "not criminally responsible by reason of a recognized medical condition"</w:t>
      </w:r>
      <w:r w:rsidRPr="00C60423">
        <w:rPr>
          <w:rFonts w:ascii="Times New Roman" w:hAnsi="Times New Roman"/>
          <w:lang w:val="en-HK"/>
        </w:rPr>
        <w:t>, which would:</w:t>
      </w:r>
    </w:p>
    <w:p w14:paraId="3FB34D6D" w14:textId="77777777" w:rsidR="00C60423" w:rsidRPr="00C60423" w:rsidRDefault="00C60423" w:rsidP="00C60423">
      <w:pPr>
        <w:numPr>
          <w:ilvl w:val="0"/>
          <w:numId w:val="23"/>
        </w:numPr>
        <w:spacing w:before="100" w:beforeAutospacing="1" w:after="100" w:afterAutospacing="1" w:line="360" w:lineRule="auto"/>
        <w:rPr>
          <w:rFonts w:ascii="Times New Roman" w:hAnsi="Times New Roman"/>
          <w:lang w:val="en-HK"/>
        </w:rPr>
      </w:pPr>
      <w:r w:rsidRPr="00C60423">
        <w:rPr>
          <w:rFonts w:ascii="Times New Roman" w:hAnsi="Times New Roman"/>
          <w:b/>
          <w:bCs/>
          <w:lang w:val="en-HK"/>
        </w:rPr>
        <w:t>Abolish the external/internal factor test</w:t>
      </w:r>
      <w:r w:rsidRPr="00C60423">
        <w:rPr>
          <w:rFonts w:ascii="Times New Roman" w:hAnsi="Times New Roman"/>
          <w:lang w:val="en-HK"/>
        </w:rPr>
        <w:t>.</w:t>
      </w:r>
    </w:p>
    <w:p w14:paraId="5CAE2BA8" w14:textId="77777777" w:rsidR="00C60423" w:rsidRPr="00C60423" w:rsidRDefault="00C60423" w:rsidP="00C60423">
      <w:pPr>
        <w:numPr>
          <w:ilvl w:val="0"/>
          <w:numId w:val="23"/>
        </w:numPr>
        <w:spacing w:before="100" w:beforeAutospacing="1" w:after="100" w:afterAutospacing="1" w:line="360" w:lineRule="auto"/>
        <w:rPr>
          <w:rFonts w:ascii="Times New Roman" w:hAnsi="Times New Roman"/>
          <w:lang w:val="en-HK"/>
        </w:rPr>
      </w:pPr>
      <w:r w:rsidRPr="00C60423">
        <w:rPr>
          <w:rFonts w:ascii="Times New Roman" w:hAnsi="Times New Roman"/>
          <w:b/>
          <w:bCs/>
          <w:lang w:val="en-HK"/>
        </w:rPr>
        <w:t>Require medical recognition of a condition before classifying automatism</w:t>
      </w:r>
      <w:r w:rsidRPr="00C60423">
        <w:rPr>
          <w:rFonts w:ascii="Times New Roman" w:hAnsi="Times New Roman"/>
          <w:lang w:val="en-HK"/>
        </w:rPr>
        <w:t>.</w:t>
      </w:r>
    </w:p>
    <w:p w14:paraId="20CDBCCD" w14:textId="77777777"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This proposal aims to </w:t>
      </w:r>
      <w:r w:rsidRPr="00C60423">
        <w:rPr>
          <w:rFonts w:ascii="Times New Roman" w:hAnsi="Times New Roman"/>
          <w:b/>
          <w:bCs/>
          <w:lang w:val="en-HK"/>
        </w:rPr>
        <w:t>modernize automatism law and align it with contemporary medical knowledge</w:t>
      </w:r>
      <w:r w:rsidRPr="00C60423">
        <w:rPr>
          <w:rFonts w:ascii="Times New Roman" w:hAnsi="Times New Roman"/>
          <w:lang w:val="en-HK"/>
        </w:rPr>
        <w:t>.</w:t>
      </w:r>
    </w:p>
    <w:p w14:paraId="6601B743" w14:textId="6BFB2EEA" w:rsidR="00C60423" w:rsidRPr="00C60423" w:rsidRDefault="00265EB9" w:rsidP="00C60423">
      <w:pPr>
        <w:spacing w:line="360" w:lineRule="auto"/>
        <w:rPr>
          <w:rFonts w:ascii="Times New Roman" w:hAnsi="Times New Roman"/>
          <w:lang w:val="en-HK"/>
        </w:rPr>
      </w:pPr>
      <w:r w:rsidRPr="00265EB9">
        <w:rPr>
          <w:rFonts w:ascii="Times New Roman" w:hAnsi="Times New Roman"/>
          <w:noProof/>
          <w:lang w:val="en-HK"/>
          <w14:ligatures w14:val="standardContextual"/>
        </w:rPr>
        <w:pict w14:anchorId="7CA5CD75">
          <v:rect id="_x0000_i1035" alt="" style="width:451.3pt;height:.05pt;mso-width-percent:0;mso-height-percent:0;mso-width-percent:0;mso-height-percent:0" o:hralign="center" o:hrstd="t" o:hr="t" fillcolor="#a0a0a0" stroked="f"/>
        </w:pict>
      </w:r>
    </w:p>
    <w:p w14:paraId="5606BBD5" w14:textId="0C6DA939" w:rsidR="00C60423" w:rsidRPr="00C60423" w:rsidRDefault="00C60423" w:rsidP="00C60423">
      <w:pPr>
        <w:spacing w:before="100" w:beforeAutospacing="1" w:after="100" w:afterAutospacing="1" w:line="360" w:lineRule="auto"/>
        <w:outlineLvl w:val="2"/>
        <w:rPr>
          <w:rFonts w:ascii="Times New Roman" w:hAnsi="Times New Roman"/>
          <w:b/>
          <w:bCs/>
          <w:lang w:val="en-HK"/>
        </w:rPr>
      </w:pPr>
      <w:r w:rsidRPr="00C60423">
        <w:rPr>
          <w:rFonts w:ascii="Times New Roman" w:hAnsi="Times New Roman"/>
          <w:b/>
          <w:bCs/>
          <w:lang w:val="en-HK"/>
        </w:rPr>
        <w:t>I</w:t>
      </w:r>
      <w:r w:rsidRPr="00C60423">
        <w:rPr>
          <w:rFonts w:ascii="Times New Roman" w:hAnsi="Times New Roman"/>
          <w:b/>
          <w:bCs/>
          <w:lang w:val="en-HK"/>
        </w:rPr>
        <w:t>II: Sane and Insane Automatism</w:t>
      </w:r>
    </w:p>
    <w:p w14:paraId="2AB1BA34" w14:textId="740BB0A6"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The distinction between </w:t>
      </w:r>
      <w:r w:rsidRPr="00C60423">
        <w:rPr>
          <w:rFonts w:ascii="Times New Roman" w:hAnsi="Times New Roman"/>
          <w:b/>
          <w:bCs/>
          <w:lang w:val="en-HK"/>
        </w:rPr>
        <w:t>sane and insane automatism</w:t>
      </w:r>
      <w:r w:rsidRPr="00C60423">
        <w:rPr>
          <w:rFonts w:ascii="Times New Roman" w:hAnsi="Times New Roman"/>
          <w:lang w:val="en-HK"/>
        </w:rPr>
        <w:t xml:space="preserve"> is a central pillar of the law governing involuntary acts in criminal law. As outlined in the document, this distinction is derived from the </w:t>
      </w:r>
      <w:proofErr w:type="spellStart"/>
      <w:r w:rsidRPr="00C60423">
        <w:rPr>
          <w:rFonts w:ascii="Times New Roman" w:hAnsi="Times New Roman"/>
          <w:b/>
          <w:bCs/>
          <w:lang w:val="en-HK"/>
        </w:rPr>
        <w:t>M’Naghten</w:t>
      </w:r>
      <w:proofErr w:type="spellEnd"/>
      <w:r w:rsidRPr="00C60423">
        <w:rPr>
          <w:rFonts w:ascii="Times New Roman" w:hAnsi="Times New Roman"/>
          <w:b/>
          <w:bCs/>
          <w:lang w:val="en-HK"/>
        </w:rPr>
        <w:t xml:space="preserve"> Rules</w:t>
      </w:r>
      <w:r w:rsidRPr="00C60423">
        <w:rPr>
          <w:rFonts w:ascii="Times New Roman" w:hAnsi="Times New Roman"/>
          <w:lang w:val="en-HK"/>
        </w:rPr>
        <w:t xml:space="preserve">, which dictate that a person suffering from a </w:t>
      </w:r>
      <w:r w:rsidRPr="00C60423">
        <w:rPr>
          <w:rFonts w:ascii="Times New Roman" w:hAnsi="Times New Roman"/>
          <w:b/>
          <w:bCs/>
          <w:lang w:val="en-HK"/>
        </w:rPr>
        <w:t>“disease of the mind”</w:t>
      </w:r>
      <w:r w:rsidRPr="00C60423">
        <w:rPr>
          <w:rFonts w:ascii="Times New Roman" w:hAnsi="Times New Roman"/>
          <w:lang w:val="en-HK"/>
        </w:rPr>
        <w:t xml:space="preserve"> </w:t>
      </w:r>
      <w:r w:rsidRPr="00C60423">
        <w:rPr>
          <w:rFonts w:ascii="Times New Roman" w:hAnsi="Times New Roman"/>
          <w:lang w:val="en-HK"/>
        </w:rPr>
        <w:lastRenderedPageBreak/>
        <w:t xml:space="preserve">falls under </w:t>
      </w:r>
      <w:r w:rsidRPr="00C60423">
        <w:rPr>
          <w:rFonts w:ascii="Times New Roman" w:hAnsi="Times New Roman"/>
          <w:b/>
          <w:bCs/>
          <w:lang w:val="en-HK"/>
        </w:rPr>
        <w:t>insane automatism</w:t>
      </w:r>
      <w:r w:rsidRPr="00C60423">
        <w:rPr>
          <w:rFonts w:ascii="Times New Roman" w:hAnsi="Times New Roman"/>
          <w:lang w:val="en-HK"/>
        </w:rPr>
        <w:t xml:space="preserve">, leading to a verdict of </w:t>
      </w:r>
      <w:r w:rsidRPr="00C60423">
        <w:rPr>
          <w:rFonts w:ascii="Times New Roman" w:hAnsi="Times New Roman"/>
          <w:b/>
          <w:bCs/>
          <w:lang w:val="en-HK"/>
        </w:rPr>
        <w:t>"not guilty by reason of insanity"</w:t>
      </w:r>
      <w:r w:rsidRPr="00C60423">
        <w:rPr>
          <w:rFonts w:ascii="Times New Roman" w:hAnsi="Times New Roman"/>
          <w:lang w:val="en-HK"/>
        </w:rPr>
        <w:t xml:space="preserve"> rather than a full acquittal. The classification of a condition as either </w:t>
      </w:r>
      <w:r w:rsidRPr="00C60423">
        <w:rPr>
          <w:rFonts w:ascii="Times New Roman" w:hAnsi="Times New Roman"/>
          <w:b/>
          <w:bCs/>
          <w:lang w:val="en-HK"/>
        </w:rPr>
        <w:t>sane or insane automatism is a question of law rather than medicine</w:t>
      </w:r>
      <w:r w:rsidRPr="00C60423">
        <w:rPr>
          <w:rFonts w:ascii="Times New Roman" w:hAnsi="Times New Roman"/>
          <w:lang w:val="en-HK"/>
        </w:rPr>
        <w:t xml:space="preserve">, often leading to a </w:t>
      </w:r>
      <w:r w:rsidRPr="00C60423">
        <w:rPr>
          <w:rFonts w:ascii="Times New Roman" w:hAnsi="Times New Roman"/>
          <w:b/>
          <w:bCs/>
          <w:lang w:val="en-HK"/>
        </w:rPr>
        <w:t>gulf between legal doctrine and medical understanding</w:t>
      </w:r>
      <w:r w:rsidRPr="00C60423">
        <w:rPr>
          <w:rFonts w:ascii="Times New Roman" w:hAnsi="Times New Roman"/>
          <w:lang w:val="en-HK"/>
        </w:rPr>
        <w:t>.</w:t>
      </w:r>
    </w:p>
    <w:p w14:paraId="7F4125F1" w14:textId="77777777" w:rsidR="00C60423" w:rsidRPr="00C60423" w:rsidRDefault="00C60423" w:rsidP="00C60423">
      <w:pPr>
        <w:spacing w:before="100" w:beforeAutospacing="1" w:after="100" w:afterAutospacing="1" w:line="360" w:lineRule="auto"/>
        <w:outlineLvl w:val="1"/>
        <w:rPr>
          <w:rFonts w:ascii="Times New Roman" w:hAnsi="Times New Roman"/>
          <w:b/>
          <w:bCs/>
          <w:lang w:val="en-HK"/>
        </w:rPr>
      </w:pPr>
      <w:r w:rsidRPr="00C60423">
        <w:rPr>
          <w:rFonts w:ascii="Times New Roman" w:hAnsi="Times New Roman"/>
          <w:b/>
          <w:bCs/>
          <w:lang w:val="en-HK"/>
        </w:rPr>
        <w:t>1. The Definition of Automatism and the Legal Problem</w:t>
      </w:r>
    </w:p>
    <w:p w14:paraId="01599294" w14:textId="77777777"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Lord Denning, in </w:t>
      </w:r>
      <w:r w:rsidRPr="00C60423">
        <w:rPr>
          <w:rFonts w:ascii="Times New Roman" w:hAnsi="Times New Roman"/>
          <w:i/>
          <w:iCs/>
          <w:lang w:val="en-HK"/>
        </w:rPr>
        <w:t>Bratty v AG for N Ireland</w:t>
      </w:r>
      <w:r w:rsidRPr="00C60423">
        <w:rPr>
          <w:rFonts w:ascii="Times New Roman" w:hAnsi="Times New Roman"/>
          <w:lang w:val="en-HK"/>
        </w:rPr>
        <w:t xml:space="preserve"> [1963] AC 386, defined </w:t>
      </w:r>
      <w:r w:rsidRPr="00C60423">
        <w:rPr>
          <w:rFonts w:ascii="Times New Roman" w:hAnsi="Times New Roman"/>
          <w:b/>
          <w:bCs/>
          <w:lang w:val="en-HK"/>
        </w:rPr>
        <w:t>automatism</w:t>
      </w:r>
      <w:r w:rsidRPr="00C60423">
        <w:rPr>
          <w:rFonts w:ascii="Times New Roman" w:hAnsi="Times New Roman"/>
          <w:lang w:val="en-HK"/>
        </w:rPr>
        <w:t xml:space="preserve"> as:</w:t>
      </w:r>
    </w:p>
    <w:p w14:paraId="6458ED30" w14:textId="77777777" w:rsidR="00C60423" w:rsidRPr="00C60423" w:rsidRDefault="00C60423" w:rsidP="00C60423">
      <w:pPr>
        <w:spacing w:beforeAutospacing="1" w:afterAutospacing="1" w:line="360" w:lineRule="auto"/>
        <w:rPr>
          <w:rFonts w:ascii="Times New Roman" w:hAnsi="Times New Roman"/>
          <w:lang w:val="en-HK"/>
        </w:rPr>
      </w:pPr>
      <w:r w:rsidRPr="00C60423">
        <w:rPr>
          <w:rFonts w:ascii="Times New Roman" w:hAnsi="Times New Roman"/>
          <w:lang w:val="en-HK"/>
        </w:rPr>
        <w:t xml:space="preserve">“the state of a person who, though capable of action, </w:t>
      </w:r>
      <w:r w:rsidRPr="00C60423">
        <w:rPr>
          <w:rFonts w:ascii="Times New Roman" w:hAnsi="Times New Roman"/>
          <w:b/>
          <w:bCs/>
          <w:lang w:val="en-HK"/>
        </w:rPr>
        <w:t>is not conscious</w:t>
      </w:r>
      <w:r w:rsidRPr="00C60423">
        <w:rPr>
          <w:rFonts w:ascii="Times New Roman" w:hAnsi="Times New Roman"/>
          <w:lang w:val="en-HK"/>
        </w:rPr>
        <w:t xml:space="preserve"> of what he is doing … It means unconscious involuntary action, and it is a defence because the mind does not go with what is being done” (p. 401).</w:t>
      </w:r>
    </w:p>
    <w:p w14:paraId="429037D6" w14:textId="77777777" w:rsidR="00C60423" w:rsidRPr="00C60423" w:rsidRDefault="00C60423" w:rsidP="00C60423">
      <w:pPr>
        <w:spacing w:before="100" w:beforeAutospacing="1" w:after="100" w:afterAutospacing="1" w:line="360" w:lineRule="auto"/>
        <w:outlineLvl w:val="2"/>
        <w:rPr>
          <w:rFonts w:ascii="Times New Roman" w:hAnsi="Times New Roman"/>
          <w:b/>
          <w:bCs/>
          <w:lang w:val="en-HK"/>
        </w:rPr>
      </w:pPr>
      <w:r w:rsidRPr="00C60423">
        <w:rPr>
          <w:rFonts w:ascii="Times New Roman" w:hAnsi="Times New Roman"/>
          <w:b/>
          <w:bCs/>
          <w:lang w:val="en-HK"/>
        </w:rPr>
        <w:t>1.1. The Core Legal Issue</w:t>
      </w:r>
    </w:p>
    <w:p w14:paraId="31BAD32D" w14:textId="77777777"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The </w:t>
      </w:r>
      <w:r w:rsidRPr="00C60423">
        <w:rPr>
          <w:rFonts w:ascii="Times New Roman" w:hAnsi="Times New Roman"/>
          <w:b/>
          <w:bCs/>
          <w:lang w:val="en-HK"/>
        </w:rPr>
        <w:t>primary legal challenge</w:t>
      </w:r>
      <w:r w:rsidRPr="00C60423">
        <w:rPr>
          <w:rFonts w:ascii="Times New Roman" w:hAnsi="Times New Roman"/>
          <w:lang w:val="en-HK"/>
        </w:rPr>
        <w:t xml:space="preserve"> surrounding automatism lies in its consequences:</w:t>
      </w:r>
    </w:p>
    <w:p w14:paraId="6744354B" w14:textId="77777777" w:rsidR="00C60423" w:rsidRPr="00C60423" w:rsidRDefault="00C60423" w:rsidP="00C60423">
      <w:pPr>
        <w:numPr>
          <w:ilvl w:val="0"/>
          <w:numId w:val="2"/>
        </w:numPr>
        <w:spacing w:before="100" w:beforeAutospacing="1" w:after="100" w:afterAutospacing="1" w:line="360" w:lineRule="auto"/>
        <w:rPr>
          <w:rFonts w:ascii="Times New Roman" w:hAnsi="Times New Roman"/>
          <w:lang w:val="en-HK"/>
        </w:rPr>
      </w:pPr>
      <w:r w:rsidRPr="00C60423">
        <w:rPr>
          <w:rFonts w:ascii="Times New Roman" w:hAnsi="Times New Roman"/>
          <w:b/>
          <w:bCs/>
          <w:lang w:val="en-HK"/>
        </w:rPr>
        <w:t>If automatism is classified as sane</w:t>
      </w:r>
      <w:r w:rsidRPr="00C60423">
        <w:rPr>
          <w:rFonts w:ascii="Times New Roman" w:hAnsi="Times New Roman"/>
          <w:lang w:val="en-HK"/>
        </w:rPr>
        <w:t xml:space="preserve">, the accused receives a </w:t>
      </w:r>
      <w:r w:rsidRPr="00C60423">
        <w:rPr>
          <w:rFonts w:ascii="Times New Roman" w:hAnsi="Times New Roman"/>
          <w:b/>
          <w:bCs/>
          <w:lang w:val="en-HK"/>
        </w:rPr>
        <w:t>full acquittal</w:t>
      </w:r>
      <w:r w:rsidRPr="00C60423">
        <w:rPr>
          <w:rFonts w:ascii="Times New Roman" w:hAnsi="Times New Roman"/>
          <w:lang w:val="en-HK"/>
        </w:rPr>
        <w:t>.</w:t>
      </w:r>
    </w:p>
    <w:p w14:paraId="3EBD772E" w14:textId="77777777" w:rsidR="00C60423" w:rsidRPr="00C60423" w:rsidRDefault="00C60423" w:rsidP="00C60423">
      <w:pPr>
        <w:numPr>
          <w:ilvl w:val="0"/>
          <w:numId w:val="2"/>
        </w:numPr>
        <w:spacing w:before="100" w:beforeAutospacing="1" w:after="100" w:afterAutospacing="1" w:line="360" w:lineRule="auto"/>
        <w:rPr>
          <w:rFonts w:ascii="Times New Roman" w:hAnsi="Times New Roman"/>
          <w:lang w:val="en-HK"/>
        </w:rPr>
      </w:pPr>
      <w:r w:rsidRPr="00C60423">
        <w:rPr>
          <w:rFonts w:ascii="Times New Roman" w:hAnsi="Times New Roman"/>
          <w:b/>
          <w:bCs/>
          <w:lang w:val="en-HK"/>
        </w:rPr>
        <w:t>If automatism is classified as insane</w:t>
      </w:r>
      <w:r w:rsidRPr="00C60423">
        <w:rPr>
          <w:rFonts w:ascii="Times New Roman" w:hAnsi="Times New Roman"/>
          <w:lang w:val="en-HK"/>
        </w:rPr>
        <w:t xml:space="preserve">, the accused is subjected to </w:t>
      </w:r>
      <w:r w:rsidRPr="00C60423">
        <w:rPr>
          <w:rFonts w:ascii="Times New Roman" w:hAnsi="Times New Roman"/>
          <w:b/>
          <w:bCs/>
          <w:lang w:val="en-HK"/>
        </w:rPr>
        <w:t>mandatory disposal orders under insanity law</w:t>
      </w:r>
      <w:r w:rsidRPr="00C60423">
        <w:rPr>
          <w:rFonts w:ascii="Times New Roman" w:hAnsi="Times New Roman"/>
          <w:lang w:val="en-HK"/>
        </w:rPr>
        <w:t>.</w:t>
      </w:r>
    </w:p>
    <w:p w14:paraId="0591FFFF" w14:textId="77777777"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Given the policy concerns associated with </w:t>
      </w:r>
      <w:r w:rsidRPr="00C60423">
        <w:rPr>
          <w:rFonts w:ascii="Times New Roman" w:hAnsi="Times New Roman"/>
          <w:b/>
          <w:bCs/>
          <w:lang w:val="en-HK"/>
        </w:rPr>
        <w:t>unqualified acquittals</w:t>
      </w:r>
      <w:r w:rsidRPr="00C60423">
        <w:rPr>
          <w:rFonts w:ascii="Times New Roman" w:hAnsi="Times New Roman"/>
          <w:lang w:val="en-HK"/>
        </w:rPr>
        <w:t xml:space="preserve">, courts have </w:t>
      </w:r>
      <w:r w:rsidRPr="00C60423">
        <w:rPr>
          <w:rFonts w:ascii="Times New Roman" w:hAnsi="Times New Roman"/>
          <w:b/>
          <w:bCs/>
          <w:lang w:val="en-HK"/>
        </w:rPr>
        <w:t>narrowed the availability of sane automatism</w:t>
      </w:r>
      <w:r w:rsidRPr="00C60423">
        <w:rPr>
          <w:rFonts w:ascii="Times New Roman" w:hAnsi="Times New Roman"/>
          <w:lang w:val="en-HK"/>
        </w:rPr>
        <w:t xml:space="preserve">, often by </w:t>
      </w:r>
      <w:r w:rsidRPr="00C60423">
        <w:rPr>
          <w:rFonts w:ascii="Times New Roman" w:hAnsi="Times New Roman"/>
          <w:b/>
          <w:bCs/>
          <w:lang w:val="en-HK"/>
        </w:rPr>
        <w:t>interpreting medical conditions as "diseases of the mind"</w:t>
      </w:r>
      <w:r w:rsidRPr="00C60423">
        <w:rPr>
          <w:rFonts w:ascii="Times New Roman" w:hAnsi="Times New Roman"/>
          <w:lang w:val="en-HK"/>
        </w:rPr>
        <w:t xml:space="preserve"> in order to classify them as </w:t>
      </w:r>
      <w:r w:rsidRPr="00C60423">
        <w:rPr>
          <w:rFonts w:ascii="Times New Roman" w:hAnsi="Times New Roman"/>
          <w:b/>
          <w:bCs/>
          <w:lang w:val="en-HK"/>
        </w:rPr>
        <w:t>insane automatism</w:t>
      </w:r>
      <w:r w:rsidRPr="00C60423">
        <w:rPr>
          <w:rFonts w:ascii="Times New Roman" w:hAnsi="Times New Roman"/>
          <w:lang w:val="en-HK"/>
        </w:rPr>
        <w:t xml:space="preserve">. This has been achieved </w:t>
      </w:r>
      <w:r w:rsidRPr="00C60423">
        <w:rPr>
          <w:rFonts w:ascii="Times New Roman" w:hAnsi="Times New Roman"/>
          <w:b/>
          <w:bCs/>
          <w:lang w:val="en-HK"/>
        </w:rPr>
        <w:t>through case law</w:t>
      </w:r>
      <w:r w:rsidRPr="00C60423">
        <w:rPr>
          <w:rFonts w:ascii="Times New Roman" w:hAnsi="Times New Roman"/>
          <w:lang w:val="en-HK"/>
        </w:rPr>
        <w:t xml:space="preserve"> that progressively </w:t>
      </w:r>
      <w:r w:rsidRPr="00C60423">
        <w:rPr>
          <w:rFonts w:ascii="Times New Roman" w:hAnsi="Times New Roman"/>
          <w:b/>
          <w:bCs/>
          <w:lang w:val="en-HK"/>
        </w:rPr>
        <w:t>restricted the scope of sane automatism</w:t>
      </w:r>
      <w:r w:rsidRPr="00C60423">
        <w:rPr>
          <w:rFonts w:ascii="Times New Roman" w:hAnsi="Times New Roman"/>
          <w:lang w:val="en-HK"/>
        </w:rPr>
        <w:t>.</w:t>
      </w:r>
    </w:p>
    <w:p w14:paraId="4D169CC6" w14:textId="77777777" w:rsidR="00C60423" w:rsidRPr="00C60423" w:rsidRDefault="00265EB9" w:rsidP="00C60423">
      <w:pPr>
        <w:spacing w:line="360" w:lineRule="auto"/>
        <w:rPr>
          <w:rFonts w:ascii="Times New Roman" w:hAnsi="Times New Roman"/>
          <w:lang w:val="en-HK"/>
        </w:rPr>
      </w:pPr>
      <w:r w:rsidRPr="00265EB9">
        <w:rPr>
          <w:rFonts w:ascii="Times New Roman" w:hAnsi="Times New Roman"/>
          <w:noProof/>
          <w:lang w:val="en-HK"/>
          <w14:ligatures w14:val="standardContextual"/>
        </w:rPr>
        <w:pict w14:anchorId="740726F8">
          <v:rect id="_x0000_i1034" alt="" style="width:451.3pt;height:.05pt;mso-width-percent:0;mso-height-percent:0;mso-width-percent:0;mso-height-percent:0" o:hralign="center" o:hrstd="t" o:hr="t" fillcolor="#a0a0a0" stroked="f"/>
        </w:pict>
      </w:r>
    </w:p>
    <w:p w14:paraId="7789282D" w14:textId="77777777" w:rsidR="00C60423" w:rsidRPr="00C60423" w:rsidRDefault="00C60423" w:rsidP="00C60423">
      <w:pPr>
        <w:spacing w:before="100" w:beforeAutospacing="1" w:after="100" w:afterAutospacing="1" w:line="360" w:lineRule="auto"/>
        <w:outlineLvl w:val="1"/>
        <w:rPr>
          <w:rFonts w:ascii="Times New Roman" w:hAnsi="Times New Roman"/>
          <w:b/>
          <w:bCs/>
          <w:lang w:val="en-HK"/>
        </w:rPr>
      </w:pPr>
      <w:r w:rsidRPr="00C60423">
        <w:rPr>
          <w:rFonts w:ascii="Times New Roman" w:hAnsi="Times New Roman"/>
          <w:b/>
          <w:bCs/>
          <w:lang w:val="en-HK"/>
        </w:rPr>
        <w:t>2. The Legal Basis for the Distinction Between Sane and Insane Automatism</w:t>
      </w:r>
    </w:p>
    <w:p w14:paraId="63D734CA" w14:textId="77777777" w:rsidR="00C60423" w:rsidRPr="00C60423" w:rsidRDefault="00C60423" w:rsidP="00C60423">
      <w:pPr>
        <w:spacing w:before="100" w:beforeAutospacing="1" w:after="100" w:afterAutospacing="1" w:line="360" w:lineRule="auto"/>
        <w:outlineLvl w:val="2"/>
        <w:rPr>
          <w:rFonts w:ascii="Times New Roman" w:hAnsi="Times New Roman"/>
          <w:b/>
          <w:bCs/>
          <w:lang w:val="en-HK"/>
        </w:rPr>
      </w:pPr>
      <w:r w:rsidRPr="00C60423">
        <w:rPr>
          <w:rFonts w:ascii="Times New Roman" w:hAnsi="Times New Roman"/>
          <w:b/>
          <w:bCs/>
          <w:lang w:val="en-HK"/>
        </w:rPr>
        <w:t xml:space="preserve">2.1. The </w:t>
      </w:r>
      <w:proofErr w:type="spellStart"/>
      <w:r w:rsidRPr="00C60423">
        <w:rPr>
          <w:rFonts w:ascii="Times New Roman" w:hAnsi="Times New Roman"/>
          <w:b/>
          <w:bCs/>
          <w:lang w:val="en-HK"/>
        </w:rPr>
        <w:t>M’Naghten</w:t>
      </w:r>
      <w:proofErr w:type="spellEnd"/>
      <w:r w:rsidRPr="00C60423">
        <w:rPr>
          <w:rFonts w:ascii="Times New Roman" w:hAnsi="Times New Roman"/>
          <w:b/>
          <w:bCs/>
          <w:lang w:val="en-HK"/>
        </w:rPr>
        <w:t xml:space="preserve"> Rules and the “Disease of the Mind” Test</w:t>
      </w:r>
    </w:p>
    <w:p w14:paraId="52111F8B" w14:textId="77777777"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The legal framework for distinguishing </w:t>
      </w:r>
      <w:r w:rsidRPr="00C60423">
        <w:rPr>
          <w:rFonts w:ascii="Times New Roman" w:hAnsi="Times New Roman"/>
          <w:b/>
          <w:bCs/>
          <w:lang w:val="en-HK"/>
        </w:rPr>
        <w:t>insane automatism</w:t>
      </w:r>
      <w:r w:rsidRPr="00C60423">
        <w:rPr>
          <w:rFonts w:ascii="Times New Roman" w:hAnsi="Times New Roman"/>
          <w:lang w:val="en-HK"/>
        </w:rPr>
        <w:t xml:space="preserve"> from </w:t>
      </w:r>
      <w:r w:rsidRPr="00C60423">
        <w:rPr>
          <w:rFonts w:ascii="Times New Roman" w:hAnsi="Times New Roman"/>
          <w:b/>
          <w:bCs/>
          <w:lang w:val="en-HK"/>
        </w:rPr>
        <w:t>sane automatism</w:t>
      </w:r>
      <w:r w:rsidRPr="00C60423">
        <w:rPr>
          <w:rFonts w:ascii="Times New Roman" w:hAnsi="Times New Roman"/>
          <w:lang w:val="en-HK"/>
        </w:rPr>
        <w:t xml:space="preserve"> originates from the </w:t>
      </w:r>
      <w:proofErr w:type="spellStart"/>
      <w:r w:rsidRPr="00C60423">
        <w:rPr>
          <w:rFonts w:ascii="Times New Roman" w:hAnsi="Times New Roman"/>
          <w:b/>
          <w:bCs/>
          <w:lang w:val="en-HK"/>
        </w:rPr>
        <w:t>M’Naghten</w:t>
      </w:r>
      <w:proofErr w:type="spellEnd"/>
      <w:r w:rsidRPr="00C60423">
        <w:rPr>
          <w:rFonts w:ascii="Times New Roman" w:hAnsi="Times New Roman"/>
          <w:b/>
          <w:bCs/>
          <w:lang w:val="en-HK"/>
        </w:rPr>
        <w:t xml:space="preserve"> Rules</w:t>
      </w:r>
      <w:r w:rsidRPr="00C60423">
        <w:rPr>
          <w:rFonts w:ascii="Times New Roman" w:hAnsi="Times New Roman"/>
          <w:lang w:val="en-HK"/>
        </w:rPr>
        <w:t>. These rules state:</w:t>
      </w:r>
    </w:p>
    <w:p w14:paraId="75F4027E" w14:textId="77777777" w:rsidR="00C60423" w:rsidRPr="00C60423" w:rsidRDefault="00C60423" w:rsidP="00C60423">
      <w:pPr>
        <w:spacing w:beforeAutospacing="1" w:afterAutospacing="1" w:line="360" w:lineRule="auto"/>
        <w:rPr>
          <w:rFonts w:ascii="Times New Roman" w:hAnsi="Times New Roman"/>
          <w:lang w:val="en-HK"/>
        </w:rPr>
      </w:pPr>
      <w:r w:rsidRPr="00C60423">
        <w:rPr>
          <w:rFonts w:ascii="Times New Roman" w:hAnsi="Times New Roman"/>
          <w:lang w:val="en-HK"/>
        </w:rPr>
        <w:t xml:space="preserve">“To establish a defence on the ground of insanity, it must be clearly proved that, at the time of the committing of the act, the party accused was labouring under such a defect of reason, </w:t>
      </w:r>
      <w:r w:rsidRPr="00C60423">
        <w:rPr>
          <w:rFonts w:ascii="Times New Roman" w:hAnsi="Times New Roman"/>
          <w:lang w:val="en-HK"/>
        </w:rPr>
        <w:lastRenderedPageBreak/>
        <w:t>from disease of the mind, as not to know the nature and quality of the act he was doing, or, if he did know it, that he did not know he was doing what was wrong.”</w:t>
      </w:r>
    </w:p>
    <w:p w14:paraId="2D10844D" w14:textId="77777777"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The courts have </w:t>
      </w:r>
      <w:r w:rsidRPr="00C60423">
        <w:rPr>
          <w:rFonts w:ascii="Times New Roman" w:hAnsi="Times New Roman"/>
          <w:b/>
          <w:bCs/>
          <w:lang w:val="en-HK"/>
        </w:rPr>
        <w:t>interpreted “disease of the mind” expansively</w:t>
      </w:r>
      <w:r w:rsidRPr="00C60423">
        <w:rPr>
          <w:rFonts w:ascii="Times New Roman" w:hAnsi="Times New Roman"/>
          <w:lang w:val="en-HK"/>
        </w:rPr>
        <w:t xml:space="preserve">, often including conditions that </w:t>
      </w:r>
      <w:r w:rsidRPr="00C60423">
        <w:rPr>
          <w:rFonts w:ascii="Times New Roman" w:hAnsi="Times New Roman"/>
          <w:b/>
          <w:bCs/>
          <w:lang w:val="en-HK"/>
        </w:rPr>
        <w:t>would not be classified as mental disorders in medical practice</w:t>
      </w:r>
      <w:r w:rsidRPr="00C60423">
        <w:rPr>
          <w:rFonts w:ascii="Times New Roman" w:hAnsi="Times New Roman"/>
          <w:lang w:val="en-HK"/>
        </w:rPr>
        <w:t xml:space="preserve">. This </w:t>
      </w:r>
      <w:r w:rsidRPr="00C60423">
        <w:rPr>
          <w:rFonts w:ascii="Times New Roman" w:hAnsi="Times New Roman"/>
          <w:b/>
          <w:bCs/>
          <w:lang w:val="en-HK"/>
        </w:rPr>
        <w:t>legal fiction allows courts to restrict sane automatism</w:t>
      </w:r>
      <w:r w:rsidRPr="00C60423">
        <w:rPr>
          <w:rFonts w:ascii="Times New Roman" w:hAnsi="Times New Roman"/>
          <w:lang w:val="en-HK"/>
        </w:rPr>
        <w:t xml:space="preserve"> and, by extension, the availability of full acquittals.</w:t>
      </w:r>
    </w:p>
    <w:p w14:paraId="6DB0406E" w14:textId="77777777" w:rsidR="00C60423" w:rsidRPr="00C60423" w:rsidRDefault="00C60423" w:rsidP="00C60423">
      <w:pPr>
        <w:spacing w:before="100" w:beforeAutospacing="1" w:after="100" w:afterAutospacing="1" w:line="360" w:lineRule="auto"/>
        <w:outlineLvl w:val="2"/>
        <w:rPr>
          <w:rFonts w:ascii="Times New Roman" w:hAnsi="Times New Roman"/>
          <w:b/>
          <w:bCs/>
          <w:lang w:val="en-HK"/>
        </w:rPr>
      </w:pPr>
      <w:r w:rsidRPr="00C60423">
        <w:rPr>
          <w:rFonts w:ascii="Times New Roman" w:hAnsi="Times New Roman"/>
          <w:b/>
          <w:bCs/>
          <w:lang w:val="en-HK"/>
        </w:rPr>
        <w:t>2.2. Epilepsy as an Example of the Problem</w:t>
      </w:r>
    </w:p>
    <w:p w14:paraId="1DA4C096" w14:textId="77777777" w:rsidR="00C60423" w:rsidRPr="00C60423" w:rsidRDefault="00C60423" w:rsidP="00C60423">
      <w:pPr>
        <w:numPr>
          <w:ilvl w:val="0"/>
          <w:numId w:val="3"/>
        </w:num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In </w:t>
      </w:r>
      <w:r w:rsidRPr="00C60423">
        <w:rPr>
          <w:rFonts w:ascii="Times New Roman" w:hAnsi="Times New Roman"/>
          <w:i/>
          <w:iCs/>
          <w:lang w:val="en-HK"/>
        </w:rPr>
        <w:t>Bratty v AG for N Ireland</w:t>
      </w:r>
      <w:r w:rsidRPr="00C60423">
        <w:rPr>
          <w:rFonts w:ascii="Times New Roman" w:hAnsi="Times New Roman"/>
          <w:lang w:val="en-HK"/>
        </w:rPr>
        <w:t xml:space="preserve"> [1963] AC 386, Lord Denning ruled that </w:t>
      </w:r>
      <w:r w:rsidRPr="00C60423">
        <w:rPr>
          <w:rFonts w:ascii="Times New Roman" w:hAnsi="Times New Roman"/>
          <w:b/>
          <w:bCs/>
          <w:lang w:val="en-HK"/>
        </w:rPr>
        <w:t>epilepsy is a disease of the mind</w:t>
      </w:r>
      <w:r w:rsidRPr="00C60423">
        <w:rPr>
          <w:rFonts w:ascii="Times New Roman" w:hAnsi="Times New Roman"/>
          <w:lang w:val="en-HK"/>
        </w:rPr>
        <w:t xml:space="preserve">, meaning that any </w:t>
      </w:r>
      <w:r w:rsidRPr="00C60423">
        <w:rPr>
          <w:rFonts w:ascii="Times New Roman" w:hAnsi="Times New Roman"/>
          <w:b/>
          <w:bCs/>
          <w:lang w:val="en-HK"/>
        </w:rPr>
        <w:t>automaton-like acts caused by epilepsy would be classified as insane automatism</w:t>
      </w:r>
      <w:r w:rsidRPr="00C60423">
        <w:rPr>
          <w:rFonts w:ascii="Times New Roman" w:hAnsi="Times New Roman"/>
          <w:lang w:val="en-HK"/>
        </w:rPr>
        <w:t>.</w:t>
      </w:r>
    </w:p>
    <w:p w14:paraId="547D014C" w14:textId="77777777" w:rsidR="00C60423" w:rsidRPr="00C60423" w:rsidRDefault="00C60423" w:rsidP="00C60423">
      <w:pPr>
        <w:numPr>
          <w:ilvl w:val="0"/>
          <w:numId w:val="3"/>
        </w:num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In </w:t>
      </w:r>
      <w:r w:rsidRPr="00C60423">
        <w:rPr>
          <w:rFonts w:ascii="Times New Roman" w:hAnsi="Times New Roman"/>
          <w:i/>
          <w:iCs/>
          <w:lang w:val="en-HK"/>
        </w:rPr>
        <w:t>R v Sullivan</w:t>
      </w:r>
      <w:r w:rsidRPr="00C60423">
        <w:rPr>
          <w:rFonts w:ascii="Times New Roman" w:hAnsi="Times New Roman"/>
          <w:lang w:val="en-HK"/>
        </w:rPr>
        <w:t xml:space="preserve"> [1983] 2 All ER 577, the House of Lords upheld this principle, reinforcing that </w:t>
      </w:r>
      <w:r w:rsidRPr="00C60423">
        <w:rPr>
          <w:rFonts w:ascii="Times New Roman" w:hAnsi="Times New Roman"/>
          <w:b/>
          <w:bCs/>
          <w:lang w:val="en-HK"/>
        </w:rPr>
        <w:t>epilepsy fell within the definition of “disease of the mind”</w:t>
      </w:r>
      <w:r w:rsidRPr="00C60423">
        <w:rPr>
          <w:rFonts w:ascii="Times New Roman" w:hAnsi="Times New Roman"/>
          <w:lang w:val="en-HK"/>
        </w:rPr>
        <w:t>.</w:t>
      </w:r>
    </w:p>
    <w:p w14:paraId="5AA7B366" w14:textId="77777777" w:rsidR="00C60423" w:rsidRPr="00C60423" w:rsidRDefault="00C60423" w:rsidP="00C60423">
      <w:pPr>
        <w:spacing w:before="100" w:beforeAutospacing="1" w:after="100" w:afterAutospacing="1" w:line="360" w:lineRule="auto"/>
        <w:outlineLvl w:val="3"/>
        <w:rPr>
          <w:rFonts w:ascii="Times New Roman" w:hAnsi="Times New Roman"/>
          <w:b/>
          <w:bCs/>
          <w:lang w:val="en-HK"/>
        </w:rPr>
      </w:pPr>
      <w:r w:rsidRPr="00C60423">
        <w:rPr>
          <w:rFonts w:ascii="Times New Roman" w:hAnsi="Times New Roman"/>
          <w:b/>
          <w:bCs/>
          <w:lang w:val="en-HK"/>
        </w:rPr>
        <w:t>Scholarly and Medical Criticism</w:t>
      </w:r>
    </w:p>
    <w:p w14:paraId="6E9A3462" w14:textId="77777777" w:rsidR="00C60423" w:rsidRPr="00C60423" w:rsidRDefault="00C60423" w:rsidP="00C60423">
      <w:pPr>
        <w:numPr>
          <w:ilvl w:val="0"/>
          <w:numId w:val="4"/>
        </w:num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The classification of </w:t>
      </w:r>
      <w:r w:rsidRPr="00C60423">
        <w:rPr>
          <w:rFonts w:ascii="Times New Roman" w:hAnsi="Times New Roman"/>
          <w:b/>
          <w:bCs/>
          <w:lang w:val="en-HK"/>
        </w:rPr>
        <w:t>epilepsy as a disease of the mind has been widely criticized</w:t>
      </w:r>
      <w:r w:rsidRPr="00C60423">
        <w:rPr>
          <w:rFonts w:ascii="Times New Roman" w:hAnsi="Times New Roman"/>
          <w:lang w:val="en-HK"/>
        </w:rPr>
        <w:t xml:space="preserve"> by psychiatrists, who argue that it </w:t>
      </w:r>
      <w:r w:rsidRPr="00C60423">
        <w:rPr>
          <w:rFonts w:ascii="Times New Roman" w:hAnsi="Times New Roman"/>
          <w:b/>
          <w:bCs/>
          <w:lang w:val="en-HK"/>
        </w:rPr>
        <w:t>does not align with medical definitions of insanity</w:t>
      </w:r>
      <w:r w:rsidRPr="00C60423">
        <w:rPr>
          <w:rFonts w:ascii="Times New Roman" w:hAnsi="Times New Roman"/>
          <w:lang w:val="en-HK"/>
        </w:rPr>
        <w:t>.</w:t>
      </w:r>
    </w:p>
    <w:p w14:paraId="2CD875C2" w14:textId="77777777" w:rsidR="00C60423" w:rsidRPr="00C60423" w:rsidRDefault="00C60423" w:rsidP="00C60423">
      <w:pPr>
        <w:numPr>
          <w:ilvl w:val="0"/>
          <w:numId w:val="4"/>
        </w:num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Despite medical opposition, </w:t>
      </w:r>
      <w:r w:rsidRPr="00C60423">
        <w:rPr>
          <w:rFonts w:ascii="Times New Roman" w:hAnsi="Times New Roman"/>
          <w:b/>
          <w:bCs/>
          <w:lang w:val="en-HK"/>
        </w:rPr>
        <w:t>the courts have maintained this classification</w:t>
      </w:r>
      <w:r w:rsidRPr="00C60423">
        <w:rPr>
          <w:rFonts w:ascii="Times New Roman" w:hAnsi="Times New Roman"/>
          <w:lang w:val="en-HK"/>
        </w:rPr>
        <w:t xml:space="preserve">, largely to </w:t>
      </w:r>
      <w:r w:rsidRPr="00C60423">
        <w:rPr>
          <w:rFonts w:ascii="Times New Roman" w:hAnsi="Times New Roman"/>
          <w:b/>
          <w:bCs/>
          <w:lang w:val="en-HK"/>
        </w:rPr>
        <w:t>control the availability of sane automatism</w:t>
      </w:r>
      <w:r w:rsidRPr="00C60423">
        <w:rPr>
          <w:rFonts w:ascii="Times New Roman" w:hAnsi="Times New Roman"/>
          <w:lang w:val="en-HK"/>
        </w:rPr>
        <w:t xml:space="preserve"> and avoid unqualified acquittals.</w:t>
      </w:r>
    </w:p>
    <w:p w14:paraId="072A6B5F" w14:textId="77777777" w:rsidR="00C60423" w:rsidRPr="00C60423" w:rsidRDefault="00265EB9" w:rsidP="00C60423">
      <w:pPr>
        <w:spacing w:line="360" w:lineRule="auto"/>
        <w:rPr>
          <w:rFonts w:ascii="Times New Roman" w:hAnsi="Times New Roman"/>
          <w:lang w:val="en-HK"/>
        </w:rPr>
      </w:pPr>
      <w:r w:rsidRPr="00265EB9">
        <w:rPr>
          <w:rFonts w:ascii="Times New Roman" w:hAnsi="Times New Roman"/>
          <w:noProof/>
          <w:lang w:val="en-HK"/>
          <w14:ligatures w14:val="standardContextual"/>
        </w:rPr>
        <w:pict w14:anchorId="516EF05A">
          <v:rect id="_x0000_i1033" alt="" style="width:451.3pt;height:.05pt;mso-width-percent:0;mso-height-percent:0;mso-width-percent:0;mso-height-percent:0" o:hralign="center" o:hrstd="t" o:hr="t" fillcolor="#a0a0a0" stroked="f"/>
        </w:pict>
      </w:r>
    </w:p>
    <w:p w14:paraId="0165D177" w14:textId="77777777" w:rsidR="00C60423" w:rsidRPr="00C60423" w:rsidRDefault="00C60423" w:rsidP="00C60423">
      <w:pPr>
        <w:spacing w:before="100" w:beforeAutospacing="1" w:after="100" w:afterAutospacing="1" w:line="360" w:lineRule="auto"/>
        <w:outlineLvl w:val="1"/>
        <w:rPr>
          <w:rFonts w:ascii="Times New Roman" w:hAnsi="Times New Roman"/>
          <w:b/>
          <w:bCs/>
          <w:lang w:val="en-HK"/>
        </w:rPr>
      </w:pPr>
      <w:r w:rsidRPr="00C60423">
        <w:rPr>
          <w:rFonts w:ascii="Times New Roman" w:hAnsi="Times New Roman"/>
          <w:b/>
          <w:bCs/>
          <w:lang w:val="en-HK"/>
        </w:rPr>
        <w:t>3. The Role of the External Factor Doctrine</w:t>
      </w:r>
    </w:p>
    <w:p w14:paraId="3A216D51" w14:textId="77777777"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One of the </w:t>
      </w:r>
      <w:r w:rsidRPr="00C60423">
        <w:rPr>
          <w:rFonts w:ascii="Times New Roman" w:hAnsi="Times New Roman"/>
          <w:b/>
          <w:bCs/>
          <w:lang w:val="en-HK"/>
        </w:rPr>
        <w:t>most significant judicial tools</w:t>
      </w:r>
      <w:r w:rsidRPr="00C60423">
        <w:rPr>
          <w:rFonts w:ascii="Times New Roman" w:hAnsi="Times New Roman"/>
          <w:lang w:val="en-HK"/>
        </w:rPr>
        <w:t xml:space="preserve"> in maintaining the </w:t>
      </w:r>
      <w:r w:rsidRPr="00C60423">
        <w:rPr>
          <w:rFonts w:ascii="Times New Roman" w:hAnsi="Times New Roman"/>
          <w:b/>
          <w:bCs/>
          <w:lang w:val="en-HK"/>
        </w:rPr>
        <w:t>distinction between sane and insane automatism</w:t>
      </w:r>
      <w:r w:rsidRPr="00C60423">
        <w:rPr>
          <w:rFonts w:ascii="Times New Roman" w:hAnsi="Times New Roman"/>
          <w:lang w:val="en-HK"/>
        </w:rPr>
        <w:t xml:space="preserve"> is the </w:t>
      </w:r>
      <w:r w:rsidRPr="00C60423">
        <w:rPr>
          <w:rFonts w:ascii="Times New Roman" w:hAnsi="Times New Roman"/>
          <w:b/>
          <w:bCs/>
          <w:lang w:val="en-HK"/>
        </w:rPr>
        <w:t>external factor doctrine</w:t>
      </w:r>
      <w:r w:rsidRPr="00C60423">
        <w:rPr>
          <w:rFonts w:ascii="Times New Roman" w:hAnsi="Times New Roman"/>
          <w:lang w:val="en-HK"/>
        </w:rPr>
        <w:t>. This principle states that:</w:t>
      </w:r>
    </w:p>
    <w:p w14:paraId="2F6B80EA" w14:textId="77777777" w:rsidR="00C60423" w:rsidRPr="00C60423" w:rsidRDefault="00C60423" w:rsidP="00C60423">
      <w:pPr>
        <w:numPr>
          <w:ilvl w:val="0"/>
          <w:numId w:val="5"/>
        </w:num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If automatism is caused by an </w:t>
      </w:r>
      <w:r w:rsidRPr="00C60423">
        <w:rPr>
          <w:rFonts w:ascii="Times New Roman" w:hAnsi="Times New Roman"/>
          <w:b/>
          <w:bCs/>
          <w:lang w:val="en-HK"/>
        </w:rPr>
        <w:t>external factor</w:t>
      </w:r>
      <w:r w:rsidRPr="00C60423">
        <w:rPr>
          <w:rFonts w:ascii="Times New Roman" w:hAnsi="Times New Roman"/>
          <w:lang w:val="en-HK"/>
        </w:rPr>
        <w:t xml:space="preserve">, it is </w:t>
      </w:r>
      <w:r w:rsidRPr="00C60423">
        <w:rPr>
          <w:rFonts w:ascii="Times New Roman" w:hAnsi="Times New Roman"/>
          <w:b/>
          <w:bCs/>
          <w:lang w:val="en-HK"/>
        </w:rPr>
        <w:t>sane</w:t>
      </w:r>
      <w:r w:rsidRPr="00C60423">
        <w:rPr>
          <w:rFonts w:ascii="Times New Roman" w:hAnsi="Times New Roman"/>
          <w:lang w:val="en-HK"/>
        </w:rPr>
        <w:t xml:space="preserve"> and leads to a </w:t>
      </w:r>
      <w:r w:rsidRPr="00C60423">
        <w:rPr>
          <w:rFonts w:ascii="Times New Roman" w:hAnsi="Times New Roman"/>
          <w:b/>
          <w:bCs/>
          <w:lang w:val="en-HK"/>
        </w:rPr>
        <w:t>full acquittal</w:t>
      </w:r>
      <w:r w:rsidRPr="00C60423">
        <w:rPr>
          <w:rFonts w:ascii="Times New Roman" w:hAnsi="Times New Roman"/>
          <w:lang w:val="en-HK"/>
        </w:rPr>
        <w:t>.</w:t>
      </w:r>
    </w:p>
    <w:p w14:paraId="4A3D50B2" w14:textId="77777777" w:rsidR="00C60423" w:rsidRPr="00C60423" w:rsidRDefault="00C60423" w:rsidP="00C60423">
      <w:pPr>
        <w:numPr>
          <w:ilvl w:val="0"/>
          <w:numId w:val="5"/>
        </w:num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If automatism results from an </w:t>
      </w:r>
      <w:r w:rsidRPr="00C60423">
        <w:rPr>
          <w:rFonts w:ascii="Times New Roman" w:hAnsi="Times New Roman"/>
          <w:b/>
          <w:bCs/>
          <w:lang w:val="en-HK"/>
        </w:rPr>
        <w:t>internal factor (a “disease of the mind”)</w:t>
      </w:r>
      <w:r w:rsidRPr="00C60423">
        <w:rPr>
          <w:rFonts w:ascii="Times New Roman" w:hAnsi="Times New Roman"/>
          <w:lang w:val="en-HK"/>
        </w:rPr>
        <w:t xml:space="preserve">, it is </w:t>
      </w:r>
      <w:r w:rsidRPr="00C60423">
        <w:rPr>
          <w:rFonts w:ascii="Times New Roman" w:hAnsi="Times New Roman"/>
          <w:b/>
          <w:bCs/>
          <w:lang w:val="en-HK"/>
        </w:rPr>
        <w:t>insane</w:t>
      </w:r>
      <w:r w:rsidRPr="00C60423">
        <w:rPr>
          <w:rFonts w:ascii="Times New Roman" w:hAnsi="Times New Roman"/>
          <w:lang w:val="en-HK"/>
        </w:rPr>
        <w:t xml:space="preserve"> and leads to an </w:t>
      </w:r>
      <w:r w:rsidRPr="00C60423">
        <w:rPr>
          <w:rFonts w:ascii="Times New Roman" w:hAnsi="Times New Roman"/>
          <w:b/>
          <w:bCs/>
          <w:lang w:val="en-HK"/>
        </w:rPr>
        <w:t>insanity verdict</w:t>
      </w:r>
      <w:r w:rsidRPr="00C60423">
        <w:rPr>
          <w:rFonts w:ascii="Times New Roman" w:hAnsi="Times New Roman"/>
          <w:lang w:val="en-HK"/>
        </w:rPr>
        <w:t>.</w:t>
      </w:r>
    </w:p>
    <w:p w14:paraId="2D4DA5A4" w14:textId="77777777"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This </w:t>
      </w:r>
      <w:r w:rsidRPr="00C60423">
        <w:rPr>
          <w:rFonts w:ascii="Times New Roman" w:hAnsi="Times New Roman"/>
          <w:b/>
          <w:bCs/>
          <w:lang w:val="en-HK"/>
        </w:rPr>
        <w:t>doctrine was developed in case law</w:t>
      </w:r>
      <w:r w:rsidRPr="00C60423">
        <w:rPr>
          <w:rFonts w:ascii="Times New Roman" w:hAnsi="Times New Roman"/>
          <w:lang w:val="en-HK"/>
        </w:rPr>
        <w:t xml:space="preserve">, particularly in </w:t>
      </w:r>
      <w:r w:rsidRPr="00C60423">
        <w:rPr>
          <w:rFonts w:ascii="Times New Roman" w:hAnsi="Times New Roman"/>
          <w:b/>
          <w:bCs/>
          <w:lang w:val="en-HK"/>
        </w:rPr>
        <w:t>R v Quick</w:t>
      </w:r>
      <w:r w:rsidRPr="00C60423">
        <w:rPr>
          <w:rFonts w:ascii="Times New Roman" w:hAnsi="Times New Roman"/>
          <w:lang w:val="en-HK"/>
        </w:rPr>
        <w:t xml:space="preserve"> [1973] 3 All ER 347 and </w:t>
      </w:r>
      <w:r w:rsidRPr="00C60423">
        <w:rPr>
          <w:rFonts w:ascii="Times New Roman" w:hAnsi="Times New Roman"/>
          <w:b/>
          <w:bCs/>
          <w:lang w:val="en-HK"/>
        </w:rPr>
        <w:t>R v Hennessy</w:t>
      </w:r>
      <w:r w:rsidRPr="00C60423">
        <w:rPr>
          <w:rFonts w:ascii="Times New Roman" w:hAnsi="Times New Roman"/>
          <w:lang w:val="en-HK"/>
        </w:rPr>
        <w:t xml:space="preserve"> [1989] 2 All ER 9.</w:t>
      </w:r>
    </w:p>
    <w:p w14:paraId="16D84A6A" w14:textId="77777777" w:rsidR="00C60423" w:rsidRPr="00C60423" w:rsidRDefault="00C60423" w:rsidP="00C60423">
      <w:pPr>
        <w:spacing w:before="100" w:beforeAutospacing="1" w:after="100" w:afterAutospacing="1" w:line="360" w:lineRule="auto"/>
        <w:outlineLvl w:val="2"/>
        <w:rPr>
          <w:rFonts w:ascii="Times New Roman" w:hAnsi="Times New Roman"/>
          <w:b/>
          <w:bCs/>
          <w:lang w:val="en-HK"/>
        </w:rPr>
      </w:pPr>
      <w:r w:rsidRPr="00C60423">
        <w:rPr>
          <w:rFonts w:ascii="Times New Roman" w:hAnsi="Times New Roman"/>
          <w:b/>
          <w:bCs/>
          <w:lang w:val="en-HK"/>
        </w:rPr>
        <w:lastRenderedPageBreak/>
        <w:t>3.1. Case Analysis: R v Quick [1973] 3 All ER 347</w:t>
      </w:r>
    </w:p>
    <w:p w14:paraId="02AB8314" w14:textId="77777777"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Times New Roman" w:hAnsi="Times New Roman"/>
          <w:b/>
          <w:bCs/>
          <w:lang w:val="en-HK"/>
        </w:rPr>
        <w:t>Facts</w:t>
      </w:r>
      <w:r w:rsidRPr="00C60423">
        <w:rPr>
          <w:rFonts w:ascii="Times New Roman" w:hAnsi="Times New Roman"/>
          <w:lang w:val="en-HK"/>
        </w:rPr>
        <w:t xml:space="preserve">: The defendant, a diabetic, was accused of assault while suffering from </w:t>
      </w:r>
      <w:proofErr w:type="spellStart"/>
      <w:r w:rsidRPr="00C60423">
        <w:rPr>
          <w:rFonts w:ascii="Times New Roman" w:hAnsi="Times New Roman"/>
          <w:b/>
          <w:bCs/>
          <w:lang w:val="en-HK"/>
        </w:rPr>
        <w:t>hypoglycemia</w:t>
      </w:r>
      <w:proofErr w:type="spellEnd"/>
      <w:r w:rsidRPr="00C60423">
        <w:rPr>
          <w:rFonts w:ascii="Times New Roman" w:hAnsi="Times New Roman"/>
          <w:lang w:val="en-HK"/>
        </w:rPr>
        <w:t xml:space="preserve"> (low blood sugar) due to taking </w:t>
      </w:r>
      <w:r w:rsidRPr="00C60423">
        <w:rPr>
          <w:rFonts w:ascii="Times New Roman" w:hAnsi="Times New Roman"/>
          <w:b/>
          <w:bCs/>
          <w:lang w:val="en-HK"/>
        </w:rPr>
        <w:t>insulin but failing to eat</w:t>
      </w:r>
      <w:r w:rsidRPr="00C60423">
        <w:rPr>
          <w:rFonts w:ascii="Times New Roman" w:hAnsi="Times New Roman"/>
          <w:lang w:val="en-HK"/>
        </w:rPr>
        <w:t>.</w:t>
      </w:r>
    </w:p>
    <w:p w14:paraId="08D03D15" w14:textId="77777777"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Times New Roman" w:hAnsi="Times New Roman"/>
          <w:b/>
          <w:bCs/>
          <w:lang w:val="en-HK"/>
        </w:rPr>
        <w:t>Held</w:t>
      </w:r>
      <w:r w:rsidRPr="00C60423">
        <w:rPr>
          <w:rFonts w:ascii="Times New Roman" w:hAnsi="Times New Roman"/>
          <w:lang w:val="en-HK"/>
        </w:rPr>
        <w:t xml:space="preserve">: The court ruled that because the episode was caused by an </w:t>
      </w:r>
      <w:r w:rsidRPr="00C60423">
        <w:rPr>
          <w:rFonts w:ascii="Times New Roman" w:hAnsi="Times New Roman"/>
          <w:b/>
          <w:bCs/>
          <w:lang w:val="en-HK"/>
        </w:rPr>
        <w:t>external factor</w:t>
      </w:r>
      <w:r w:rsidRPr="00C60423">
        <w:rPr>
          <w:rFonts w:ascii="Times New Roman" w:hAnsi="Times New Roman"/>
          <w:lang w:val="en-HK"/>
        </w:rPr>
        <w:t xml:space="preserve"> (insulin), it was </w:t>
      </w:r>
      <w:r w:rsidRPr="00C60423">
        <w:rPr>
          <w:rFonts w:ascii="Times New Roman" w:hAnsi="Times New Roman"/>
          <w:b/>
          <w:bCs/>
          <w:lang w:val="en-HK"/>
        </w:rPr>
        <w:t>sane automatism</w:t>
      </w:r>
      <w:r w:rsidRPr="00C60423">
        <w:rPr>
          <w:rFonts w:ascii="Times New Roman" w:hAnsi="Times New Roman"/>
          <w:lang w:val="en-HK"/>
        </w:rPr>
        <w:t xml:space="preserve">, allowing for a </w:t>
      </w:r>
      <w:r w:rsidRPr="00C60423">
        <w:rPr>
          <w:rFonts w:ascii="Times New Roman" w:hAnsi="Times New Roman"/>
          <w:b/>
          <w:bCs/>
          <w:lang w:val="en-HK"/>
        </w:rPr>
        <w:t>complete acquittal</w:t>
      </w:r>
      <w:r w:rsidRPr="00C60423">
        <w:rPr>
          <w:rFonts w:ascii="Times New Roman" w:hAnsi="Times New Roman"/>
          <w:lang w:val="en-HK"/>
        </w:rPr>
        <w:t>.</w:t>
      </w:r>
    </w:p>
    <w:p w14:paraId="37C4058E" w14:textId="77777777" w:rsidR="00C60423" w:rsidRPr="00C60423" w:rsidRDefault="00C60423" w:rsidP="00C60423">
      <w:pPr>
        <w:spacing w:before="100" w:beforeAutospacing="1" w:after="100" w:afterAutospacing="1" w:line="360" w:lineRule="auto"/>
        <w:outlineLvl w:val="2"/>
        <w:rPr>
          <w:rFonts w:ascii="Times New Roman" w:hAnsi="Times New Roman"/>
          <w:b/>
          <w:bCs/>
          <w:lang w:val="en-HK"/>
        </w:rPr>
      </w:pPr>
      <w:r w:rsidRPr="00C60423">
        <w:rPr>
          <w:rFonts w:ascii="Times New Roman" w:hAnsi="Times New Roman"/>
          <w:b/>
          <w:bCs/>
          <w:lang w:val="en-HK"/>
        </w:rPr>
        <w:t>3.2. Case Analysis: R v Hennessy [1989] 2 All ER 9</w:t>
      </w:r>
    </w:p>
    <w:p w14:paraId="7615E886" w14:textId="77777777"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Times New Roman" w:hAnsi="Times New Roman"/>
          <w:b/>
          <w:bCs/>
          <w:lang w:val="en-HK"/>
        </w:rPr>
        <w:t>Facts</w:t>
      </w:r>
      <w:r w:rsidRPr="00C60423">
        <w:rPr>
          <w:rFonts w:ascii="Times New Roman" w:hAnsi="Times New Roman"/>
          <w:lang w:val="en-HK"/>
        </w:rPr>
        <w:t xml:space="preserve">: The defendant, also diabetic, committed an offense during a </w:t>
      </w:r>
      <w:proofErr w:type="spellStart"/>
      <w:r w:rsidRPr="00C60423">
        <w:rPr>
          <w:rFonts w:ascii="Times New Roman" w:hAnsi="Times New Roman"/>
          <w:b/>
          <w:bCs/>
          <w:lang w:val="en-HK"/>
        </w:rPr>
        <w:t>hyperglycemic</w:t>
      </w:r>
      <w:proofErr w:type="spellEnd"/>
      <w:r w:rsidRPr="00C60423">
        <w:rPr>
          <w:rFonts w:ascii="Times New Roman" w:hAnsi="Times New Roman"/>
          <w:b/>
          <w:bCs/>
          <w:lang w:val="en-HK"/>
        </w:rPr>
        <w:t xml:space="preserve"> episode</w:t>
      </w:r>
      <w:r w:rsidRPr="00C60423">
        <w:rPr>
          <w:rFonts w:ascii="Times New Roman" w:hAnsi="Times New Roman"/>
          <w:lang w:val="en-HK"/>
        </w:rPr>
        <w:t xml:space="preserve"> (high blood sugar), which was caused by </w:t>
      </w:r>
      <w:r w:rsidRPr="00C60423">
        <w:rPr>
          <w:rFonts w:ascii="Times New Roman" w:hAnsi="Times New Roman"/>
          <w:b/>
          <w:bCs/>
          <w:lang w:val="en-HK"/>
        </w:rPr>
        <w:t>his diabetes rather than external insulin</w:t>
      </w:r>
      <w:r w:rsidRPr="00C60423">
        <w:rPr>
          <w:rFonts w:ascii="Times New Roman" w:hAnsi="Times New Roman"/>
          <w:lang w:val="en-HK"/>
        </w:rPr>
        <w:t>.</w:t>
      </w:r>
    </w:p>
    <w:p w14:paraId="41864654" w14:textId="77777777"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Times New Roman" w:hAnsi="Times New Roman"/>
          <w:b/>
          <w:bCs/>
          <w:lang w:val="en-HK"/>
        </w:rPr>
        <w:t>Held</w:t>
      </w:r>
      <w:r w:rsidRPr="00C60423">
        <w:rPr>
          <w:rFonts w:ascii="Times New Roman" w:hAnsi="Times New Roman"/>
          <w:lang w:val="en-HK"/>
        </w:rPr>
        <w:t xml:space="preserve">: Since diabetes was classified as an </w:t>
      </w:r>
      <w:r w:rsidRPr="00C60423">
        <w:rPr>
          <w:rFonts w:ascii="Times New Roman" w:hAnsi="Times New Roman"/>
          <w:b/>
          <w:bCs/>
          <w:lang w:val="en-HK"/>
        </w:rPr>
        <w:t>internal condition</w:t>
      </w:r>
      <w:r w:rsidRPr="00C60423">
        <w:rPr>
          <w:rFonts w:ascii="Times New Roman" w:hAnsi="Times New Roman"/>
          <w:lang w:val="en-HK"/>
        </w:rPr>
        <w:t xml:space="preserve">, the court ruled this to be </w:t>
      </w:r>
      <w:r w:rsidRPr="00C60423">
        <w:rPr>
          <w:rFonts w:ascii="Times New Roman" w:hAnsi="Times New Roman"/>
          <w:b/>
          <w:bCs/>
          <w:lang w:val="en-HK"/>
        </w:rPr>
        <w:t>insane automatism</w:t>
      </w:r>
      <w:r w:rsidRPr="00C60423">
        <w:rPr>
          <w:rFonts w:ascii="Times New Roman" w:hAnsi="Times New Roman"/>
          <w:lang w:val="en-HK"/>
        </w:rPr>
        <w:t xml:space="preserve">, requiring an </w:t>
      </w:r>
      <w:r w:rsidRPr="00C60423">
        <w:rPr>
          <w:rFonts w:ascii="Times New Roman" w:hAnsi="Times New Roman"/>
          <w:b/>
          <w:bCs/>
          <w:lang w:val="en-HK"/>
        </w:rPr>
        <w:t>insanity verdict</w:t>
      </w:r>
      <w:r w:rsidRPr="00C60423">
        <w:rPr>
          <w:rFonts w:ascii="Times New Roman" w:hAnsi="Times New Roman"/>
          <w:lang w:val="en-HK"/>
        </w:rPr>
        <w:t>.</w:t>
      </w:r>
    </w:p>
    <w:p w14:paraId="5744E2B3" w14:textId="77777777" w:rsidR="00C60423" w:rsidRPr="00C60423" w:rsidRDefault="00C60423" w:rsidP="00C60423">
      <w:pPr>
        <w:spacing w:before="100" w:beforeAutospacing="1" w:after="100" w:afterAutospacing="1" w:line="360" w:lineRule="auto"/>
        <w:outlineLvl w:val="3"/>
        <w:rPr>
          <w:rFonts w:ascii="Times New Roman" w:hAnsi="Times New Roman"/>
          <w:b/>
          <w:bCs/>
          <w:lang w:val="en-HK"/>
        </w:rPr>
      </w:pPr>
      <w:r w:rsidRPr="00C60423">
        <w:rPr>
          <w:rFonts w:ascii="Times New Roman" w:hAnsi="Times New Roman"/>
          <w:b/>
          <w:bCs/>
          <w:lang w:val="en-HK"/>
        </w:rPr>
        <w:t>Legal and Logical Inconsistencies</w:t>
      </w:r>
    </w:p>
    <w:p w14:paraId="08B9D33C" w14:textId="77777777" w:rsidR="00C60423" w:rsidRPr="00C60423" w:rsidRDefault="00C60423" w:rsidP="00C60423">
      <w:pPr>
        <w:numPr>
          <w:ilvl w:val="0"/>
          <w:numId w:val="8"/>
        </w:num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The </w:t>
      </w:r>
      <w:r w:rsidRPr="00C60423">
        <w:rPr>
          <w:rFonts w:ascii="Times New Roman" w:hAnsi="Times New Roman"/>
          <w:b/>
          <w:bCs/>
          <w:lang w:val="en-HK"/>
        </w:rPr>
        <w:t>inconsistency between Quick and Hennessy highlights the arbitrary nature</w:t>
      </w:r>
      <w:r w:rsidRPr="00C60423">
        <w:rPr>
          <w:rFonts w:ascii="Times New Roman" w:hAnsi="Times New Roman"/>
          <w:lang w:val="en-HK"/>
        </w:rPr>
        <w:t xml:space="preserve"> of the </w:t>
      </w:r>
      <w:r w:rsidRPr="00C60423">
        <w:rPr>
          <w:rFonts w:ascii="Times New Roman" w:hAnsi="Times New Roman"/>
          <w:b/>
          <w:bCs/>
          <w:lang w:val="en-HK"/>
        </w:rPr>
        <w:t>external/internal factor distinction</w:t>
      </w:r>
      <w:r w:rsidRPr="00C60423">
        <w:rPr>
          <w:rFonts w:ascii="Times New Roman" w:hAnsi="Times New Roman"/>
          <w:lang w:val="en-HK"/>
        </w:rPr>
        <w:t>.</w:t>
      </w:r>
    </w:p>
    <w:p w14:paraId="5BE94EFB" w14:textId="77777777" w:rsidR="00C60423" w:rsidRPr="00C60423" w:rsidRDefault="00C60423" w:rsidP="00C60423">
      <w:pPr>
        <w:numPr>
          <w:ilvl w:val="0"/>
          <w:numId w:val="8"/>
        </w:numPr>
        <w:spacing w:before="100" w:beforeAutospacing="1" w:after="100" w:afterAutospacing="1" w:line="360" w:lineRule="auto"/>
        <w:rPr>
          <w:rFonts w:ascii="Times New Roman" w:hAnsi="Times New Roman"/>
          <w:lang w:val="en-HK"/>
        </w:rPr>
      </w:pPr>
      <w:r w:rsidRPr="00C60423">
        <w:rPr>
          <w:rFonts w:ascii="Times New Roman" w:hAnsi="Times New Roman"/>
          <w:b/>
          <w:bCs/>
          <w:lang w:val="en-HK"/>
        </w:rPr>
        <w:t>Both cases involved diabetes</w:t>
      </w:r>
      <w:r w:rsidRPr="00C60423">
        <w:rPr>
          <w:rFonts w:ascii="Times New Roman" w:hAnsi="Times New Roman"/>
          <w:lang w:val="en-HK"/>
        </w:rPr>
        <w:t xml:space="preserve">, yet the </w:t>
      </w:r>
      <w:r w:rsidRPr="00C60423">
        <w:rPr>
          <w:rFonts w:ascii="Times New Roman" w:hAnsi="Times New Roman"/>
          <w:b/>
          <w:bCs/>
          <w:lang w:val="en-HK"/>
        </w:rPr>
        <w:t>classification of automatism depended on whether the condition was triggered by an external or internal factor</w:t>
      </w:r>
      <w:r w:rsidRPr="00C60423">
        <w:rPr>
          <w:rFonts w:ascii="Times New Roman" w:hAnsi="Times New Roman"/>
          <w:lang w:val="en-HK"/>
        </w:rPr>
        <w:t>.</w:t>
      </w:r>
    </w:p>
    <w:p w14:paraId="2087D724" w14:textId="77777777" w:rsidR="00C60423" w:rsidRPr="00C60423" w:rsidRDefault="00C60423" w:rsidP="00C60423">
      <w:pPr>
        <w:numPr>
          <w:ilvl w:val="0"/>
          <w:numId w:val="8"/>
        </w:num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This approach </w:t>
      </w:r>
      <w:r w:rsidRPr="00C60423">
        <w:rPr>
          <w:rFonts w:ascii="Times New Roman" w:hAnsi="Times New Roman"/>
          <w:b/>
          <w:bCs/>
          <w:lang w:val="en-HK"/>
        </w:rPr>
        <w:t>creates legal uncertainty</w:t>
      </w:r>
      <w:r w:rsidRPr="00C60423">
        <w:rPr>
          <w:rFonts w:ascii="Times New Roman" w:hAnsi="Times New Roman"/>
          <w:lang w:val="en-HK"/>
        </w:rPr>
        <w:t xml:space="preserve"> and </w:t>
      </w:r>
      <w:r w:rsidRPr="00C60423">
        <w:rPr>
          <w:rFonts w:ascii="Times New Roman" w:hAnsi="Times New Roman"/>
          <w:b/>
          <w:bCs/>
          <w:lang w:val="en-HK"/>
        </w:rPr>
        <w:t>fails to align with medical understandings of mental disorders</w:t>
      </w:r>
      <w:r w:rsidRPr="00C60423">
        <w:rPr>
          <w:rFonts w:ascii="Times New Roman" w:hAnsi="Times New Roman"/>
          <w:lang w:val="en-HK"/>
        </w:rPr>
        <w:t>.</w:t>
      </w:r>
    </w:p>
    <w:p w14:paraId="16553F65" w14:textId="77777777" w:rsidR="00C60423" w:rsidRPr="00C60423" w:rsidRDefault="00265EB9" w:rsidP="00C60423">
      <w:pPr>
        <w:spacing w:line="360" w:lineRule="auto"/>
        <w:rPr>
          <w:rFonts w:ascii="Times New Roman" w:hAnsi="Times New Roman"/>
          <w:lang w:val="en-HK"/>
        </w:rPr>
      </w:pPr>
      <w:r w:rsidRPr="00265EB9">
        <w:rPr>
          <w:rFonts w:ascii="Times New Roman" w:hAnsi="Times New Roman"/>
          <w:noProof/>
          <w:lang w:val="en-HK"/>
          <w14:ligatures w14:val="standardContextual"/>
        </w:rPr>
        <w:pict w14:anchorId="28079B11">
          <v:rect id="_x0000_i1032" alt="" style="width:451.3pt;height:.05pt;mso-width-percent:0;mso-height-percent:0;mso-width-percent:0;mso-height-percent:0" o:hralign="center" o:hrstd="t" o:hr="t" fillcolor="#a0a0a0" stroked="f"/>
        </w:pict>
      </w:r>
    </w:p>
    <w:p w14:paraId="5F6DCBD3" w14:textId="77777777" w:rsidR="00C60423" w:rsidRPr="00C60423" w:rsidRDefault="00C60423" w:rsidP="00C60423">
      <w:pPr>
        <w:spacing w:before="100" w:beforeAutospacing="1" w:after="100" w:afterAutospacing="1" w:line="360" w:lineRule="auto"/>
        <w:outlineLvl w:val="1"/>
        <w:rPr>
          <w:rFonts w:ascii="Times New Roman" w:hAnsi="Times New Roman"/>
          <w:b/>
          <w:bCs/>
          <w:lang w:val="en-HK"/>
        </w:rPr>
      </w:pPr>
      <w:r w:rsidRPr="00C60423">
        <w:rPr>
          <w:rFonts w:ascii="Times New Roman" w:hAnsi="Times New Roman"/>
          <w:b/>
          <w:bCs/>
          <w:lang w:val="en-HK"/>
        </w:rPr>
        <w:t>4. Modern Judicial Interpretation: Coley and Others v R [2013] EWCA Crim 223</w:t>
      </w:r>
    </w:p>
    <w:p w14:paraId="12313818" w14:textId="77777777" w:rsidR="00C60423" w:rsidRPr="00C60423" w:rsidRDefault="00C60423" w:rsidP="00C60423">
      <w:pPr>
        <w:spacing w:before="100" w:beforeAutospacing="1" w:after="100" w:afterAutospacing="1" w:line="360" w:lineRule="auto"/>
        <w:outlineLvl w:val="2"/>
        <w:rPr>
          <w:rFonts w:ascii="Times New Roman" w:hAnsi="Times New Roman"/>
          <w:b/>
          <w:bCs/>
          <w:lang w:val="en-HK"/>
        </w:rPr>
      </w:pPr>
      <w:r w:rsidRPr="00C60423">
        <w:rPr>
          <w:rFonts w:ascii="Times New Roman" w:hAnsi="Times New Roman"/>
          <w:b/>
          <w:bCs/>
          <w:lang w:val="en-HK"/>
        </w:rPr>
        <w:t>4.1. Facts of the Case</w:t>
      </w:r>
    </w:p>
    <w:p w14:paraId="0541AD6A" w14:textId="77777777"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D was convicted of </w:t>
      </w:r>
      <w:r w:rsidRPr="00C60423">
        <w:rPr>
          <w:rFonts w:ascii="Times New Roman" w:hAnsi="Times New Roman"/>
          <w:b/>
          <w:bCs/>
          <w:lang w:val="en-HK"/>
        </w:rPr>
        <w:t>attempted murder</w:t>
      </w:r>
      <w:r w:rsidRPr="00C60423">
        <w:rPr>
          <w:rFonts w:ascii="Times New Roman" w:hAnsi="Times New Roman"/>
          <w:lang w:val="en-HK"/>
        </w:rPr>
        <w:t xml:space="preserve"> after attacking his </w:t>
      </w:r>
      <w:proofErr w:type="spellStart"/>
      <w:r w:rsidRPr="00C60423">
        <w:rPr>
          <w:rFonts w:ascii="Times New Roman" w:hAnsi="Times New Roman"/>
          <w:lang w:val="en-HK"/>
        </w:rPr>
        <w:t>neighbor</w:t>
      </w:r>
      <w:proofErr w:type="spellEnd"/>
      <w:r w:rsidRPr="00C60423">
        <w:rPr>
          <w:rFonts w:ascii="Times New Roman" w:hAnsi="Times New Roman"/>
          <w:lang w:val="en-HK"/>
        </w:rPr>
        <w:t xml:space="preserve"> while allegedly suffering from a </w:t>
      </w:r>
      <w:r w:rsidRPr="00C60423">
        <w:rPr>
          <w:rFonts w:ascii="Times New Roman" w:hAnsi="Times New Roman"/>
          <w:b/>
          <w:bCs/>
          <w:lang w:val="en-HK"/>
        </w:rPr>
        <w:t>cannabis-induced psychotic episode</w:t>
      </w:r>
      <w:r w:rsidRPr="00C60423">
        <w:rPr>
          <w:rFonts w:ascii="Times New Roman" w:hAnsi="Times New Roman"/>
          <w:lang w:val="en-HK"/>
        </w:rPr>
        <w:t>.</w:t>
      </w:r>
    </w:p>
    <w:p w14:paraId="43A673EE" w14:textId="77777777"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Three psychiatrists testified that </w:t>
      </w:r>
      <w:r w:rsidRPr="00C60423">
        <w:rPr>
          <w:rFonts w:ascii="Times New Roman" w:hAnsi="Times New Roman"/>
          <w:b/>
          <w:bCs/>
          <w:lang w:val="en-HK"/>
        </w:rPr>
        <w:t>D did not suffer from an underlying mental disorder</w:t>
      </w:r>
      <w:r w:rsidRPr="00C60423">
        <w:rPr>
          <w:rFonts w:ascii="Times New Roman" w:hAnsi="Times New Roman"/>
          <w:lang w:val="en-HK"/>
        </w:rPr>
        <w:t xml:space="preserve"> but had a </w:t>
      </w:r>
      <w:r w:rsidRPr="00C60423">
        <w:rPr>
          <w:rFonts w:ascii="Times New Roman" w:hAnsi="Times New Roman"/>
          <w:b/>
          <w:bCs/>
          <w:lang w:val="en-HK"/>
        </w:rPr>
        <w:t>brief psychotic episode triggered by drug use</w:t>
      </w:r>
      <w:r w:rsidRPr="00C60423">
        <w:rPr>
          <w:rFonts w:ascii="Times New Roman" w:hAnsi="Times New Roman"/>
          <w:lang w:val="en-HK"/>
        </w:rPr>
        <w:t>.</w:t>
      </w:r>
    </w:p>
    <w:p w14:paraId="63BA42AE" w14:textId="77777777" w:rsidR="00C60423" w:rsidRPr="00C60423" w:rsidRDefault="00C60423" w:rsidP="00C60423">
      <w:pPr>
        <w:spacing w:before="100" w:beforeAutospacing="1" w:after="100" w:afterAutospacing="1" w:line="360" w:lineRule="auto"/>
        <w:outlineLvl w:val="2"/>
        <w:rPr>
          <w:rFonts w:ascii="Times New Roman" w:hAnsi="Times New Roman"/>
          <w:b/>
          <w:bCs/>
          <w:lang w:val="en-HK"/>
        </w:rPr>
      </w:pPr>
      <w:r w:rsidRPr="00C60423">
        <w:rPr>
          <w:rFonts w:ascii="Times New Roman" w:hAnsi="Times New Roman"/>
          <w:b/>
          <w:bCs/>
          <w:lang w:val="en-HK"/>
        </w:rPr>
        <w:t>4.2. Legal Analysis</w:t>
      </w:r>
    </w:p>
    <w:p w14:paraId="7B9D0983" w14:textId="77777777" w:rsidR="00C60423" w:rsidRPr="00C60423" w:rsidRDefault="00C60423" w:rsidP="00C60423">
      <w:pPr>
        <w:numPr>
          <w:ilvl w:val="0"/>
          <w:numId w:val="10"/>
        </w:numPr>
        <w:spacing w:before="100" w:beforeAutospacing="1" w:after="100" w:afterAutospacing="1" w:line="360" w:lineRule="auto"/>
        <w:rPr>
          <w:rFonts w:ascii="Times New Roman" w:hAnsi="Times New Roman"/>
          <w:lang w:val="en-HK"/>
        </w:rPr>
      </w:pPr>
      <w:r w:rsidRPr="00C60423">
        <w:rPr>
          <w:rFonts w:ascii="Times New Roman" w:hAnsi="Times New Roman"/>
          <w:b/>
          <w:bCs/>
          <w:lang w:val="en-HK"/>
        </w:rPr>
        <w:lastRenderedPageBreak/>
        <w:t>Hughes LJ ruled that voluntary intoxication does not constitute a “disease of the mind”</w:t>
      </w:r>
      <w:r w:rsidRPr="00C60423">
        <w:rPr>
          <w:rFonts w:ascii="Times New Roman" w:hAnsi="Times New Roman"/>
          <w:lang w:val="en-HK"/>
        </w:rPr>
        <w:t xml:space="preserve">, meaning that the </w:t>
      </w:r>
      <w:proofErr w:type="spellStart"/>
      <w:r w:rsidRPr="00C60423">
        <w:rPr>
          <w:rFonts w:ascii="Times New Roman" w:hAnsi="Times New Roman"/>
          <w:lang w:val="en-HK"/>
        </w:rPr>
        <w:t>defense</w:t>
      </w:r>
      <w:proofErr w:type="spellEnd"/>
      <w:r w:rsidRPr="00C60423">
        <w:rPr>
          <w:rFonts w:ascii="Times New Roman" w:hAnsi="Times New Roman"/>
          <w:lang w:val="en-HK"/>
        </w:rPr>
        <w:t xml:space="preserve"> of </w:t>
      </w:r>
      <w:r w:rsidRPr="00C60423">
        <w:rPr>
          <w:rFonts w:ascii="Times New Roman" w:hAnsi="Times New Roman"/>
          <w:b/>
          <w:bCs/>
          <w:lang w:val="en-HK"/>
        </w:rPr>
        <w:t>insane automatism was unavailable</w:t>
      </w:r>
      <w:r w:rsidRPr="00C60423">
        <w:rPr>
          <w:rFonts w:ascii="Times New Roman" w:hAnsi="Times New Roman"/>
          <w:lang w:val="en-HK"/>
        </w:rPr>
        <w:t>.</w:t>
      </w:r>
    </w:p>
    <w:p w14:paraId="5282F3E7" w14:textId="77777777" w:rsidR="00C60423" w:rsidRPr="00C60423" w:rsidRDefault="00C60423" w:rsidP="00C60423">
      <w:pPr>
        <w:numPr>
          <w:ilvl w:val="0"/>
          <w:numId w:val="10"/>
        </w:num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Moreover, </w:t>
      </w:r>
      <w:r w:rsidRPr="00C60423">
        <w:rPr>
          <w:rFonts w:ascii="Times New Roman" w:hAnsi="Times New Roman"/>
          <w:b/>
          <w:bCs/>
          <w:lang w:val="en-HK"/>
        </w:rPr>
        <w:t>automatism requires a complete destruction of voluntary control</w:t>
      </w:r>
      <w:r w:rsidRPr="00C60423">
        <w:rPr>
          <w:rFonts w:ascii="Times New Roman" w:hAnsi="Times New Roman"/>
          <w:lang w:val="en-HK"/>
        </w:rPr>
        <w:t>, which was not present in D’s case.</w:t>
      </w:r>
    </w:p>
    <w:p w14:paraId="04D3D4CA" w14:textId="77777777" w:rsidR="00C60423" w:rsidRPr="00C60423" w:rsidRDefault="00C60423" w:rsidP="00C60423">
      <w:pPr>
        <w:numPr>
          <w:ilvl w:val="0"/>
          <w:numId w:val="10"/>
        </w:numPr>
        <w:spacing w:before="100" w:beforeAutospacing="1" w:after="100" w:afterAutospacing="1" w:line="360" w:lineRule="auto"/>
        <w:rPr>
          <w:rFonts w:ascii="Times New Roman" w:hAnsi="Times New Roman"/>
          <w:lang w:val="en-HK"/>
        </w:rPr>
      </w:pPr>
      <w:r w:rsidRPr="00C60423">
        <w:rPr>
          <w:rFonts w:ascii="Times New Roman" w:hAnsi="Times New Roman"/>
          <w:b/>
          <w:bCs/>
          <w:lang w:val="en-HK"/>
        </w:rPr>
        <w:t>Key Principle</w:t>
      </w:r>
      <w:r w:rsidRPr="00C60423">
        <w:rPr>
          <w:rFonts w:ascii="Times New Roman" w:hAnsi="Times New Roman"/>
          <w:lang w:val="en-HK"/>
        </w:rPr>
        <w:t xml:space="preserve">: The court reinforced the precedent that </w:t>
      </w:r>
      <w:r w:rsidRPr="00C60423">
        <w:rPr>
          <w:rFonts w:ascii="Times New Roman" w:hAnsi="Times New Roman"/>
          <w:b/>
          <w:bCs/>
          <w:lang w:val="en-HK"/>
        </w:rPr>
        <w:t>temporary states of psychosis induced by external substances do not constitute a disease of the mind</w:t>
      </w:r>
      <w:r w:rsidRPr="00C60423">
        <w:rPr>
          <w:rFonts w:ascii="Times New Roman" w:hAnsi="Times New Roman"/>
          <w:lang w:val="en-HK"/>
        </w:rPr>
        <w:t xml:space="preserve">, thereby maintaining </w:t>
      </w:r>
      <w:r w:rsidRPr="00C60423">
        <w:rPr>
          <w:rFonts w:ascii="Times New Roman" w:hAnsi="Times New Roman"/>
          <w:b/>
          <w:bCs/>
          <w:lang w:val="en-HK"/>
        </w:rPr>
        <w:t>strict limitations on sane automatism</w:t>
      </w:r>
      <w:r w:rsidRPr="00C60423">
        <w:rPr>
          <w:rFonts w:ascii="Times New Roman" w:hAnsi="Times New Roman"/>
          <w:lang w:val="en-HK"/>
        </w:rPr>
        <w:t>.</w:t>
      </w:r>
    </w:p>
    <w:p w14:paraId="4D970420" w14:textId="77777777" w:rsidR="00C60423" w:rsidRPr="00C60423" w:rsidRDefault="00C60423" w:rsidP="00C60423">
      <w:pPr>
        <w:spacing w:before="100" w:beforeAutospacing="1" w:after="100" w:afterAutospacing="1" w:line="360" w:lineRule="auto"/>
        <w:outlineLvl w:val="2"/>
        <w:rPr>
          <w:rFonts w:ascii="Times New Roman" w:hAnsi="Times New Roman"/>
          <w:b/>
          <w:bCs/>
          <w:lang w:val="en-HK"/>
        </w:rPr>
      </w:pPr>
      <w:r w:rsidRPr="00C60423">
        <w:rPr>
          <w:rFonts w:ascii="Times New Roman" w:hAnsi="Times New Roman"/>
          <w:b/>
          <w:bCs/>
          <w:lang w:val="en-HK"/>
        </w:rPr>
        <w:t>4.3. Judicial Clarification on Automatism</w:t>
      </w:r>
    </w:p>
    <w:p w14:paraId="3586290D" w14:textId="77777777" w:rsidR="00C60423" w:rsidRPr="00C60423" w:rsidRDefault="00C60423" w:rsidP="00C60423">
      <w:pPr>
        <w:numPr>
          <w:ilvl w:val="0"/>
          <w:numId w:val="11"/>
        </w:num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Hughes LJ reaffirmed that </w:t>
      </w:r>
      <w:r w:rsidRPr="00C60423">
        <w:rPr>
          <w:rFonts w:ascii="Times New Roman" w:hAnsi="Times New Roman"/>
          <w:b/>
          <w:bCs/>
          <w:lang w:val="en-HK"/>
        </w:rPr>
        <w:t>automatism requires an act to be “wholly involuntary” rather than merely “irrational”</w:t>
      </w:r>
      <w:r w:rsidRPr="00C60423">
        <w:rPr>
          <w:rFonts w:ascii="Times New Roman" w:hAnsi="Times New Roman"/>
          <w:lang w:val="en-HK"/>
        </w:rPr>
        <w:t>.</w:t>
      </w:r>
    </w:p>
    <w:p w14:paraId="76E1A100" w14:textId="77777777" w:rsidR="00C60423" w:rsidRPr="00C60423" w:rsidRDefault="00C60423" w:rsidP="00C60423">
      <w:pPr>
        <w:numPr>
          <w:ilvl w:val="0"/>
          <w:numId w:val="11"/>
        </w:num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This aligns with </w:t>
      </w:r>
      <w:r w:rsidRPr="00C60423">
        <w:rPr>
          <w:rFonts w:ascii="Times New Roman" w:hAnsi="Times New Roman"/>
          <w:i/>
          <w:iCs/>
          <w:lang w:val="en-HK"/>
        </w:rPr>
        <w:t>A-G’s Reference (No. 2 of 1982)</w:t>
      </w:r>
      <w:r w:rsidRPr="00C60423">
        <w:rPr>
          <w:rFonts w:ascii="Times New Roman" w:hAnsi="Times New Roman"/>
          <w:lang w:val="en-HK"/>
        </w:rPr>
        <w:t xml:space="preserve">, where the Court of Appeal held that </w:t>
      </w:r>
      <w:r w:rsidRPr="00C60423">
        <w:rPr>
          <w:rFonts w:ascii="Times New Roman" w:hAnsi="Times New Roman"/>
          <w:b/>
          <w:bCs/>
          <w:lang w:val="en-HK"/>
        </w:rPr>
        <w:t>automatism requires a “complete destruction of voluntary control”</w:t>
      </w:r>
      <w:r w:rsidRPr="00C60423">
        <w:rPr>
          <w:rFonts w:ascii="Times New Roman" w:hAnsi="Times New Roman"/>
          <w:lang w:val="en-HK"/>
        </w:rPr>
        <w:t>.</w:t>
      </w:r>
    </w:p>
    <w:p w14:paraId="48EA6F91" w14:textId="77777777" w:rsidR="00C60423" w:rsidRPr="00C60423" w:rsidRDefault="00265EB9" w:rsidP="00C60423">
      <w:pPr>
        <w:spacing w:line="360" w:lineRule="auto"/>
        <w:rPr>
          <w:rFonts w:ascii="Times New Roman" w:hAnsi="Times New Roman"/>
          <w:lang w:val="en-HK"/>
        </w:rPr>
      </w:pPr>
      <w:r w:rsidRPr="00265EB9">
        <w:rPr>
          <w:rFonts w:ascii="Times New Roman" w:hAnsi="Times New Roman"/>
          <w:noProof/>
          <w:lang w:val="en-HK"/>
          <w14:ligatures w14:val="standardContextual"/>
        </w:rPr>
        <w:pict w14:anchorId="46D4A402">
          <v:rect id="_x0000_i1031" alt="" style="width:451.3pt;height:.05pt;mso-width-percent:0;mso-height-percent:0;mso-width-percent:0;mso-height-percent:0" o:hralign="center" o:hrstd="t" o:hr="t" fillcolor="#a0a0a0" stroked="f"/>
        </w:pict>
      </w:r>
    </w:p>
    <w:p w14:paraId="64C6DD2C" w14:textId="77777777" w:rsidR="00C60423" w:rsidRPr="00C60423" w:rsidRDefault="00C60423" w:rsidP="00C60423">
      <w:pPr>
        <w:spacing w:before="100" w:beforeAutospacing="1" w:after="100" w:afterAutospacing="1" w:line="360" w:lineRule="auto"/>
        <w:outlineLvl w:val="1"/>
        <w:rPr>
          <w:rFonts w:ascii="Times New Roman" w:hAnsi="Times New Roman"/>
          <w:b/>
          <w:bCs/>
          <w:lang w:val="en-HK"/>
        </w:rPr>
      </w:pPr>
      <w:r w:rsidRPr="00C60423">
        <w:rPr>
          <w:rFonts w:ascii="Times New Roman" w:hAnsi="Times New Roman"/>
          <w:b/>
          <w:bCs/>
          <w:lang w:val="en-HK"/>
        </w:rPr>
        <w:t>5. Theoretical and Policy Considerations</w:t>
      </w:r>
    </w:p>
    <w:p w14:paraId="3C1FD679" w14:textId="77777777" w:rsidR="00C60423" w:rsidRPr="00C60423" w:rsidRDefault="00C60423" w:rsidP="00C60423">
      <w:pPr>
        <w:spacing w:before="100" w:beforeAutospacing="1" w:after="100" w:afterAutospacing="1" w:line="360" w:lineRule="auto"/>
        <w:outlineLvl w:val="2"/>
        <w:rPr>
          <w:rFonts w:ascii="Times New Roman" w:hAnsi="Times New Roman"/>
          <w:b/>
          <w:bCs/>
          <w:lang w:val="en-HK"/>
        </w:rPr>
      </w:pPr>
      <w:r w:rsidRPr="00C60423">
        <w:rPr>
          <w:rFonts w:ascii="Times New Roman" w:hAnsi="Times New Roman"/>
          <w:b/>
          <w:bCs/>
          <w:lang w:val="en-HK"/>
        </w:rPr>
        <w:t>5.1. The Impact on Criminal Responsibility</w:t>
      </w:r>
    </w:p>
    <w:p w14:paraId="2C73B29B" w14:textId="77777777" w:rsidR="00C60423" w:rsidRPr="00C60423" w:rsidRDefault="00C60423" w:rsidP="00C60423">
      <w:pPr>
        <w:numPr>
          <w:ilvl w:val="0"/>
          <w:numId w:val="12"/>
        </w:num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The </w:t>
      </w:r>
      <w:r w:rsidRPr="00C60423">
        <w:rPr>
          <w:rFonts w:ascii="Times New Roman" w:hAnsi="Times New Roman"/>
          <w:b/>
          <w:bCs/>
          <w:lang w:val="en-HK"/>
        </w:rPr>
        <w:t>classification of conditions as “diseases of the mind” artificially expands insanity at the expense of sane automatism</w:t>
      </w:r>
      <w:r w:rsidRPr="00C60423">
        <w:rPr>
          <w:rFonts w:ascii="Times New Roman" w:hAnsi="Times New Roman"/>
          <w:lang w:val="en-HK"/>
        </w:rPr>
        <w:t>.</w:t>
      </w:r>
    </w:p>
    <w:p w14:paraId="6D97A532" w14:textId="77777777" w:rsidR="00C60423" w:rsidRPr="00C60423" w:rsidRDefault="00C60423" w:rsidP="00C60423">
      <w:pPr>
        <w:numPr>
          <w:ilvl w:val="0"/>
          <w:numId w:val="12"/>
        </w:num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This ensures that </w:t>
      </w:r>
      <w:r w:rsidRPr="00C60423">
        <w:rPr>
          <w:rFonts w:ascii="Times New Roman" w:hAnsi="Times New Roman"/>
          <w:b/>
          <w:bCs/>
          <w:lang w:val="en-HK"/>
        </w:rPr>
        <w:t>fewer defendants receive full acquittals</w:t>
      </w:r>
      <w:r w:rsidRPr="00C60423">
        <w:rPr>
          <w:rFonts w:ascii="Times New Roman" w:hAnsi="Times New Roman"/>
          <w:lang w:val="en-HK"/>
        </w:rPr>
        <w:t xml:space="preserve"> but raises </w:t>
      </w:r>
      <w:r w:rsidRPr="00C60423">
        <w:rPr>
          <w:rFonts w:ascii="Times New Roman" w:hAnsi="Times New Roman"/>
          <w:b/>
          <w:bCs/>
          <w:lang w:val="en-HK"/>
        </w:rPr>
        <w:t>questions about fairness and coherence in the law</w:t>
      </w:r>
      <w:r w:rsidRPr="00C60423">
        <w:rPr>
          <w:rFonts w:ascii="Times New Roman" w:hAnsi="Times New Roman"/>
          <w:lang w:val="en-HK"/>
        </w:rPr>
        <w:t>.</w:t>
      </w:r>
    </w:p>
    <w:p w14:paraId="6DA9548A" w14:textId="77777777" w:rsidR="00C60423" w:rsidRPr="00C60423" w:rsidRDefault="00C60423" w:rsidP="00C60423">
      <w:pPr>
        <w:spacing w:before="100" w:beforeAutospacing="1" w:after="100" w:afterAutospacing="1" w:line="360" w:lineRule="auto"/>
        <w:outlineLvl w:val="2"/>
        <w:rPr>
          <w:rFonts w:ascii="Times New Roman" w:hAnsi="Times New Roman"/>
          <w:b/>
          <w:bCs/>
          <w:lang w:val="en-HK"/>
        </w:rPr>
      </w:pPr>
      <w:r w:rsidRPr="00C60423">
        <w:rPr>
          <w:rFonts w:ascii="Times New Roman" w:hAnsi="Times New Roman"/>
          <w:b/>
          <w:bCs/>
          <w:lang w:val="en-HK"/>
        </w:rPr>
        <w:t>5.2. Comparative Perspective: Canadian Law</w:t>
      </w:r>
    </w:p>
    <w:p w14:paraId="141D2932" w14:textId="77777777"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Canadian law has moved towards a </w:t>
      </w:r>
      <w:r w:rsidRPr="00C60423">
        <w:rPr>
          <w:rFonts w:ascii="Times New Roman" w:hAnsi="Times New Roman"/>
          <w:b/>
          <w:bCs/>
          <w:lang w:val="en-HK"/>
        </w:rPr>
        <w:t>more holistic approach</w:t>
      </w:r>
      <w:r w:rsidRPr="00C60423">
        <w:rPr>
          <w:rFonts w:ascii="Times New Roman" w:hAnsi="Times New Roman"/>
          <w:lang w:val="en-HK"/>
        </w:rPr>
        <w:t>, considering both:</w:t>
      </w:r>
    </w:p>
    <w:p w14:paraId="3DC22EC4" w14:textId="77777777" w:rsidR="00C60423" w:rsidRPr="00C60423" w:rsidRDefault="00C60423" w:rsidP="00C60423">
      <w:pPr>
        <w:numPr>
          <w:ilvl w:val="1"/>
          <w:numId w:val="13"/>
        </w:numPr>
        <w:spacing w:before="100" w:beforeAutospacing="1" w:after="100" w:afterAutospacing="1" w:line="360" w:lineRule="auto"/>
        <w:rPr>
          <w:rFonts w:ascii="Times New Roman" w:hAnsi="Times New Roman"/>
          <w:lang w:val="en-HK"/>
        </w:rPr>
      </w:pPr>
      <w:r w:rsidRPr="00C60423">
        <w:rPr>
          <w:rFonts w:ascii="Times New Roman" w:hAnsi="Times New Roman"/>
          <w:b/>
          <w:bCs/>
          <w:lang w:val="en-HK"/>
        </w:rPr>
        <w:t>Continuing danger</w:t>
      </w:r>
      <w:r w:rsidRPr="00C60423">
        <w:rPr>
          <w:rFonts w:ascii="Times New Roman" w:hAnsi="Times New Roman"/>
          <w:lang w:val="en-HK"/>
        </w:rPr>
        <w:t>: Is the accused a future risk to society?</w:t>
      </w:r>
    </w:p>
    <w:p w14:paraId="5D88F99B" w14:textId="77777777" w:rsidR="00C60423" w:rsidRPr="00C60423" w:rsidRDefault="00C60423" w:rsidP="00C60423">
      <w:pPr>
        <w:numPr>
          <w:ilvl w:val="1"/>
          <w:numId w:val="13"/>
        </w:numPr>
        <w:spacing w:before="100" w:beforeAutospacing="1" w:after="100" w:afterAutospacing="1" w:line="360" w:lineRule="auto"/>
        <w:rPr>
          <w:rFonts w:ascii="Times New Roman" w:hAnsi="Times New Roman"/>
          <w:lang w:val="en-HK"/>
        </w:rPr>
      </w:pPr>
      <w:r w:rsidRPr="00C60423">
        <w:rPr>
          <w:rFonts w:ascii="Times New Roman" w:hAnsi="Times New Roman"/>
          <w:b/>
          <w:bCs/>
          <w:lang w:val="en-HK"/>
        </w:rPr>
        <w:t>Internal cause</w:t>
      </w:r>
      <w:r w:rsidRPr="00C60423">
        <w:rPr>
          <w:rFonts w:ascii="Times New Roman" w:hAnsi="Times New Roman"/>
          <w:lang w:val="en-HK"/>
        </w:rPr>
        <w:t>: Did the automatism originate from an intrinsic mental disorder?</w:t>
      </w:r>
    </w:p>
    <w:p w14:paraId="6ADC986E" w14:textId="77777777"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This approach </w:t>
      </w:r>
      <w:r w:rsidRPr="00C60423">
        <w:rPr>
          <w:rFonts w:ascii="Times New Roman" w:hAnsi="Times New Roman"/>
          <w:b/>
          <w:bCs/>
          <w:lang w:val="en-HK"/>
        </w:rPr>
        <w:t>avoids the rigid external/internal factor test used in English law</w:t>
      </w:r>
      <w:r w:rsidRPr="00C60423">
        <w:rPr>
          <w:rFonts w:ascii="Times New Roman" w:hAnsi="Times New Roman"/>
          <w:lang w:val="en-HK"/>
        </w:rPr>
        <w:t>.</w:t>
      </w:r>
    </w:p>
    <w:p w14:paraId="2BD0AE18" w14:textId="77777777" w:rsidR="00C60423" w:rsidRPr="00C60423" w:rsidRDefault="00265EB9" w:rsidP="00C60423">
      <w:pPr>
        <w:spacing w:line="360" w:lineRule="auto"/>
        <w:rPr>
          <w:rFonts w:ascii="Times New Roman" w:hAnsi="Times New Roman"/>
          <w:lang w:val="en-HK"/>
        </w:rPr>
      </w:pPr>
      <w:r w:rsidRPr="00265EB9">
        <w:rPr>
          <w:rFonts w:ascii="Times New Roman" w:hAnsi="Times New Roman"/>
          <w:noProof/>
          <w:lang w:val="en-HK"/>
          <w14:ligatures w14:val="standardContextual"/>
        </w:rPr>
        <w:pict w14:anchorId="66A4A97B">
          <v:rect id="_x0000_i1030" alt="" style="width:451.3pt;height:.05pt;mso-width-percent:0;mso-height-percent:0;mso-width-percent:0;mso-height-percent:0" o:hralign="center" o:hrstd="t" o:hr="t" fillcolor="#a0a0a0" stroked="f"/>
        </w:pict>
      </w:r>
    </w:p>
    <w:p w14:paraId="2A4B0A37" w14:textId="77777777" w:rsidR="00C60423" w:rsidRPr="00C60423" w:rsidRDefault="00C60423" w:rsidP="00C60423">
      <w:pPr>
        <w:spacing w:before="100" w:beforeAutospacing="1" w:after="100" w:afterAutospacing="1" w:line="360" w:lineRule="auto"/>
        <w:outlineLvl w:val="2"/>
        <w:rPr>
          <w:rFonts w:ascii="Times New Roman" w:hAnsi="Times New Roman"/>
          <w:b/>
          <w:bCs/>
          <w:lang w:val="en-HK"/>
        </w:rPr>
      </w:pPr>
      <w:r w:rsidRPr="00C60423">
        <w:rPr>
          <w:rFonts w:ascii="Times New Roman" w:hAnsi="Times New Roman"/>
          <w:b/>
          <w:bCs/>
          <w:lang w:val="en-HK"/>
        </w:rPr>
        <w:lastRenderedPageBreak/>
        <w:t>Section IV: Reform Proposals and Conclusion</w:t>
      </w:r>
    </w:p>
    <w:p w14:paraId="1BD3B9E6" w14:textId="77777777"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The </w:t>
      </w:r>
      <w:r w:rsidRPr="00C60423">
        <w:rPr>
          <w:rFonts w:ascii="Times New Roman" w:hAnsi="Times New Roman"/>
          <w:b/>
          <w:bCs/>
          <w:lang w:val="en-HK"/>
        </w:rPr>
        <w:t>current legal framework for automatism in England and Wales has been widely criticized as inconsistent, arbitrary, and outdated</w:t>
      </w:r>
      <w:r w:rsidRPr="00C60423">
        <w:rPr>
          <w:rFonts w:ascii="Times New Roman" w:hAnsi="Times New Roman"/>
          <w:lang w:val="en-HK"/>
        </w:rPr>
        <w:t xml:space="preserve">. As </w:t>
      </w:r>
      <w:proofErr w:type="spellStart"/>
      <w:r w:rsidRPr="00C60423">
        <w:rPr>
          <w:rFonts w:ascii="Times New Roman" w:hAnsi="Times New Roman"/>
          <w:lang w:val="en-HK"/>
        </w:rPr>
        <w:t>analyzed</w:t>
      </w:r>
      <w:proofErr w:type="spellEnd"/>
      <w:r w:rsidRPr="00C60423">
        <w:rPr>
          <w:rFonts w:ascii="Times New Roman" w:hAnsi="Times New Roman"/>
          <w:lang w:val="en-HK"/>
        </w:rPr>
        <w:t xml:space="preserve"> in the document, the </w:t>
      </w:r>
      <w:r w:rsidRPr="00C60423">
        <w:rPr>
          <w:rFonts w:ascii="Times New Roman" w:hAnsi="Times New Roman"/>
          <w:b/>
          <w:bCs/>
          <w:lang w:val="en-HK"/>
        </w:rPr>
        <w:t>external factor doctrine and the distinction between sane and insane automatism</w:t>
      </w:r>
      <w:r w:rsidRPr="00C60423">
        <w:rPr>
          <w:rFonts w:ascii="Times New Roman" w:hAnsi="Times New Roman"/>
          <w:lang w:val="en-HK"/>
        </w:rPr>
        <w:t xml:space="preserve"> have led to </w:t>
      </w:r>
      <w:r w:rsidRPr="00C60423">
        <w:rPr>
          <w:rFonts w:ascii="Times New Roman" w:hAnsi="Times New Roman"/>
          <w:b/>
          <w:bCs/>
          <w:lang w:val="en-HK"/>
        </w:rPr>
        <w:t>unjust and illogical classifications</w:t>
      </w:r>
      <w:r w:rsidRPr="00C60423">
        <w:rPr>
          <w:rFonts w:ascii="Times New Roman" w:hAnsi="Times New Roman"/>
          <w:lang w:val="en-HK"/>
        </w:rPr>
        <w:t xml:space="preserve">. The </w:t>
      </w:r>
      <w:r w:rsidRPr="00C60423">
        <w:rPr>
          <w:rFonts w:ascii="Times New Roman" w:hAnsi="Times New Roman"/>
          <w:b/>
          <w:bCs/>
          <w:lang w:val="en-HK"/>
        </w:rPr>
        <w:t>Law Commission</w:t>
      </w:r>
      <w:r w:rsidRPr="00C60423">
        <w:rPr>
          <w:rFonts w:ascii="Times New Roman" w:hAnsi="Times New Roman"/>
          <w:lang w:val="en-HK"/>
        </w:rPr>
        <w:t xml:space="preserve"> has recognized these problems and has </w:t>
      </w:r>
      <w:r w:rsidRPr="00C60423">
        <w:rPr>
          <w:rFonts w:ascii="Times New Roman" w:hAnsi="Times New Roman"/>
          <w:b/>
          <w:bCs/>
          <w:lang w:val="en-HK"/>
        </w:rPr>
        <w:t>proposed a comprehensive reform</w:t>
      </w:r>
      <w:r w:rsidRPr="00C60423">
        <w:rPr>
          <w:rFonts w:ascii="Times New Roman" w:hAnsi="Times New Roman"/>
          <w:lang w:val="en-HK"/>
        </w:rPr>
        <w:t xml:space="preserve"> aimed at modernizing the law and aligning it more closely with </w:t>
      </w:r>
      <w:r w:rsidRPr="00C60423">
        <w:rPr>
          <w:rFonts w:ascii="Times New Roman" w:hAnsi="Times New Roman"/>
          <w:b/>
          <w:bCs/>
          <w:lang w:val="en-HK"/>
        </w:rPr>
        <w:t>contemporary medical and legal understandings</w:t>
      </w:r>
      <w:r w:rsidRPr="00C60423">
        <w:rPr>
          <w:rFonts w:ascii="Times New Roman" w:hAnsi="Times New Roman"/>
          <w:lang w:val="en-HK"/>
        </w:rPr>
        <w:t xml:space="preserve"> of mental incapacity.</w:t>
      </w:r>
    </w:p>
    <w:p w14:paraId="248F5ED5" w14:textId="77777777" w:rsidR="00C60423" w:rsidRPr="00C60423" w:rsidRDefault="00265EB9" w:rsidP="00C60423">
      <w:pPr>
        <w:spacing w:line="360" w:lineRule="auto"/>
        <w:rPr>
          <w:rFonts w:ascii="Times New Roman" w:hAnsi="Times New Roman"/>
          <w:lang w:val="en-HK"/>
        </w:rPr>
      </w:pPr>
      <w:r w:rsidRPr="00265EB9">
        <w:rPr>
          <w:rFonts w:ascii="Times New Roman" w:hAnsi="Times New Roman"/>
          <w:noProof/>
          <w:lang w:val="en-HK"/>
          <w14:ligatures w14:val="standardContextual"/>
        </w:rPr>
        <w:pict w14:anchorId="0578DCC4">
          <v:rect id="_x0000_i1029" alt="" style="width:451.3pt;height:.05pt;mso-width-percent:0;mso-height-percent:0;mso-width-percent:0;mso-height-percent:0" o:hralign="center" o:hrstd="t" o:hr="t" fillcolor="#a0a0a0" stroked="f"/>
        </w:pict>
      </w:r>
    </w:p>
    <w:p w14:paraId="2B35E6A6" w14:textId="77777777" w:rsidR="00C60423" w:rsidRPr="00C60423" w:rsidRDefault="00C60423" w:rsidP="00C60423">
      <w:pPr>
        <w:spacing w:before="100" w:beforeAutospacing="1" w:after="100" w:afterAutospacing="1" w:line="360" w:lineRule="auto"/>
        <w:outlineLvl w:val="1"/>
        <w:rPr>
          <w:rFonts w:ascii="Times New Roman" w:hAnsi="Times New Roman"/>
          <w:b/>
          <w:bCs/>
          <w:lang w:val="en-HK"/>
        </w:rPr>
      </w:pPr>
      <w:r w:rsidRPr="00C60423">
        <w:rPr>
          <w:rFonts w:ascii="Times New Roman" w:hAnsi="Times New Roman"/>
          <w:b/>
          <w:bCs/>
          <w:lang w:val="en-HK"/>
        </w:rPr>
        <w:t>1. The Law Commission’s Criticism of the Current Law</w:t>
      </w:r>
    </w:p>
    <w:p w14:paraId="4DDE3CE7" w14:textId="77777777"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The </w:t>
      </w:r>
      <w:r w:rsidRPr="00C60423">
        <w:rPr>
          <w:rFonts w:ascii="Times New Roman" w:hAnsi="Times New Roman"/>
          <w:b/>
          <w:bCs/>
          <w:lang w:val="en-HK"/>
        </w:rPr>
        <w:t>Law Commission (2013) has condemned the existing law on automatism</w:t>
      </w:r>
      <w:r w:rsidRPr="00C60423">
        <w:rPr>
          <w:rFonts w:ascii="Times New Roman" w:hAnsi="Times New Roman"/>
          <w:lang w:val="en-HK"/>
        </w:rPr>
        <w:t xml:space="preserve"> for the following key reasons:</w:t>
      </w:r>
    </w:p>
    <w:p w14:paraId="61D35883" w14:textId="77777777" w:rsidR="00C60423" w:rsidRPr="00C60423" w:rsidRDefault="00C60423" w:rsidP="00C60423">
      <w:pPr>
        <w:spacing w:before="100" w:beforeAutospacing="1" w:after="100" w:afterAutospacing="1" w:line="360" w:lineRule="auto"/>
        <w:outlineLvl w:val="2"/>
        <w:rPr>
          <w:rFonts w:ascii="Times New Roman" w:hAnsi="Times New Roman"/>
          <w:b/>
          <w:bCs/>
          <w:lang w:val="en-HK"/>
        </w:rPr>
      </w:pPr>
      <w:r w:rsidRPr="00C60423">
        <w:rPr>
          <w:rFonts w:ascii="Times New Roman" w:hAnsi="Times New Roman"/>
          <w:b/>
          <w:bCs/>
          <w:lang w:val="en-HK"/>
        </w:rPr>
        <w:t>1.1. The Internal/External Factor Distinction is Illogical</w:t>
      </w:r>
    </w:p>
    <w:p w14:paraId="03F77754" w14:textId="77777777" w:rsidR="00C60423" w:rsidRPr="00C60423" w:rsidRDefault="00C60423" w:rsidP="00C60423">
      <w:pPr>
        <w:numPr>
          <w:ilvl w:val="0"/>
          <w:numId w:val="24"/>
        </w:num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The current law </w:t>
      </w:r>
      <w:r w:rsidRPr="00C60423">
        <w:rPr>
          <w:rFonts w:ascii="Times New Roman" w:hAnsi="Times New Roman"/>
          <w:b/>
          <w:bCs/>
          <w:lang w:val="en-HK"/>
        </w:rPr>
        <w:t>relies on a crude and arbitrary distinction</w:t>
      </w:r>
      <w:r w:rsidRPr="00C60423">
        <w:rPr>
          <w:rFonts w:ascii="Times New Roman" w:hAnsi="Times New Roman"/>
          <w:lang w:val="en-HK"/>
        </w:rPr>
        <w:t xml:space="preserve"> between whether a condition is </w:t>
      </w:r>
      <w:r w:rsidRPr="00C60423">
        <w:rPr>
          <w:rFonts w:ascii="Times New Roman" w:hAnsi="Times New Roman"/>
          <w:b/>
          <w:bCs/>
          <w:lang w:val="en-HK"/>
        </w:rPr>
        <w:t>internally or externally caused</w:t>
      </w:r>
      <w:r w:rsidRPr="00C60423">
        <w:rPr>
          <w:rFonts w:ascii="Times New Roman" w:hAnsi="Times New Roman"/>
          <w:lang w:val="en-HK"/>
        </w:rPr>
        <w:t>.</w:t>
      </w:r>
    </w:p>
    <w:p w14:paraId="47A98DE8" w14:textId="77777777" w:rsidR="00C60423" w:rsidRPr="00C60423" w:rsidRDefault="00C60423" w:rsidP="00C60423">
      <w:pPr>
        <w:numPr>
          <w:ilvl w:val="0"/>
          <w:numId w:val="24"/>
        </w:num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This test is </w:t>
      </w:r>
      <w:r w:rsidRPr="00C60423">
        <w:rPr>
          <w:rFonts w:ascii="Times New Roman" w:hAnsi="Times New Roman"/>
          <w:b/>
          <w:bCs/>
          <w:lang w:val="en-HK"/>
        </w:rPr>
        <w:t>not recognized in medical science</w:t>
      </w:r>
      <w:r w:rsidRPr="00C60423">
        <w:rPr>
          <w:rFonts w:ascii="Times New Roman" w:hAnsi="Times New Roman"/>
          <w:lang w:val="en-HK"/>
        </w:rPr>
        <w:t xml:space="preserve"> and </w:t>
      </w:r>
      <w:r w:rsidRPr="00C60423">
        <w:rPr>
          <w:rFonts w:ascii="Times New Roman" w:hAnsi="Times New Roman"/>
          <w:b/>
          <w:bCs/>
          <w:lang w:val="en-HK"/>
        </w:rPr>
        <w:t>produces inconsistent results</w:t>
      </w:r>
      <w:r w:rsidRPr="00C60423">
        <w:rPr>
          <w:rFonts w:ascii="Times New Roman" w:hAnsi="Times New Roman"/>
          <w:lang w:val="en-HK"/>
        </w:rPr>
        <w:t>.</w:t>
      </w:r>
    </w:p>
    <w:p w14:paraId="4EB5E68E" w14:textId="77777777" w:rsidR="00C60423" w:rsidRPr="00C60423" w:rsidRDefault="00C60423" w:rsidP="00C60423">
      <w:pPr>
        <w:numPr>
          <w:ilvl w:val="0"/>
          <w:numId w:val="24"/>
        </w:num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The </w:t>
      </w:r>
      <w:r w:rsidRPr="00C60423">
        <w:rPr>
          <w:rFonts w:ascii="Times New Roman" w:hAnsi="Times New Roman"/>
          <w:b/>
          <w:bCs/>
          <w:lang w:val="en-HK"/>
        </w:rPr>
        <w:t>same medical condition</w:t>
      </w:r>
      <w:r w:rsidRPr="00C60423">
        <w:rPr>
          <w:rFonts w:ascii="Times New Roman" w:hAnsi="Times New Roman"/>
          <w:lang w:val="en-HK"/>
        </w:rPr>
        <w:t xml:space="preserve"> (e.g., </w:t>
      </w:r>
      <w:r w:rsidRPr="00C60423">
        <w:rPr>
          <w:rFonts w:ascii="Times New Roman" w:hAnsi="Times New Roman"/>
          <w:b/>
          <w:bCs/>
          <w:lang w:val="en-HK"/>
        </w:rPr>
        <w:t>diabetes</w:t>
      </w:r>
      <w:r w:rsidRPr="00C60423">
        <w:rPr>
          <w:rFonts w:ascii="Times New Roman" w:hAnsi="Times New Roman"/>
          <w:lang w:val="en-HK"/>
        </w:rPr>
        <w:t xml:space="preserve">) may be classified as </w:t>
      </w:r>
      <w:r w:rsidRPr="00C60423">
        <w:rPr>
          <w:rFonts w:ascii="Times New Roman" w:hAnsi="Times New Roman"/>
          <w:b/>
          <w:bCs/>
          <w:lang w:val="en-HK"/>
        </w:rPr>
        <w:t>sane or insane automatism based on external circumstances</w:t>
      </w:r>
      <w:r w:rsidRPr="00C60423">
        <w:rPr>
          <w:rFonts w:ascii="Times New Roman" w:hAnsi="Times New Roman"/>
          <w:lang w:val="en-HK"/>
        </w:rPr>
        <w:t xml:space="preserve">, as seen in the </w:t>
      </w:r>
      <w:r w:rsidRPr="00C60423">
        <w:rPr>
          <w:rFonts w:ascii="Times New Roman" w:hAnsi="Times New Roman"/>
          <w:b/>
          <w:bCs/>
          <w:lang w:val="en-HK"/>
        </w:rPr>
        <w:t>conflicting decisions in R v Quick [1973] and R v Hennessy [1989]</w:t>
      </w:r>
      <w:r w:rsidRPr="00C60423">
        <w:rPr>
          <w:rFonts w:ascii="Times New Roman" w:hAnsi="Times New Roman"/>
          <w:lang w:val="en-HK"/>
        </w:rPr>
        <w:t>.</w:t>
      </w:r>
    </w:p>
    <w:p w14:paraId="335AB74B" w14:textId="77777777"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Times New Roman" w:hAnsi="Times New Roman"/>
          <w:lang w:val="en-HK"/>
        </w:rPr>
        <w:t>The Law Commission states:</w:t>
      </w:r>
    </w:p>
    <w:p w14:paraId="3A368CB1" w14:textId="77777777" w:rsidR="00C60423" w:rsidRPr="00C60423" w:rsidRDefault="00C60423" w:rsidP="00C60423">
      <w:pPr>
        <w:spacing w:beforeAutospacing="1" w:afterAutospacing="1" w:line="360" w:lineRule="auto"/>
        <w:rPr>
          <w:rFonts w:ascii="Times New Roman" w:hAnsi="Times New Roman"/>
          <w:lang w:val="en-HK"/>
        </w:rPr>
      </w:pPr>
      <w:r w:rsidRPr="00C60423">
        <w:rPr>
          <w:rFonts w:ascii="Times New Roman" w:hAnsi="Times New Roman"/>
          <w:b/>
          <w:bCs/>
          <w:lang w:val="en-HK"/>
        </w:rPr>
        <w:t>“The principal problem is that the distinction between ‘sane automatism’ and ‘insane automatism’ does not make sense. It depends on a crude distinction based on whether the cause of the loss of control is due to a factor that is ‘external’ or ‘internal’ to the accused.”</w:t>
      </w:r>
      <w:r w:rsidRPr="00C60423">
        <w:rPr>
          <w:rFonts w:ascii="Times New Roman" w:hAnsi="Times New Roman"/>
          <w:lang w:val="en-HK"/>
        </w:rPr>
        <w:t xml:space="preserve"> (para 5.38).</w:t>
      </w:r>
    </w:p>
    <w:p w14:paraId="59C030F9" w14:textId="77777777" w:rsidR="00C60423" w:rsidRPr="00C60423" w:rsidRDefault="00C60423" w:rsidP="00C60423">
      <w:pPr>
        <w:spacing w:before="100" w:beforeAutospacing="1" w:after="100" w:afterAutospacing="1" w:line="360" w:lineRule="auto"/>
        <w:outlineLvl w:val="2"/>
        <w:rPr>
          <w:rFonts w:ascii="Times New Roman" w:hAnsi="Times New Roman"/>
          <w:b/>
          <w:bCs/>
          <w:lang w:val="en-HK"/>
        </w:rPr>
      </w:pPr>
      <w:r w:rsidRPr="00C60423">
        <w:rPr>
          <w:rFonts w:ascii="Times New Roman" w:hAnsi="Times New Roman"/>
          <w:b/>
          <w:bCs/>
          <w:lang w:val="en-HK"/>
        </w:rPr>
        <w:t>1.2. The Law is Arbitrary and Produces Unjust Outcomes</w:t>
      </w:r>
    </w:p>
    <w:p w14:paraId="3D23B605" w14:textId="77777777" w:rsidR="00C60423" w:rsidRPr="00C60423" w:rsidRDefault="00C60423" w:rsidP="00C60423">
      <w:pPr>
        <w:numPr>
          <w:ilvl w:val="0"/>
          <w:numId w:val="25"/>
        </w:numPr>
        <w:spacing w:before="100" w:beforeAutospacing="1" w:after="100" w:afterAutospacing="1" w:line="360" w:lineRule="auto"/>
        <w:rPr>
          <w:rFonts w:ascii="Times New Roman" w:hAnsi="Times New Roman"/>
          <w:lang w:val="en-HK"/>
        </w:rPr>
      </w:pPr>
      <w:r w:rsidRPr="00C60423">
        <w:rPr>
          <w:rFonts w:ascii="Times New Roman" w:hAnsi="Times New Roman"/>
          <w:b/>
          <w:bCs/>
          <w:lang w:val="en-HK"/>
        </w:rPr>
        <w:lastRenderedPageBreak/>
        <w:t>Epilepsy and diabetes are classified as "diseases of the mind", leading to insanity verdicts</w:t>
      </w:r>
      <w:r w:rsidRPr="00C60423">
        <w:rPr>
          <w:rFonts w:ascii="Times New Roman" w:hAnsi="Times New Roman"/>
          <w:lang w:val="en-HK"/>
        </w:rPr>
        <w:t xml:space="preserve">, even though these are </w:t>
      </w:r>
      <w:r w:rsidRPr="00C60423">
        <w:rPr>
          <w:rFonts w:ascii="Times New Roman" w:hAnsi="Times New Roman"/>
          <w:b/>
          <w:bCs/>
          <w:lang w:val="en-HK"/>
        </w:rPr>
        <w:t>not considered psychiatric disorders in medical practice</w:t>
      </w:r>
      <w:r w:rsidRPr="00C60423">
        <w:rPr>
          <w:rFonts w:ascii="Times New Roman" w:hAnsi="Times New Roman"/>
          <w:lang w:val="en-HK"/>
        </w:rPr>
        <w:t>.</w:t>
      </w:r>
    </w:p>
    <w:p w14:paraId="1E0AB76F" w14:textId="77777777" w:rsidR="00C60423" w:rsidRPr="00C60423" w:rsidRDefault="00C60423" w:rsidP="00C60423">
      <w:pPr>
        <w:numPr>
          <w:ilvl w:val="0"/>
          <w:numId w:val="25"/>
        </w:num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The </w:t>
      </w:r>
      <w:r w:rsidRPr="00C60423">
        <w:rPr>
          <w:rFonts w:ascii="Times New Roman" w:hAnsi="Times New Roman"/>
          <w:b/>
          <w:bCs/>
          <w:lang w:val="en-HK"/>
        </w:rPr>
        <w:t>fear of unqualified acquittals has led courts to expand the scope of insanity</w:t>
      </w:r>
      <w:r w:rsidRPr="00C60423">
        <w:rPr>
          <w:rFonts w:ascii="Times New Roman" w:hAnsi="Times New Roman"/>
          <w:lang w:val="en-HK"/>
        </w:rPr>
        <w:t xml:space="preserve">, forcing defendants into a </w:t>
      </w:r>
      <w:r w:rsidRPr="00C60423">
        <w:rPr>
          <w:rFonts w:ascii="Times New Roman" w:hAnsi="Times New Roman"/>
          <w:b/>
          <w:bCs/>
          <w:lang w:val="en-HK"/>
        </w:rPr>
        <w:t>legal and medical category that does not fit their condition</w:t>
      </w:r>
      <w:r w:rsidRPr="00C60423">
        <w:rPr>
          <w:rFonts w:ascii="Times New Roman" w:hAnsi="Times New Roman"/>
          <w:lang w:val="en-HK"/>
        </w:rPr>
        <w:t>.</w:t>
      </w:r>
    </w:p>
    <w:p w14:paraId="1C2BDA18" w14:textId="77777777" w:rsidR="00C60423" w:rsidRPr="00C60423" w:rsidRDefault="00C60423" w:rsidP="00C60423">
      <w:pPr>
        <w:numPr>
          <w:ilvl w:val="0"/>
          <w:numId w:val="25"/>
        </w:num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The law </w:t>
      </w:r>
      <w:r w:rsidRPr="00C60423">
        <w:rPr>
          <w:rFonts w:ascii="Times New Roman" w:hAnsi="Times New Roman"/>
          <w:b/>
          <w:bCs/>
          <w:lang w:val="en-HK"/>
        </w:rPr>
        <w:t>fails to distinguish between temporary impairments and enduring mental disorders</w:t>
      </w:r>
      <w:r w:rsidRPr="00C60423">
        <w:rPr>
          <w:rFonts w:ascii="Times New Roman" w:hAnsi="Times New Roman"/>
          <w:lang w:val="en-HK"/>
        </w:rPr>
        <w:t xml:space="preserve">, leading to </w:t>
      </w:r>
      <w:r w:rsidRPr="00C60423">
        <w:rPr>
          <w:rFonts w:ascii="Times New Roman" w:hAnsi="Times New Roman"/>
          <w:b/>
          <w:bCs/>
          <w:lang w:val="en-HK"/>
        </w:rPr>
        <w:t>disproportionate consequences for defendants whose conditions are manageable</w:t>
      </w:r>
      <w:r w:rsidRPr="00C60423">
        <w:rPr>
          <w:rFonts w:ascii="Times New Roman" w:hAnsi="Times New Roman"/>
          <w:lang w:val="en-HK"/>
        </w:rPr>
        <w:t>.</w:t>
      </w:r>
    </w:p>
    <w:p w14:paraId="595A8A1B" w14:textId="77777777" w:rsidR="00C60423" w:rsidRPr="00C60423" w:rsidRDefault="00C60423" w:rsidP="00C60423">
      <w:pPr>
        <w:spacing w:before="100" w:beforeAutospacing="1" w:after="100" w:afterAutospacing="1" w:line="360" w:lineRule="auto"/>
        <w:outlineLvl w:val="2"/>
        <w:rPr>
          <w:rFonts w:ascii="Times New Roman" w:hAnsi="Times New Roman"/>
          <w:b/>
          <w:bCs/>
          <w:lang w:val="en-HK"/>
        </w:rPr>
      </w:pPr>
      <w:r w:rsidRPr="00C60423">
        <w:rPr>
          <w:rFonts w:ascii="Times New Roman" w:hAnsi="Times New Roman"/>
          <w:b/>
          <w:bCs/>
          <w:lang w:val="en-HK"/>
        </w:rPr>
        <w:t>1.3. The Law Creates a Mismatch Between Law and Medicine</w:t>
      </w:r>
    </w:p>
    <w:p w14:paraId="01712147" w14:textId="77777777"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The </w:t>
      </w:r>
      <w:r w:rsidRPr="00C60423">
        <w:rPr>
          <w:rFonts w:ascii="Times New Roman" w:hAnsi="Times New Roman"/>
          <w:b/>
          <w:bCs/>
          <w:lang w:val="en-HK"/>
        </w:rPr>
        <w:t>current law imposes artificial legal constructs on medical conditions</w:t>
      </w:r>
      <w:r w:rsidRPr="00C60423">
        <w:rPr>
          <w:rFonts w:ascii="Times New Roman" w:hAnsi="Times New Roman"/>
          <w:lang w:val="en-HK"/>
        </w:rPr>
        <w:t xml:space="preserve">, ignoring </w:t>
      </w:r>
      <w:r w:rsidRPr="00C60423">
        <w:rPr>
          <w:rFonts w:ascii="Times New Roman" w:hAnsi="Times New Roman"/>
          <w:b/>
          <w:bCs/>
          <w:lang w:val="en-HK"/>
        </w:rPr>
        <w:t>modern psychiatric and neurological research</w:t>
      </w:r>
      <w:r w:rsidRPr="00C60423">
        <w:rPr>
          <w:rFonts w:ascii="Times New Roman" w:hAnsi="Times New Roman"/>
          <w:lang w:val="en-HK"/>
        </w:rPr>
        <w:t>.</w:t>
      </w:r>
    </w:p>
    <w:p w14:paraId="6C1650BF" w14:textId="77777777" w:rsidR="00C60423" w:rsidRPr="00C60423" w:rsidRDefault="00C60423" w:rsidP="00C60423">
      <w:pPr>
        <w:numPr>
          <w:ilvl w:val="0"/>
          <w:numId w:val="26"/>
        </w:num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The classification of </w:t>
      </w:r>
      <w:r w:rsidRPr="00C60423">
        <w:rPr>
          <w:rFonts w:ascii="Times New Roman" w:hAnsi="Times New Roman"/>
          <w:b/>
          <w:bCs/>
          <w:lang w:val="en-HK"/>
        </w:rPr>
        <w:t>automatism as either sane or insane is not based on clinical reality</w:t>
      </w:r>
      <w:r w:rsidRPr="00C60423">
        <w:rPr>
          <w:rFonts w:ascii="Times New Roman" w:hAnsi="Times New Roman"/>
          <w:lang w:val="en-HK"/>
        </w:rPr>
        <w:t>.</w:t>
      </w:r>
    </w:p>
    <w:p w14:paraId="2F2492D2" w14:textId="77777777" w:rsidR="00C60423" w:rsidRPr="00C60423" w:rsidRDefault="00C60423" w:rsidP="00C60423">
      <w:pPr>
        <w:numPr>
          <w:ilvl w:val="0"/>
          <w:numId w:val="26"/>
        </w:num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The </w:t>
      </w:r>
      <w:r w:rsidRPr="00C60423">
        <w:rPr>
          <w:rFonts w:ascii="Times New Roman" w:hAnsi="Times New Roman"/>
          <w:b/>
          <w:bCs/>
          <w:lang w:val="en-HK"/>
        </w:rPr>
        <w:t>medical profession does not recognize the external/internal distinction</w:t>
      </w:r>
      <w:r w:rsidRPr="00C60423">
        <w:rPr>
          <w:rFonts w:ascii="Times New Roman" w:hAnsi="Times New Roman"/>
          <w:lang w:val="en-HK"/>
        </w:rPr>
        <w:t xml:space="preserve">, nor does it categorize conditions such as </w:t>
      </w:r>
      <w:r w:rsidRPr="00C60423">
        <w:rPr>
          <w:rFonts w:ascii="Times New Roman" w:hAnsi="Times New Roman"/>
          <w:b/>
          <w:bCs/>
          <w:lang w:val="en-HK"/>
        </w:rPr>
        <w:t>epilepsy, diabetes, or sleepwalking as mental illnesses</w:t>
      </w:r>
      <w:r w:rsidRPr="00C60423">
        <w:rPr>
          <w:rFonts w:ascii="Times New Roman" w:hAnsi="Times New Roman"/>
          <w:lang w:val="en-HK"/>
        </w:rPr>
        <w:t>.</w:t>
      </w:r>
    </w:p>
    <w:p w14:paraId="292142A7" w14:textId="77777777"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As the </w:t>
      </w:r>
      <w:r w:rsidRPr="00C60423">
        <w:rPr>
          <w:rFonts w:ascii="Times New Roman" w:hAnsi="Times New Roman"/>
          <w:b/>
          <w:bCs/>
          <w:lang w:val="en-HK"/>
        </w:rPr>
        <w:t>Law Commission observes</w:t>
      </w:r>
      <w:r w:rsidRPr="00C60423">
        <w:rPr>
          <w:rFonts w:ascii="Times New Roman" w:hAnsi="Times New Roman"/>
          <w:lang w:val="en-HK"/>
        </w:rPr>
        <w:t>:</w:t>
      </w:r>
    </w:p>
    <w:p w14:paraId="7C06DBA1" w14:textId="77777777" w:rsidR="00C60423" w:rsidRPr="00C60423" w:rsidRDefault="00C60423" w:rsidP="00C60423">
      <w:pPr>
        <w:spacing w:beforeAutospacing="1" w:afterAutospacing="1" w:line="360" w:lineRule="auto"/>
        <w:rPr>
          <w:rFonts w:ascii="Times New Roman" w:hAnsi="Times New Roman"/>
          <w:color w:val="FF0000"/>
          <w:lang w:val="en-HK"/>
        </w:rPr>
      </w:pPr>
      <w:r w:rsidRPr="00C60423">
        <w:rPr>
          <w:rFonts w:ascii="Times New Roman" w:hAnsi="Times New Roman"/>
          <w:b/>
          <w:bCs/>
          <w:lang w:val="en-HK"/>
        </w:rPr>
        <w:t xml:space="preserve">“The internal/external categorisation </w:t>
      </w:r>
      <w:r w:rsidRPr="00C60423">
        <w:rPr>
          <w:rFonts w:ascii="Times New Roman" w:hAnsi="Times New Roman"/>
          <w:b/>
          <w:bCs/>
          <w:color w:val="FF0000"/>
          <w:lang w:val="en-HK"/>
        </w:rPr>
        <w:t>is not one that is recognized by the medical profession.”</w:t>
      </w:r>
      <w:r w:rsidRPr="00C60423">
        <w:rPr>
          <w:rFonts w:ascii="Times New Roman" w:hAnsi="Times New Roman"/>
          <w:color w:val="FF0000"/>
          <w:lang w:val="en-HK"/>
        </w:rPr>
        <w:t xml:space="preserve"> (para 5.45).</w:t>
      </w:r>
    </w:p>
    <w:p w14:paraId="2E249CF6" w14:textId="77777777" w:rsidR="00C60423" w:rsidRPr="00C60423" w:rsidRDefault="00265EB9" w:rsidP="00C60423">
      <w:pPr>
        <w:spacing w:line="360" w:lineRule="auto"/>
        <w:rPr>
          <w:rFonts w:ascii="Times New Roman" w:hAnsi="Times New Roman"/>
          <w:lang w:val="en-HK"/>
        </w:rPr>
      </w:pPr>
      <w:r w:rsidRPr="00265EB9">
        <w:rPr>
          <w:rFonts w:ascii="Times New Roman" w:hAnsi="Times New Roman"/>
          <w:noProof/>
          <w:lang w:val="en-HK"/>
          <w14:ligatures w14:val="standardContextual"/>
        </w:rPr>
        <w:pict w14:anchorId="08B9EEDF">
          <v:rect id="_x0000_i1028" alt="" style="width:451.3pt;height:.05pt;mso-width-percent:0;mso-height-percent:0;mso-width-percent:0;mso-height-percent:0" o:hralign="center" o:hrstd="t" o:hr="t" fillcolor="#a0a0a0" stroked="f"/>
        </w:pict>
      </w:r>
    </w:p>
    <w:p w14:paraId="4DA64B61" w14:textId="77777777" w:rsidR="00C60423" w:rsidRPr="00C60423" w:rsidRDefault="00C60423" w:rsidP="00C60423">
      <w:pPr>
        <w:spacing w:before="100" w:beforeAutospacing="1" w:after="100" w:afterAutospacing="1" w:line="360" w:lineRule="auto"/>
        <w:outlineLvl w:val="1"/>
        <w:rPr>
          <w:rFonts w:ascii="Times New Roman" w:hAnsi="Times New Roman"/>
          <w:b/>
          <w:bCs/>
          <w:lang w:val="en-HK"/>
        </w:rPr>
      </w:pPr>
      <w:r w:rsidRPr="00C60423">
        <w:rPr>
          <w:rFonts w:ascii="Times New Roman" w:hAnsi="Times New Roman"/>
          <w:b/>
          <w:bCs/>
          <w:lang w:val="en-HK"/>
        </w:rPr>
        <w:t>2. The Proposed Reform: A New Legal Framework for Automatism and Insanity</w:t>
      </w:r>
    </w:p>
    <w:p w14:paraId="7FA6A30C" w14:textId="77777777"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To address these fundamental issues, the </w:t>
      </w:r>
      <w:r w:rsidRPr="00C60423">
        <w:rPr>
          <w:rFonts w:ascii="Times New Roman" w:hAnsi="Times New Roman"/>
          <w:b/>
          <w:bCs/>
          <w:lang w:val="en-HK"/>
        </w:rPr>
        <w:t>Law Commission has proposed a new legal model</w:t>
      </w:r>
      <w:r w:rsidRPr="00C60423">
        <w:rPr>
          <w:rFonts w:ascii="Times New Roman" w:hAnsi="Times New Roman"/>
          <w:lang w:val="en-HK"/>
        </w:rPr>
        <w:t xml:space="preserve">, </w:t>
      </w:r>
      <w:r w:rsidRPr="00C60423">
        <w:rPr>
          <w:rFonts w:ascii="Times New Roman" w:hAnsi="Times New Roman"/>
          <w:b/>
          <w:bCs/>
          <w:lang w:val="en-HK"/>
        </w:rPr>
        <w:t xml:space="preserve">replacing the existing insanity </w:t>
      </w:r>
      <w:proofErr w:type="spellStart"/>
      <w:r w:rsidRPr="00C60423">
        <w:rPr>
          <w:rFonts w:ascii="Times New Roman" w:hAnsi="Times New Roman"/>
          <w:b/>
          <w:bCs/>
          <w:lang w:val="en-HK"/>
        </w:rPr>
        <w:t>defense</w:t>
      </w:r>
      <w:proofErr w:type="spellEnd"/>
      <w:r w:rsidRPr="00C60423">
        <w:rPr>
          <w:rFonts w:ascii="Times New Roman" w:hAnsi="Times New Roman"/>
          <w:b/>
          <w:bCs/>
          <w:lang w:val="en-HK"/>
        </w:rPr>
        <w:t xml:space="preserve"> with a broader and more medically coherent category</w:t>
      </w:r>
      <w:r w:rsidRPr="00C60423">
        <w:rPr>
          <w:rFonts w:ascii="Times New Roman" w:hAnsi="Times New Roman"/>
          <w:lang w:val="en-HK"/>
        </w:rPr>
        <w:t>.</w:t>
      </w:r>
    </w:p>
    <w:p w14:paraId="36CA0942" w14:textId="77777777" w:rsidR="00C60423" w:rsidRPr="00C60423" w:rsidRDefault="00C60423" w:rsidP="00C60423">
      <w:pPr>
        <w:spacing w:before="100" w:beforeAutospacing="1" w:after="100" w:afterAutospacing="1" w:line="360" w:lineRule="auto"/>
        <w:outlineLvl w:val="2"/>
        <w:rPr>
          <w:rFonts w:ascii="Times New Roman" w:hAnsi="Times New Roman"/>
          <w:b/>
          <w:bCs/>
          <w:lang w:val="en-HK"/>
        </w:rPr>
      </w:pPr>
      <w:r w:rsidRPr="00C60423">
        <w:rPr>
          <w:rFonts w:ascii="Times New Roman" w:hAnsi="Times New Roman"/>
          <w:b/>
          <w:bCs/>
          <w:lang w:val="en-HK"/>
        </w:rPr>
        <w:t xml:space="preserve">2.1. The Proposed </w:t>
      </w:r>
      <w:proofErr w:type="spellStart"/>
      <w:r w:rsidRPr="00C60423">
        <w:rPr>
          <w:rFonts w:ascii="Times New Roman" w:hAnsi="Times New Roman"/>
          <w:b/>
          <w:bCs/>
          <w:lang w:val="en-HK"/>
        </w:rPr>
        <w:t>Defense</w:t>
      </w:r>
      <w:proofErr w:type="spellEnd"/>
      <w:r w:rsidRPr="00C60423">
        <w:rPr>
          <w:rFonts w:ascii="Times New Roman" w:hAnsi="Times New Roman"/>
          <w:b/>
          <w:bCs/>
          <w:lang w:val="en-HK"/>
        </w:rPr>
        <w:t>: "Not Criminally Responsible by Reason of a Recognized Medical Condition"</w:t>
      </w:r>
    </w:p>
    <w:p w14:paraId="7FD1F33A" w14:textId="77777777"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The most radical aspect of the </w:t>
      </w:r>
      <w:r w:rsidRPr="00C60423">
        <w:rPr>
          <w:rFonts w:ascii="Times New Roman" w:hAnsi="Times New Roman"/>
          <w:b/>
          <w:bCs/>
          <w:lang w:val="en-HK"/>
        </w:rPr>
        <w:t>reform proposal</w:t>
      </w:r>
      <w:r w:rsidRPr="00C60423">
        <w:rPr>
          <w:rFonts w:ascii="Times New Roman" w:hAnsi="Times New Roman"/>
          <w:lang w:val="en-HK"/>
        </w:rPr>
        <w:t xml:space="preserve"> is the introduction of a new </w:t>
      </w:r>
      <w:proofErr w:type="spellStart"/>
      <w:r w:rsidRPr="00C60423">
        <w:rPr>
          <w:rFonts w:ascii="Times New Roman" w:hAnsi="Times New Roman"/>
          <w:lang w:val="en-HK"/>
        </w:rPr>
        <w:t>defense</w:t>
      </w:r>
      <w:proofErr w:type="spellEnd"/>
      <w:r w:rsidRPr="00C60423">
        <w:rPr>
          <w:rFonts w:ascii="Times New Roman" w:hAnsi="Times New Roman"/>
          <w:lang w:val="en-HK"/>
        </w:rPr>
        <w:t xml:space="preserve"> called </w:t>
      </w:r>
      <w:r w:rsidRPr="00C60423">
        <w:rPr>
          <w:rFonts w:ascii="Times New Roman" w:hAnsi="Times New Roman"/>
          <w:b/>
          <w:bCs/>
          <w:lang w:val="en-HK"/>
        </w:rPr>
        <w:t>"not criminally responsible by reason of a recognized medical condition" (NCR)</w:t>
      </w:r>
      <w:r w:rsidRPr="00C60423">
        <w:rPr>
          <w:rFonts w:ascii="Times New Roman" w:hAnsi="Times New Roman"/>
          <w:lang w:val="en-HK"/>
        </w:rPr>
        <w:t>.</w:t>
      </w:r>
    </w:p>
    <w:p w14:paraId="346CF880" w14:textId="77777777"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Times New Roman" w:hAnsi="Times New Roman"/>
          <w:b/>
          <w:bCs/>
          <w:lang w:val="en-HK"/>
        </w:rPr>
        <w:lastRenderedPageBreak/>
        <w:t>Key Features:</w:t>
      </w:r>
    </w:p>
    <w:p w14:paraId="538606B6" w14:textId="77777777" w:rsidR="00C60423" w:rsidRPr="00C60423" w:rsidRDefault="00C60423" w:rsidP="00C60423">
      <w:pPr>
        <w:numPr>
          <w:ilvl w:val="0"/>
          <w:numId w:val="27"/>
        </w:num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This </w:t>
      </w:r>
      <w:proofErr w:type="spellStart"/>
      <w:r w:rsidRPr="00C60423">
        <w:rPr>
          <w:rFonts w:ascii="Times New Roman" w:hAnsi="Times New Roman"/>
          <w:lang w:val="en-HK"/>
        </w:rPr>
        <w:t>defense</w:t>
      </w:r>
      <w:proofErr w:type="spellEnd"/>
      <w:r w:rsidRPr="00C60423">
        <w:rPr>
          <w:rFonts w:ascii="Times New Roman" w:hAnsi="Times New Roman"/>
          <w:lang w:val="en-HK"/>
        </w:rPr>
        <w:t xml:space="preserve"> would </w:t>
      </w:r>
      <w:r w:rsidRPr="00C60423">
        <w:rPr>
          <w:rFonts w:ascii="Times New Roman" w:hAnsi="Times New Roman"/>
          <w:b/>
          <w:bCs/>
          <w:lang w:val="en-HK"/>
        </w:rPr>
        <w:t xml:space="preserve">replace the current insanity </w:t>
      </w:r>
      <w:proofErr w:type="spellStart"/>
      <w:r w:rsidRPr="00C60423">
        <w:rPr>
          <w:rFonts w:ascii="Times New Roman" w:hAnsi="Times New Roman"/>
          <w:b/>
          <w:bCs/>
          <w:lang w:val="en-HK"/>
        </w:rPr>
        <w:t>defense</w:t>
      </w:r>
      <w:proofErr w:type="spellEnd"/>
      <w:r w:rsidRPr="00C60423">
        <w:rPr>
          <w:rFonts w:ascii="Times New Roman" w:hAnsi="Times New Roman"/>
          <w:lang w:val="en-HK"/>
        </w:rPr>
        <w:t>.</w:t>
      </w:r>
    </w:p>
    <w:p w14:paraId="57BC6781" w14:textId="77777777" w:rsidR="00C60423" w:rsidRPr="00C60423" w:rsidRDefault="00C60423" w:rsidP="00C60423">
      <w:pPr>
        <w:numPr>
          <w:ilvl w:val="0"/>
          <w:numId w:val="27"/>
        </w:num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It would apply to both </w:t>
      </w:r>
      <w:r w:rsidRPr="00C60423">
        <w:rPr>
          <w:rFonts w:ascii="Times New Roman" w:hAnsi="Times New Roman"/>
          <w:b/>
          <w:bCs/>
          <w:lang w:val="en-HK"/>
        </w:rPr>
        <w:t>mental and physical conditions</w:t>
      </w:r>
      <w:r w:rsidRPr="00C60423">
        <w:rPr>
          <w:rFonts w:ascii="Times New Roman" w:hAnsi="Times New Roman"/>
          <w:lang w:val="en-HK"/>
        </w:rPr>
        <w:t>.</w:t>
      </w:r>
    </w:p>
    <w:p w14:paraId="71DBB593" w14:textId="77777777" w:rsidR="00C60423" w:rsidRPr="00C60423" w:rsidRDefault="00C60423" w:rsidP="00C60423">
      <w:pPr>
        <w:numPr>
          <w:ilvl w:val="0"/>
          <w:numId w:val="27"/>
        </w:num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The accused would need to demonstrate that they </w:t>
      </w:r>
      <w:r w:rsidRPr="00C60423">
        <w:rPr>
          <w:rFonts w:ascii="Times New Roman" w:hAnsi="Times New Roman"/>
          <w:b/>
          <w:bCs/>
          <w:lang w:val="en-HK"/>
        </w:rPr>
        <w:t>wholly lacked a relevant criminal capacity</w:t>
      </w:r>
      <w:r w:rsidRPr="00C60423">
        <w:rPr>
          <w:rFonts w:ascii="Times New Roman" w:hAnsi="Times New Roman"/>
          <w:lang w:val="en-HK"/>
        </w:rPr>
        <w:t xml:space="preserve"> at the time of the offense.</w:t>
      </w:r>
    </w:p>
    <w:p w14:paraId="14D1AFF5" w14:textId="77777777"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The Law Commission proposes that </w:t>
      </w:r>
      <w:r w:rsidRPr="00C60423">
        <w:rPr>
          <w:rFonts w:ascii="Times New Roman" w:hAnsi="Times New Roman"/>
          <w:b/>
          <w:bCs/>
          <w:lang w:val="en-HK"/>
        </w:rPr>
        <w:t>D must lack one of the following capacities:</w:t>
      </w:r>
    </w:p>
    <w:p w14:paraId="4B57FE87" w14:textId="77777777" w:rsidR="00C60423" w:rsidRPr="00C60423" w:rsidRDefault="00C60423" w:rsidP="00C60423">
      <w:pPr>
        <w:numPr>
          <w:ilvl w:val="0"/>
          <w:numId w:val="28"/>
        </w:numPr>
        <w:spacing w:before="100" w:beforeAutospacing="1" w:after="100" w:afterAutospacing="1" w:line="360" w:lineRule="auto"/>
        <w:rPr>
          <w:rFonts w:ascii="Times New Roman" w:hAnsi="Times New Roman"/>
          <w:lang w:val="en-HK"/>
        </w:rPr>
      </w:pPr>
      <w:r w:rsidRPr="00C60423">
        <w:rPr>
          <w:rFonts w:ascii="Times New Roman" w:hAnsi="Times New Roman"/>
          <w:b/>
          <w:bCs/>
          <w:lang w:val="en-HK"/>
        </w:rPr>
        <w:t>Rational judgment</w:t>
      </w:r>
      <w:r w:rsidRPr="00C60423">
        <w:rPr>
          <w:rFonts w:ascii="Times New Roman" w:hAnsi="Times New Roman"/>
          <w:lang w:val="en-HK"/>
        </w:rPr>
        <w:t xml:space="preserve"> – The ability to form a reasoned decision.</w:t>
      </w:r>
    </w:p>
    <w:p w14:paraId="09CC678C" w14:textId="77777777" w:rsidR="00C60423" w:rsidRPr="00C60423" w:rsidRDefault="00C60423" w:rsidP="00C60423">
      <w:pPr>
        <w:numPr>
          <w:ilvl w:val="0"/>
          <w:numId w:val="28"/>
        </w:numPr>
        <w:spacing w:before="100" w:beforeAutospacing="1" w:after="100" w:afterAutospacing="1" w:line="360" w:lineRule="auto"/>
        <w:rPr>
          <w:rFonts w:ascii="Times New Roman" w:hAnsi="Times New Roman"/>
          <w:lang w:val="en-HK"/>
        </w:rPr>
      </w:pPr>
      <w:r w:rsidRPr="00C60423">
        <w:rPr>
          <w:rFonts w:ascii="Times New Roman" w:hAnsi="Times New Roman"/>
          <w:b/>
          <w:bCs/>
          <w:lang w:val="en-HK"/>
        </w:rPr>
        <w:t>Understanding of wrongfulness</w:t>
      </w:r>
      <w:r w:rsidRPr="00C60423">
        <w:rPr>
          <w:rFonts w:ascii="Times New Roman" w:hAnsi="Times New Roman"/>
          <w:lang w:val="en-HK"/>
        </w:rPr>
        <w:t xml:space="preserve"> – The ability to appreciate the nature of the act.</w:t>
      </w:r>
    </w:p>
    <w:p w14:paraId="01AD2BEC" w14:textId="77777777" w:rsidR="00C60423" w:rsidRPr="00C60423" w:rsidRDefault="00C60423" w:rsidP="00C60423">
      <w:pPr>
        <w:numPr>
          <w:ilvl w:val="0"/>
          <w:numId w:val="28"/>
        </w:numPr>
        <w:spacing w:before="100" w:beforeAutospacing="1" w:after="100" w:afterAutospacing="1" w:line="360" w:lineRule="auto"/>
        <w:rPr>
          <w:rFonts w:ascii="Times New Roman" w:hAnsi="Times New Roman"/>
          <w:lang w:val="en-HK"/>
        </w:rPr>
      </w:pPr>
      <w:r w:rsidRPr="00C60423">
        <w:rPr>
          <w:rFonts w:ascii="Times New Roman" w:hAnsi="Times New Roman"/>
          <w:b/>
          <w:bCs/>
          <w:lang w:val="en-HK"/>
        </w:rPr>
        <w:t>Physical control over actions</w:t>
      </w:r>
      <w:r w:rsidRPr="00C60423">
        <w:rPr>
          <w:rFonts w:ascii="Times New Roman" w:hAnsi="Times New Roman"/>
          <w:lang w:val="en-HK"/>
        </w:rPr>
        <w:t xml:space="preserve"> – The ability to regulate bodily movements.</w:t>
      </w:r>
    </w:p>
    <w:p w14:paraId="6B7AA9D7" w14:textId="77777777"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If the accused </w:t>
      </w:r>
      <w:r w:rsidRPr="00C60423">
        <w:rPr>
          <w:rFonts w:ascii="Times New Roman" w:hAnsi="Times New Roman"/>
          <w:b/>
          <w:bCs/>
          <w:lang w:val="en-HK"/>
        </w:rPr>
        <w:t>lacked any of these capacities due to a qualifying condition</w:t>
      </w:r>
      <w:r w:rsidRPr="00C60423">
        <w:rPr>
          <w:rFonts w:ascii="Times New Roman" w:hAnsi="Times New Roman"/>
          <w:lang w:val="en-HK"/>
        </w:rPr>
        <w:t xml:space="preserve">, they would be </w:t>
      </w:r>
      <w:r w:rsidRPr="00C60423">
        <w:rPr>
          <w:rFonts w:ascii="Times New Roman" w:hAnsi="Times New Roman"/>
          <w:b/>
          <w:bCs/>
          <w:lang w:val="en-HK"/>
        </w:rPr>
        <w:t>deemed not criminally responsible</w:t>
      </w:r>
      <w:r w:rsidRPr="00C60423">
        <w:rPr>
          <w:rFonts w:ascii="Times New Roman" w:hAnsi="Times New Roman"/>
          <w:lang w:val="en-HK"/>
        </w:rPr>
        <w:t>.</w:t>
      </w:r>
    </w:p>
    <w:p w14:paraId="5BD28448" w14:textId="77777777" w:rsidR="00C60423" w:rsidRPr="00C60423" w:rsidRDefault="00C60423" w:rsidP="00C60423">
      <w:pPr>
        <w:spacing w:before="100" w:beforeAutospacing="1" w:after="100" w:afterAutospacing="1" w:line="360" w:lineRule="auto"/>
        <w:outlineLvl w:val="2"/>
        <w:rPr>
          <w:rFonts w:ascii="Times New Roman" w:hAnsi="Times New Roman"/>
          <w:b/>
          <w:bCs/>
          <w:lang w:val="en-HK"/>
        </w:rPr>
      </w:pPr>
      <w:r w:rsidRPr="00C60423">
        <w:rPr>
          <w:rFonts w:ascii="Times New Roman" w:hAnsi="Times New Roman"/>
          <w:b/>
          <w:bCs/>
          <w:lang w:val="en-HK"/>
        </w:rPr>
        <w:t>2.2. The Abolition of the External Factor Doctrine</w:t>
      </w:r>
    </w:p>
    <w:p w14:paraId="3629B392" w14:textId="77777777"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One of the most significant changes in the proposal is the </w:t>
      </w:r>
      <w:r w:rsidRPr="00C60423">
        <w:rPr>
          <w:rFonts w:ascii="Times New Roman" w:hAnsi="Times New Roman"/>
          <w:b/>
          <w:bCs/>
          <w:lang w:val="en-HK"/>
        </w:rPr>
        <w:t>elimination of the external/internal factor distinction</w:t>
      </w:r>
      <w:r w:rsidRPr="00C60423">
        <w:rPr>
          <w:rFonts w:ascii="Times New Roman" w:hAnsi="Times New Roman"/>
          <w:lang w:val="en-HK"/>
        </w:rPr>
        <w:t>.</w:t>
      </w:r>
    </w:p>
    <w:p w14:paraId="78DAB3B7" w14:textId="77777777" w:rsidR="00C60423" w:rsidRPr="00C60423" w:rsidRDefault="00C60423" w:rsidP="00C60423">
      <w:pPr>
        <w:numPr>
          <w:ilvl w:val="0"/>
          <w:numId w:val="29"/>
        </w:numPr>
        <w:spacing w:before="100" w:beforeAutospacing="1" w:after="100" w:afterAutospacing="1" w:line="360" w:lineRule="auto"/>
        <w:rPr>
          <w:rFonts w:ascii="Times New Roman" w:hAnsi="Times New Roman"/>
          <w:lang w:val="en-HK"/>
        </w:rPr>
      </w:pPr>
      <w:r w:rsidRPr="00C60423">
        <w:rPr>
          <w:rFonts w:ascii="Times New Roman" w:hAnsi="Times New Roman"/>
          <w:b/>
          <w:bCs/>
          <w:lang w:val="en-HK"/>
        </w:rPr>
        <w:t>The external factor doctrine would no longer dictate whether automatism is classified as sane or insane.</w:t>
      </w:r>
    </w:p>
    <w:p w14:paraId="792D5ED9" w14:textId="77777777" w:rsidR="00C60423" w:rsidRPr="00C60423" w:rsidRDefault="00C60423" w:rsidP="00C60423">
      <w:pPr>
        <w:numPr>
          <w:ilvl w:val="0"/>
          <w:numId w:val="29"/>
        </w:num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Instead, the </w:t>
      </w:r>
      <w:r w:rsidRPr="00C60423">
        <w:rPr>
          <w:rFonts w:ascii="Times New Roman" w:hAnsi="Times New Roman"/>
          <w:b/>
          <w:bCs/>
          <w:lang w:val="en-HK"/>
        </w:rPr>
        <w:t>legal focus would shift to whether the automatism was caused by a recognized medical condition</w:t>
      </w:r>
      <w:r w:rsidRPr="00C60423">
        <w:rPr>
          <w:rFonts w:ascii="Times New Roman" w:hAnsi="Times New Roman"/>
          <w:lang w:val="en-HK"/>
        </w:rPr>
        <w:t>.</w:t>
      </w:r>
    </w:p>
    <w:p w14:paraId="5C9CB646" w14:textId="77777777" w:rsidR="00C60423" w:rsidRPr="00C60423" w:rsidRDefault="00C60423" w:rsidP="00C60423">
      <w:pPr>
        <w:numPr>
          <w:ilvl w:val="0"/>
          <w:numId w:val="29"/>
        </w:num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This approach </w:t>
      </w:r>
      <w:r w:rsidRPr="00C60423">
        <w:rPr>
          <w:rFonts w:ascii="Times New Roman" w:hAnsi="Times New Roman"/>
          <w:b/>
          <w:bCs/>
          <w:lang w:val="en-HK"/>
        </w:rPr>
        <w:t>removes the arbitrary legal fictions that have plagued automatism jurisprudence</w:t>
      </w:r>
      <w:r w:rsidRPr="00C60423">
        <w:rPr>
          <w:rFonts w:ascii="Times New Roman" w:hAnsi="Times New Roman"/>
          <w:lang w:val="en-HK"/>
        </w:rPr>
        <w:t>.</w:t>
      </w:r>
    </w:p>
    <w:p w14:paraId="0309769F" w14:textId="77777777"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Times New Roman" w:hAnsi="Times New Roman"/>
          <w:lang w:val="en-HK"/>
        </w:rPr>
        <w:t>For example:</w:t>
      </w:r>
    </w:p>
    <w:p w14:paraId="1D18676A" w14:textId="77777777"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Times New Roman" w:hAnsi="Times New Roman"/>
          <w:b/>
          <w:bCs/>
          <w:lang w:val="en-HK"/>
        </w:rPr>
        <w:t xml:space="preserve">Diabetes (whether </w:t>
      </w:r>
      <w:proofErr w:type="spellStart"/>
      <w:r w:rsidRPr="00C60423">
        <w:rPr>
          <w:rFonts w:ascii="Times New Roman" w:hAnsi="Times New Roman"/>
          <w:b/>
          <w:bCs/>
          <w:lang w:val="en-HK"/>
        </w:rPr>
        <w:t>hyperglycemia</w:t>
      </w:r>
      <w:proofErr w:type="spellEnd"/>
      <w:r w:rsidRPr="00C60423">
        <w:rPr>
          <w:rFonts w:ascii="Times New Roman" w:hAnsi="Times New Roman"/>
          <w:b/>
          <w:bCs/>
          <w:lang w:val="en-HK"/>
        </w:rPr>
        <w:t xml:space="preserve"> or </w:t>
      </w:r>
      <w:proofErr w:type="spellStart"/>
      <w:r w:rsidRPr="00C60423">
        <w:rPr>
          <w:rFonts w:ascii="Times New Roman" w:hAnsi="Times New Roman"/>
          <w:b/>
          <w:bCs/>
          <w:lang w:val="en-HK"/>
        </w:rPr>
        <w:t>hypoglycemia</w:t>
      </w:r>
      <w:proofErr w:type="spellEnd"/>
      <w:r w:rsidRPr="00C60423">
        <w:rPr>
          <w:rFonts w:ascii="Times New Roman" w:hAnsi="Times New Roman"/>
          <w:b/>
          <w:bCs/>
          <w:lang w:val="en-HK"/>
        </w:rPr>
        <w:t>) would be classified as a recognized medical condition</w:t>
      </w:r>
      <w:r w:rsidRPr="00C60423">
        <w:rPr>
          <w:rFonts w:ascii="Times New Roman" w:hAnsi="Times New Roman"/>
          <w:lang w:val="en-HK"/>
        </w:rPr>
        <w:t>.</w:t>
      </w:r>
    </w:p>
    <w:p w14:paraId="4C440315" w14:textId="77777777"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Times New Roman" w:hAnsi="Times New Roman"/>
          <w:b/>
          <w:bCs/>
          <w:lang w:val="en-HK"/>
        </w:rPr>
        <w:t xml:space="preserve">Epilepsy would no longer be artificially </w:t>
      </w:r>
      <w:proofErr w:type="spellStart"/>
      <w:r w:rsidRPr="00C60423">
        <w:rPr>
          <w:rFonts w:ascii="Times New Roman" w:hAnsi="Times New Roman"/>
          <w:b/>
          <w:bCs/>
          <w:lang w:val="en-HK"/>
        </w:rPr>
        <w:t>labeled</w:t>
      </w:r>
      <w:proofErr w:type="spellEnd"/>
      <w:r w:rsidRPr="00C60423">
        <w:rPr>
          <w:rFonts w:ascii="Times New Roman" w:hAnsi="Times New Roman"/>
          <w:b/>
          <w:bCs/>
          <w:lang w:val="en-HK"/>
        </w:rPr>
        <w:t xml:space="preserve"> as a "disease of the mind"</w:t>
      </w:r>
      <w:r w:rsidRPr="00C60423">
        <w:rPr>
          <w:rFonts w:ascii="Times New Roman" w:hAnsi="Times New Roman"/>
          <w:lang w:val="en-HK"/>
        </w:rPr>
        <w:t xml:space="preserve">, but would instead be assessed </w:t>
      </w:r>
      <w:r w:rsidRPr="00C60423">
        <w:rPr>
          <w:rFonts w:ascii="Times New Roman" w:hAnsi="Times New Roman"/>
          <w:b/>
          <w:bCs/>
          <w:lang w:val="en-HK"/>
        </w:rPr>
        <w:t>based on its effect on criminal capacity</w:t>
      </w:r>
      <w:r w:rsidRPr="00C60423">
        <w:rPr>
          <w:rFonts w:ascii="Times New Roman" w:hAnsi="Times New Roman"/>
          <w:lang w:val="en-HK"/>
        </w:rPr>
        <w:t>.</w:t>
      </w:r>
    </w:p>
    <w:p w14:paraId="68372899" w14:textId="77777777" w:rsidR="00C60423" w:rsidRPr="00C60423" w:rsidRDefault="00C60423" w:rsidP="00C60423">
      <w:pPr>
        <w:spacing w:before="100" w:beforeAutospacing="1" w:after="100" w:afterAutospacing="1" w:line="360" w:lineRule="auto"/>
        <w:outlineLvl w:val="2"/>
        <w:rPr>
          <w:rFonts w:ascii="Times New Roman" w:hAnsi="Times New Roman"/>
          <w:b/>
          <w:bCs/>
          <w:lang w:val="en-HK"/>
        </w:rPr>
      </w:pPr>
      <w:r w:rsidRPr="00C60423">
        <w:rPr>
          <w:rFonts w:ascii="Times New Roman" w:hAnsi="Times New Roman"/>
          <w:b/>
          <w:bCs/>
          <w:lang w:val="en-HK"/>
        </w:rPr>
        <w:t>2.3. The Role of Voluntary Intoxication and Prior Fault</w:t>
      </w:r>
    </w:p>
    <w:p w14:paraId="271D6BF8" w14:textId="77777777"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Times New Roman" w:hAnsi="Times New Roman"/>
          <w:lang w:val="en-HK"/>
        </w:rPr>
        <w:lastRenderedPageBreak/>
        <w:t xml:space="preserve">The </w:t>
      </w:r>
      <w:r w:rsidRPr="00C60423">
        <w:rPr>
          <w:rFonts w:ascii="Times New Roman" w:hAnsi="Times New Roman"/>
          <w:b/>
          <w:bCs/>
          <w:lang w:val="en-HK"/>
        </w:rPr>
        <w:t>reformed framework explicitly incorporates prior fault principles</w:t>
      </w:r>
      <w:r w:rsidRPr="00C60423">
        <w:rPr>
          <w:rFonts w:ascii="Times New Roman" w:hAnsi="Times New Roman"/>
          <w:lang w:val="en-HK"/>
        </w:rPr>
        <w:t xml:space="preserve">, ensuring that the </w:t>
      </w:r>
      <w:r w:rsidRPr="00C60423">
        <w:rPr>
          <w:rFonts w:ascii="Times New Roman" w:hAnsi="Times New Roman"/>
          <w:b/>
          <w:bCs/>
          <w:lang w:val="en-HK"/>
        </w:rPr>
        <w:t xml:space="preserve">new </w:t>
      </w:r>
      <w:proofErr w:type="spellStart"/>
      <w:r w:rsidRPr="00C60423">
        <w:rPr>
          <w:rFonts w:ascii="Times New Roman" w:hAnsi="Times New Roman"/>
          <w:b/>
          <w:bCs/>
          <w:lang w:val="en-HK"/>
        </w:rPr>
        <w:t>defense</w:t>
      </w:r>
      <w:proofErr w:type="spellEnd"/>
      <w:r w:rsidRPr="00C60423">
        <w:rPr>
          <w:rFonts w:ascii="Times New Roman" w:hAnsi="Times New Roman"/>
          <w:b/>
          <w:bCs/>
          <w:lang w:val="en-HK"/>
        </w:rPr>
        <w:t xml:space="preserve"> is not available in cases where the accused voluntarily caused their incapacity</w:t>
      </w:r>
      <w:r w:rsidRPr="00C60423">
        <w:rPr>
          <w:rFonts w:ascii="Times New Roman" w:hAnsi="Times New Roman"/>
          <w:lang w:val="en-HK"/>
        </w:rPr>
        <w:t>.</w:t>
      </w:r>
    </w:p>
    <w:p w14:paraId="2EC3E2A2" w14:textId="77777777"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Times New Roman" w:hAnsi="Times New Roman"/>
          <w:b/>
          <w:bCs/>
          <w:lang w:val="en-HK"/>
        </w:rPr>
        <w:t>Self-induced intoxication</w:t>
      </w:r>
      <w:r w:rsidRPr="00C60423">
        <w:rPr>
          <w:rFonts w:ascii="Times New Roman" w:hAnsi="Times New Roman"/>
          <w:lang w:val="en-HK"/>
        </w:rPr>
        <w:t xml:space="preserve"> remains excluded from the </w:t>
      </w:r>
      <w:proofErr w:type="spellStart"/>
      <w:r w:rsidRPr="00C60423">
        <w:rPr>
          <w:rFonts w:ascii="Times New Roman" w:hAnsi="Times New Roman"/>
          <w:lang w:val="en-HK"/>
        </w:rPr>
        <w:t>defense</w:t>
      </w:r>
      <w:proofErr w:type="spellEnd"/>
      <w:r w:rsidRPr="00C60423">
        <w:rPr>
          <w:rFonts w:ascii="Times New Roman" w:hAnsi="Times New Roman"/>
          <w:lang w:val="en-HK"/>
        </w:rPr>
        <w:t xml:space="preserve">, meaning that cases like </w:t>
      </w:r>
      <w:r w:rsidRPr="00C60423">
        <w:rPr>
          <w:rFonts w:ascii="Times New Roman" w:hAnsi="Times New Roman"/>
          <w:i/>
          <w:iCs/>
          <w:lang w:val="en-HK"/>
        </w:rPr>
        <w:t>Coley and Others v R [2013]</w:t>
      </w:r>
      <w:r w:rsidRPr="00C60423">
        <w:rPr>
          <w:rFonts w:ascii="Times New Roman" w:hAnsi="Times New Roman"/>
          <w:lang w:val="en-HK"/>
        </w:rPr>
        <w:t xml:space="preserve"> would have the same outcome.</w:t>
      </w:r>
    </w:p>
    <w:p w14:paraId="2BDA3D04" w14:textId="77777777"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Times New Roman" w:hAnsi="Times New Roman"/>
          <w:b/>
          <w:bCs/>
          <w:lang w:val="en-HK"/>
        </w:rPr>
        <w:t>A defendant who knowingly failed to take medication for a condition like diabetes or epilepsy might also be excluded</w:t>
      </w:r>
      <w:r w:rsidRPr="00C60423">
        <w:rPr>
          <w:rFonts w:ascii="Times New Roman" w:hAnsi="Times New Roman"/>
          <w:lang w:val="en-HK"/>
        </w:rPr>
        <w:t xml:space="preserve">, as their incapacity would be deemed </w:t>
      </w:r>
      <w:r w:rsidRPr="00C60423">
        <w:rPr>
          <w:rFonts w:ascii="Times New Roman" w:hAnsi="Times New Roman"/>
          <w:b/>
          <w:bCs/>
          <w:lang w:val="en-HK"/>
        </w:rPr>
        <w:t>self-induced</w:t>
      </w:r>
      <w:r w:rsidRPr="00C60423">
        <w:rPr>
          <w:rFonts w:ascii="Times New Roman" w:hAnsi="Times New Roman"/>
          <w:lang w:val="en-HK"/>
        </w:rPr>
        <w:t>.</w:t>
      </w:r>
    </w:p>
    <w:p w14:paraId="6E6385F6" w14:textId="77777777"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Times New Roman" w:hAnsi="Times New Roman"/>
          <w:lang w:val="en-HK"/>
        </w:rPr>
        <w:t>The Law Commission explains:</w:t>
      </w:r>
    </w:p>
    <w:p w14:paraId="7B172174" w14:textId="77777777" w:rsidR="00C60423" w:rsidRPr="00C60423" w:rsidRDefault="00C60423" w:rsidP="00C60423">
      <w:pPr>
        <w:spacing w:beforeAutospacing="1" w:afterAutospacing="1" w:line="360" w:lineRule="auto"/>
        <w:rPr>
          <w:rFonts w:ascii="Times New Roman" w:hAnsi="Times New Roman"/>
          <w:lang w:val="en-HK"/>
        </w:rPr>
      </w:pPr>
      <w:r w:rsidRPr="00C60423">
        <w:rPr>
          <w:rFonts w:ascii="Times New Roman" w:hAnsi="Times New Roman"/>
          <w:b/>
          <w:bCs/>
          <w:lang w:val="en-HK"/>
        </w:rPr>
        <w:t xml:space="preserve">“In cases such as Quick and Hennessy, there is as much need for some degree of control over a </w:t>
      </w:r>
      <w:proofErr w:type="spellStart"/>
      <w:r w:rsidRPr="00C60423">
        <w:rPr>
          <w:rFonts w:ascii="Times New Roman" w:hAnsi="Times New Roman"/>
          <w:b/>
          <w:bCs/>
          <w:lang w:val="en-HK"/>
        </w:rPr>
        <w:t>hypoglycemic</w:t>
      </w:r>
      <w:proofErr w:type="spellEnd"/>
      <w:r w:rsidRPr="00C60423">
        <w:rPr>
          <w:rFonts w:ascii="Times New Roman" w:hAnsi="Times New Roman"/>
          <w:b/>
          <w:bCs/>
          <w:lang w:val="en-HK"/>
        </w:rPr>
        <w:t xml:space="preserve"> defendant such as Quick as there is over a </w:t>
      </w:r>
      <w:proofErr w:type="spellStart"/>
      <w:r w:rsidRPr="00C60423">
        <w:rPr>
          <w:rFonts w:ascii="Times New Roman" w:hAnsi="Times New Roman"/>
          <w:b/>
          <w:bCs/>
          <w:lang w:val="en-HK"/>
        </w:rPr>
        <w:t>hyperglycemic</w:t>
      </w:r>
      <w:proofErr w:type="spellEnd"/>
      <w:r w:rsidRPr="00C60423">
        <w:rPr>
          <w:rFonts w:ascii="Times New Roman" w:hAnsi="Times New Roman"/>
          <w:b/>
          <w:bCs/>
          <w:lang w:val="en-HK"/>
        </w:rPr>
        <w:t xml:space="preserve"> defendant such as Hennessy.”</w:t>
      </w:r>
    </w:p>
    <w:p w14:paraId="416B5F58" w14:textId="77777777"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Thus, both conditions would </w:t>
      </w:r>
      <w:r w:rsidRPr="00C60423">
        <w:rPr>
          <w:rFonts w:ascii="Times New Roman" w:hAnsi="Times New Roman"/>
          <w:b/>
          <w:bCs/>
          <w:lang w:val="en-HK"/>
        </w:rPr>
        <w:t xml:space="preserve">fall within the new </w:t>
      </w:r>
      <w:proofErr w:type="spellStart"/>
      <w:r w:rsidRPr="00C60423">
        <w:rPr>
          <w:rFonts w:ascii="Times New Roman" w:hAnsi="Times New Roman"/>
          <w:b/>
          <w:bCs/>
          <w:lang w:val="en-HK"/>
        </w:rPr>
        <w:t>defense</w:t>
      </w:r>
      <w:proofErr w:type="spellEnd"/>
      <w:r w:rsidRPr="00C60423">
        <w:rPr>
          <w:rFonts w:ascii="Times New Roman" w:hAnsi="Times New Roman"/>
          <w:b/>
          <w:bCs/>
          <w:lang w:val="en-HK"/>
        </w:rPr>
        <w:t xml:space="preserve"> rather than being arbitrarily classified based on external vs. internal factors</w:t>
      </w:r>
      <w:r w:rsidRPr="00C60423">
        <w:rPr>
          <w:rFonts w:ascii="Times New Roman" w:hAnsi="Times New Roman"/>
          <w:lang w:val="en-HK"/>
        </w:rPr>
        <w:t>.</w:t>
      </w:r>
    </w:p>
    <w:p w14:paraId="4F3584B7" w14:textId="77777777" w:rsidR="00C60423" w:rsidRPr="00C60423" w:rsidRDefault="00265EB9" w:rsidP="00C60423">
      <w:pPr>
        <w:spacing w:line="360" w:lineRule="auto"/>
        <w:rPr>
          <w:rFonts w:ascii="Times New Roman" w:hAnsi="Times New Roman"/>
          <w:lang w:val="en-HK"/>
        </w:rPr>
      </w:pPr>
      <w:r w:rsidRPr="00265EB9">
        <w:rPr>
          <w:rFonts w:ascii="Times New Roman" w:hAnsi="Times New Roman"/>
          <w:noProof/>
          <w:lang w:val="en-HK"/>
          <w14:ligatures w14:val="standardContextual"/>
        </w:rPr>
        <w:pict w14:anchorId="600DA62B">
          <v:rect id="_x0000_i1027" alt="" style="width:451.3pt;height:.05pt;mso-width-percent:0;mso-height-percent:0;mso-width-percent:0;mso-height-percent:0" o:hralign="center" o:hrstd="t" o:hr="t" fillcolor="#a0a0a0" stroked="f"/>
        </w:pict>
      </w:r>
    </w:p>
    <w:p w14:paraId="533140D6" w14:textId="77777777" w:rsidR="00C60423" w:rsidRPr="00C60423" w:rsidRDefault="00C60423" w:rsidP="00C60423">
      <w:pPr>
        <w:spacing w:before="100" w:beforeAutospacing="1" w:after="100" w:afterAutospacing="1" w:line="360" w:lineRule="auto"/>
        <w:outlineLvl w:val="1"/>
        <w:rPr>
          <w:rFonts w:ascii="Times New Roman" w:hAnsi="Times New Roman"/>
          <w:b/>
          <w:bCs/>
          <w:lang w:val="en-HK"/>
        </w:rPr>
      </w:pPr>
      <w:r w:rsidRPr="00C60423">
        <w:rPr>
          <w:rFonts w:ascii="Times New Roman" w:hAnsi="Times New Roman"/>
          <w:b/>
          <w:bCs/>
          <w:lang w:val="en-HK"/>
        </w:rPr>
        <w:t>3. Implications of the Reform Proposals</w:t>
      </w:r>
    </w:p>
    <w:p w14:paraId="23914236" w14:textId="77777777" w:rsidR="00C60423" w:rsidRPr="00C60423" w:rsidRDefault="00C60423" w:rsidP="00C60423">
      <w:pPr>
        <w:spacing w:before="100" w:beforeAutospacing="1" w:after="100" w:afterAutospacing="1" w:line="360" w:lineRule="auto"/>
        <w:outlineLvl w:val="2"/>
        <w:rPr>
          <w:rFonts w:ascii="Times New Roman" w:hAnsi="Times New Roman"/>
          <w:b/>
          <w:bCs/>
          <w:lang w:val="en-HK"/>
        </w:rPr>
      </w:pPr>
      <w:r w:rsidRPr="00C60423">
        <w:rPr>
          <w:rFonts w:ascii="Times New Roman" w:hAnsi="Times New Roman"/>
          <w:b/>
          <w:bCs/>
          <w:lang w:val="en-HK"/>
        </w:rPr>
        <w:t>3.1. Simplifying the Law</w:t>
      </w:r>
    </w:p>
    <w:p w14:paraId="16A5DDBF" w14:textId="77777777" w:rsidR="00C60423" w:rsidRPr="00C60423" w:rsidRDefault="00C60423" w:rsidP="00C60423">
      <w:pPr>
        <w:numPr>
          <w:ilvl w:val="0"/>
          <w:numId w:val="32"/>
        </w:num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The </w:t>
      </w:r>
      <w:r w:rsidRPr="00C60423">
        <w:rPr>
          <w:rFonts w:ascii="Times New Roman" w:hAnsi="Times New Roman"/>
          <w:b/>
          <w:bCs/>
          <w:lang w:val="en-HK"/>
        </w:rPr>
        <w:t>proposed reforms would eliminate unnecessary complexities and inconsistencies</w:t>
      </w:r>
      <w:r w:rsidRPr="00C60423">
        <w:rPr>
          <w:rFonts w:ascii="Times New Roman" w:hAnsi="Times New Roman"/>
          <w:lang w:val="en-HK"/>
        </w:rPr>
        <w:t>.</w:t>
      </w:r>
    </w:p>
    <w:p w14:paraId="7438B0D7" w14:textId="77777777" w:rsidR="00C60423" w:rsidRPr="00C60423" w:rsidRDefault="00C60423" w:rsidP="00C60423">
      <w:pPr>
        <w:numPr>
          <w:ilvl w:val="0"/>
          <w:numId w:val="32"/>
        </w:numPr>
        <w:spacing w:before="100" w:beforeAutospacing="1" w:after="100" w:afterAutospacing="1" w:line="360" w:lineRule="auto"/>
        <w:rPr>
          <w:rFonts w:ascii="Times New Roman" w:hAnsi="Times New Roman"/>
          <w:lang w:val="en-HK"/>
        </w:rPr>
      </w:pPr>
      <w:r w:rsidRPr="00C60423">
        <w:rPr>
          <w:rFonts w:ascii="Times New Roman" w:hAnsi="Times New Roman"/>
          <w:b/>
          <w:bCs/>
          <w:lang w:val="en-HK"/>
        </w:rPr>
        <w:t>Medical and legal definitions would align</w:t>
      </w:r>
      <w:r w:rsidRPr="00C60423">
        <w:rPr>
          <w:rFonts w:ascii="Times New Roman" w:hAnsi="Times New Roman"/>
          <w:lang w:val="en-HK"/>
        </w:rPr>
        <w:t xml:space="preserve">, ensuring that conditions are assessed </w:t>
      </w:r>
      <w:r w:rsidRPr="00C60423">
        <w:rPr>
          <w:rFonts w:ascii="Times New Roman" w:hAnsi="Times New Roman"/>
          <w:b/>
          <w:bCs/>
          <w:lang w:val="en-HK"/>
        </w:rPr>
        <w:t>on their actual medical characteristics rather than artificial legal distinctions</w:t>
      </w:r>
      <w:r w:rsidRPr="00C60423">
        <w:rPr>
          <w:rFonts w:ascii="Times New Roman" w:hAnsi="Times New Roman"/>
          <w:lang w:val="en-HK"/>
        </w:rPr>
        <w:t>.</w:t>
      </w:r>
    </w:p>
    <w:p w14:paraId="3DE51ABF" w14:textId="77777777" w:rsidR="00C60423" w:rsidRPr="00C60423" w:rsidRDefault="00C60423" w:rsidP="00C60423">
      <w:pPr>
        <w:spacing w:before="100" w:beforeAutospacing="1" w:after="100" w:afterAutospacing="1" w:line="360" w:lineRule="auto"/>
        <w:outlineLvl w:val="2"/>
        <w:rPr>
          <w:rFonts w:ascii="Times New Roman" w:hAnsi="Times New Roman"/>
          <w:b/>
          <w:bCs/>
          <w:lang w:val="en-HK"/>
        </w:rPr>
      </w:pPr>
      <w:r w:rsidRPr="00C60423">
        <w:rPr>
          <w:rFonts w:ascii="Times New Roman" w:hAnsi="Times New Roman"/>
          <w:b/>
          <w:bCs/>
          <w:lang w:val="en-HK"/>
        </w:rPr>
        <w:t>3.2. Ensuring Proportionality in Legal Responses</w:t>
      </w:r>
    </w:p>
    <w:p w14:paraId="193FE7C8" w14:textId="77777777" w:rsidR="00C60423" w:rsidRPr="00C60423" w:rsidRDefault="00C60423" w:rsidP="00C60423">
      <w:pPr>
        <w:numPr>
          <w:ilvl w:val="0"/>
          <w:numId w:val="33"/>
        </w:num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The current insanity verdict </w:t>
      </w:r>
      <w:r w:rsidRPr="00C60423">
        <w:rPr>
          <w:rFonts w:ascii="Times New Roman" w:hAnsi="Times New Roman"/>
          <w:b/>
          <w:bCs/>
          <w:lang w:val="en-HK"/>
        </w:rPr>
        <w:t>carries stigma and unnecessary legal consequences</w:t>
      </w:r>
      <w:r w:rsidRPr="00C60423">
        <w:rPr>
          <w:rFonts w:ascii="Times New Roman" w:hAnsi="Times New Roman"/>
          <w:lang w:val="en-HK"/>
        </w:rPr>
        <w:t xml:space="preserve"> for individuals with medical conditions such as epilepsy or diabetes.</w:t>
      </w:r>
    </w:p>
    <w:p w14:paraId="43ABA7B1" w14:textId="77777777" w:rsidR="00C60423" w:rsidRPr="00C60423" w:rsidRDefault="00C60423" w:rsidP="00C60423">
      <w:pPr>
        <w:numPr>
          <w:ilvl w:val="0"/>
          <w:numId w:val="33"/>
        </w:num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Under the new model, </w:t>
      </w:r>
      <w:r w:rsidRPr="00C60423">
        <w:rPr>
          <w:rFonts w:ascii="Times New Roman" w:hAnsi="Times New Roman"/>
          <w:b/>
          <w:bCs/>
          <w:lang w:val="en-HK"/>
        </w:rPr>
        <w:t>defendants would not be forced into an insanity verdict solely due to the classification of their condition</w:t>
      </w:r>
      <w:r w:rsidRPr="00C60423">
        <w:rPr>
          <w:rFonts w:ascii="Times New Roman" w:hAnsi="Times New Roman"/>
          <w:lang w:val="en-HK"/>
        </w:rPr>
        <w:t>.</w:t>
      </w:r>
    </w:p>
    <w:p w14:paraId="2B4D0872" w14:textId="77777777" w:rsidR="00C60423" w:rsidRPr="00C60423" w:rsidRDefault="00C60423" w:rsidP="00C60423">
      <w:pPr>
        <w:spacing w:before="100" w:beforeAutospacing="1" w:after="100" w:afterAutospacing="1" w:line="360" w:lineRule="auto"/>
        <w:outlineLvl w:val="2"/>
        <w:rPr>
          <w:rFonts w:ascii="Times New Roman" w:hAnsi="Times New Roman"/>
          <w:b/>
          <w:bCs/>
          <w:lang w:val="en-HK"/>
        </w:rPr>
      </w:pPr>
      <w:r w:rsidRPr="00C60423">
        <w:rPr>
          <w:rFonts w:ascii="Times New Roman" w:hAnsi="Times New Roman"/>
          <w:b/>
          <w:bCs/>
          <w:lang w:val="en-HK"/>
        </w:rPr>
        <w:t>3.3. Protecting Public Safety While Ensuring Fair Outcomes</w:t>
      </w:r>
    </w:p>
    <w:p w14:paraId="4549BA68" w14:textId="77777777" w:rsidR="00C60423" w:rsidRPr="00C60423" w:rsidRDefault="00C60423" w:rsidP="00C60423">
      <w:pPr>
        <w:numPr>
          <w:ilvl w:val="0"/>
          <w:numId w:val="34"/>
        </w:numPr>
        <w:spacing w:before="100" w:beforeAutospacing="1" w:after="100" w:afterAutospacing="1" w:line="360" w:lineRule="auto"/>
        <w:rPr>
          <w:rFonts w:ascii="Times New Roman" w:hAnsi="Times New Roman"/>
          <w:lang w:val="en-HK"/>
        </w:rPr>
      </w:pPr>
      <w:r w:rsidRPr="00C60423">
        <w:rPr>
          <w:rFonts w:ascii="Times New Roman" w:hAnsi="Times New Roman"/>
          <w:lang w:val="en-HK"/>
        </w:rPr>
        <w:lastRenderedPageBreak/>
        <w:t xml:space="preserve">The new framework </w:t>
      </w:r>
      <w:r w:rsidRPr="00C60423">
        <w:rPr>
          <w:rFonts w:ascii="Times New Roman" w:hAnsi="Times New Roman"/>
          <w:b/>
          <w:bCs/>
          <w:lang w:val="en-HK"/>
        </w:rPr>
        <w:t>balances the need for legal control over dangerous defendants with the need for fairness</w:t>
      </w:r>
      <w:r w:rsidRPr="00C60423">
        <w:rPr>
          <w:rFonts w:ascii="Times New Roman" w:hAnsi="Times New Roman"/>
          <w:lang w:val="en-HK"/>
        </w:rPr>
        <w:t>.</w:t>
      </w:r>
    </w:p>
    <w:p w14:paraId="3880FC14" w14:textId="77777777" w:rsidR="00C60423" w:rsidRPr="00C60423" w:rsidRDefault="00C60423" w:rsidP="00C60423">
      <w:pPr>
        <w:numPr>
          <w:ilvl w:val="0"/>
          <w:numId w:val="34"/>
        </w:num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Unlike the current system, where some defendants </w:t>
      </w:r>
      <w:r w:rsidRPr="00C60423">
        <w:rPr>
          <w:rFonts w:ascii="Times New Roman" w:hAnsi="Times New Roman"/>
          <w:b/>
          <w:bCs/>
          <w:lang w:val="en-HK"/>
        </w:rPr>
        <w:t>escape liability entirely (sane automatism) while others are detained indefinitely (insane automatism)</w:t>
      </w:r>
      <w:r w:rsidRPr="00C60423">
        <w:rPr>
          <w:rFonts w:ascii="Times New Roman" w:hAnsi="Times New Roman"/>
          <w:lang w:val="en-HK"/>
        </w:rPr>
        <w:t xml:space="preserve">, the </w:t>
      </w:r>
      <w:r w:rsidRPr="00C60423">
        <w:rPr>
          <w:rFonts w:ascii="Times New Roman" w:hAnsi="Times New Roman"/>
          <w:b/>
          <w:bCs/>
          <w:lang w:val="en-HK"/>
        </w:rPr>
        <w:t>proposed approach offers a middle ground</w:t>
      </w:r>
      <w:r w:rsidRPr="00C60423">
        <w:rPr>
          <w:rFonts w:ascii="Times New Roman" w:hAnsi="Times New Roman"/>
          <w:lang w:val="en-HK"/>
        </w:rPr>
        <w:t>.</w:t>
      </w:r>
    </w:p>
    <w:p w14:paraId="47534C01" w14:textId="77777777" w:rsidR="00C60423" w:rsidRPr="00C60423" w:rsidRDefault="00265EB9" w:rsidP="00C60423">
      <w:pPr>
        <w:spacing w:line="360" w:lineRule="auto"/>
        <w:rPr>
          <w:rFonts w:ascii="Times New Roman" w:hAnsi="Times New Roman"/>
          <w:lang w:val="en-HK"/>
        </w:rPr>
      </w:pPr>
      <w:r w:rsidRPr="00265EB9">
        <w:rPr>
          <w:rFonts w:ascii="Times New Roman" w:hAnsi="Times New Roman"/>
          <w:noProof/>
          <w:lang w:val="en-HK"/>
          <w14:ligatures w14:val="standardContextual"/>
        </w:rPr>
        <w:pict w14:anchorId="06ACB291">
          <v:rect id="_x0000_i1026" alt="" style="width:451.3pt;height:.05pt;mso-width-percent:0;mso-height-percent:0;mso-width-percent:0;mso-height-percent:0" o:hralign="center" o:hrstd="t" o:hr="t" fillcolor="#a0a0a0" stroked="f"/>
        </w:pict>
      </w:r>
    </w:p>
    <w:p w14:paraId="619799CE" w14:textId="77777777" w:rsidR="00C60423" w:rsidRPr="00C60423" w:rsidRDefault="00C60423" w:rsidP="00C60423">
      <w:pPr>
        <w:spacing w:before="100" w:beforeAutospacing="1" w:after="100" w:afterAutospacing="1" w:line="360" w:lineRule="auto"/>
        <w:outlineLvl w:val="1"/>
        <w:rPr>
          <w:rFonts w:ascii="Times New Roman" w:hAnsi="Times New Roman"/>
          <w:b/>
          <w:bCs/>
          <w:lang w:val="en-HK"/>
        </w:rPr>
      </w:pPr>
      <w:r w:rsidRPr="00C60423">
        <w:rPr>
          <w:rFonts w:ascii="Times New Roman" w:hAnsi="Times New Roman"/>
          <w:b/>
          <w:bCs/>
          <w:lang w:val="en-HK"/>
        </w:rPr>
        <w:t>4. Conclusion: The Need for Reform</w:t>
      </w:r>
    </w:p>
    <w:p w14:paraId="0FF44CB4" w14:textId="77777777"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The </w:t>
      </w:r>
      <w:r w:rsidRPr="00C60423">
        <w:rPr>
          <w:rFonts w:ascii="Times New Roman" w:hAnsi="Times New Roman"/>
          <w:b/>
          <w:bCs/>
          <w:lang w:val="en-HK"/>
        </w:rPr>
        <w:t>current law on automatism is incoherent and in urgent need of reform</w:t>
      </w:r>
      <w:r w:rsidRPr="00C60423">
        <w:rPr>
          <w:rFonts w:ascii="Times New Roman" w:hAnsi="Times New Roman"/>
          <w:lang w:val="en-HK"/>
        </w:rPr>
        <w:t xml:space="preserve">. The </w:t>
      </w:r>
      <w:r w:rsidRPr="00C60423">
        <w:rPr>
          <w:rFonts w:ascii="Times New Roman" w:hAnsi="Times New Roman"/>
          <w:b/>
          <w:bCs/>
          <w:lang w:val="en-HK"/>
        </w:rPr>
        <w:t>distinction between sane and insane automatism is legally artificial and medically inaccurate</w:t>
      </w:r>
      <w:r w:rsidRPr="00C60423">
        <w:rPr>
          <w:rFonts w:ascii="Times New Roman" w:hAnsi="Times New Roman"/>
          <w:lang w:val="en-HK"/>
        </w:rPr>
        <w:t xml:space="preserve">, leading to </w:t>
      </w:r>
      <w:r w:rsidRPr="00C60423">
        <w:rPr>
          <w:rFonts w:ascii="Times New Roman" w:hAnsi="Times New Roman"/>
          <w:b/>
          <w:bCs/>
          <w:lang w:val="en-HK"/>
        </w:rPr>
        <w:t>arbitrary classifications and unjust legal consequences</w:t>
      </w:r>
      <w:r w:rsidRPr="00C60423">
        <w:rPr>
          <w:rFonts w:ascii="Times New Roman" w:hAnsi="Times New Roman"/>
          <w:lang w:val="en-HK"/>
        </w:rPr>
        <w:t>.</w:t>
      </w:r>
    </w:p>
    <w:p w14:paraId="2A2F5934" w14:textId="77777777"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The </w:t>
      </w:r>
      <w:r w:rsidRPr="00C60423">
        <w:rPr>
          <w:rFonts w:ascii="Times New Roman" w:hAnsi="Times New Roman"/>
          <w:b/>
          <w:bCs/>
          <w:lang w:val="en-HK"/>
        </w:rPr>
        <w:t>external factor doctrine has created a deeply flawed framework</w:t>
      </w:r>
      <w:r w:rsidRPr="00C60423">
        <w:rPr>
          <w:rFonts w:ascii="Times New Roman" w:hAnsi="Times New Roman"/>
          <w:lang w:val="en-HK"/>
        </w:rPr>
        <w:t xml:space="preserve">, producing </w:t>
      </w:r>
      <w:r w:rsidRPr="00C60423">
        <w:rPr>
          <w:rFonts w:ascii="Times New Roman" w:hAnsi="Times New Roman"/>
          <w:b/>
          <w:bCs/>
          <w:lang w:val="en-HK"/>
        </w:rPr>
        <w:t>contradictory outcomes</w:t>
      </w:r>
      <w:r w:rsidRPr="00C60423">
        <w:rPr>
          <w:rFonts w:ascii="Times New Roman" w:hAnsi="Times New Roman"/>
          <w:lang w:val="en-HK"/>
        </w:rPr>
        <w:t xml:space="preserve"> in cases like </w:t>
      </w:r>
      <w:r w:rsidRPr="00C60423">
        <w:rPr>
          <w:rFonts w:ascii="Times New Roman" w:hAnsi="Times New Roman"/>
          <w:i/>
          <w:iCs/>
          <w:lang w:val="en-HK"/>
        </w:rPr>
        <w:t>Quick</w:t>
      </w:r>
      <w:r w:rsidRPr="00C60423">
        <w:rPr>
          <w:rFonts w:ascii="Times New Roman" w:hAnsi="Times New Roman"/>
          <w:lang w:val="en-HK"/>
        </w:rPr>
        <w:t xml:space="preserve"> and </w:t>
      </w:r>
      <w:r w:rsidRPr="00C60423">
        <w:rPr>
          <w:rFonts w:ascii="Times New Roman" w:hAnsi="Times New Roman"/>
          <w:i/>
          <w:iCs/>
          <w:lang w:val="en-HK"/>
        </w:rPr>
        <w:t>Hennessy</w:t>
      </w:r>
      <w:r w:rsidRPr="00C60423">
        <w:rPr>
          <w:rFonts w:ascii="Times New Roman" w:hAnsi="Times New Roman"/>
          <w:lang w:val="en-HK"/>
        </w:rPr>
        <w:t xml:space="preserve">, while </w:t>
      </w:r>
      <w:r w:rsidRPr="00C60423">
        <w:rPr>
          <w:rFonts w:ascii="Times New Roman" w:hAnsi="Times New Roman"/>
          <w:b/>
          <w:bCs/>
          <w:lang w:val="en-HK"/>
        </w:rPr>
        <w:t>failing to address the real causes of automatism</w:t>
      </w:r>
      <w:r w:rsidRPr="00C60423">
        <w:rPr>
          <w:rFonts w:ascii="Times New Roman" w:hAnsi="Times New Roman"/>
          <w:lang w:val="en-HK"/>
        </w:rPr>
        <w:t>.</w:t>
      </w:r>
    </w:p>
    <w:p w14:paraId="757DE220" w14:textId="77777777"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The </w:t>
      </w:r>
      <w:r w:rsidRPr="00C60423">
        <w:rPr>
          <w:rFonts w:ascii="Times New Roman" w:hAnsi="Times New Roman"/>
          <w:b/>
          <w:bCs/>
          <w:lang w:val="en-HK"/>
        </w:rPr>
        <w:t>Law Commission’s proposed reform represents a significant step forward</w:t>
      </w:r>
      <w:r w:rsidRPr="00C60423">
        <w:rPr>
          <w:rFonts w:ascii="Times New Roman" w:hAnsi="Times New Roman"/>
          <w:lang w:val="en-HK"/>
        </w:rPr>
        <w:t xml:space="preserve"> by:</w:t>
      </w:r>
    </w:p>
    <w:p w14:paraId="7958D557" w14:textId="77777777" w:rsidR="00C60423" w:rsidRPr="00C60423" w:rsidRDefault="00C60423" w:rsidP="00C60423">
      <w:pPr>
        <w:numPr>
          <w:ilvl w:val="0"/>
          <w:numId w:val="35"/>
        </w:numPr>
        <w:spacing w:before="100" w:beforeAutospacing="1" w:after="100" w:afterAutospacing="1" w:line="360" w:lineRule="auto"/>
        <w:rPr>
          <w:rFonts w:ascii="Times New Roman" w:hAnsi="Times New Roman"/>
          <w:lang w:val="en-HK"/>
        </w:rPr>
      </w:pPr>
      <w:r w:rsidRPr="00C60423">
        <w:rPr>
          <w:rFonts w:ascii="Times New Roman" w:hAnsi="Times New Roman"/>
          <w:b/>
          <w:bCs/>
          <w:lang w:val="en-HK"/>
        </w:rPr>
        <w:t>Abolishing the external factor doctrine</w:t>
      </w:r>
      <w:r w:rsidRPr="00C60423">
        <w:rPr>
          <w:rFonts w:ascii="Times New Roman" w:hAnsi="Times New Roman"/>
          <w:lang w:val="en-HK"/>
        </w:rPr>
        <w:t>.</w:t>
      </w:r>
    </w:p>
    <w:p w14:paraId="5FFD6436" w14:textId="77777777" w:rsidR="00C60423" w:rsidRPr="00C60423" w:rsidRDefault="00C60423" w:rsidP="00C60423">
      <w:pPr>
        <w:numPr>
          <w:ilvl w:val="0"/>
          <w:numId w:val="35"/>
        </w:numPr>
        <w:spacing w:before="100" w:beforeAutospacing="1" w:after="100" w:afterAutospacing="1" w:line="360" w:lineRule="auto"/>
        <w:rPr>
          <w:rFonts w:ascii="Times New Roman" w:hAnsi="Times New Roman"/>
          <w:lang w:val="en-HK"/>
        </w:rPr>
      </w:pPr>
      <w:r w:rsidRPr="00C60423">
        <w:rPr>
          <w:rFonts w:ascii="Times New Roman" w:hAnsi="Times New Roman"/>
          <w:b/>
          <w:bCs/>
          <w:lang w:val="en-HK"/>
        </w:rPr>
        <w:t xml:space="preserve">Replacing the insanity </w:t>
      </w:r>
      <w:proofErr w:type="spellStart"/>
      <w:r w:rsidRPr="00C60423">
        <w:rPr>
          <w:rFonts w:ascii="Times New Roman" w:hAnsi="Times New Roman"/>
          <w:b/>
          <w:bCs/>
          <w:lang w:val="en-HK"/>
        </w:rPr>
        <w:t>defense</w:t>
      </w:r>
      <w:proofErr w:type="spellEnd"/>
      <w:r w:rsidRPr="00C60423">
        <w:rPr>
          <w:rFonts w:ascii="Times New Roman" w:hAnsi="Times New Roman"/>
          <w:b/>
          <w:bCs/>
          <w:lang w:val="en-HK"/>
        </w:rPr>
        <w:t xml:space="preserve"> with the new "not criminally responsible by reason of a recognized medical condition" </w:t>
      </w:r>
      <w:proofErr w:type="spellStart"/>
      <w:r w:rsidRPr="00C60423">
        <w:rPr>
          <w:rFonts w:ascii="Times New Roman" w:hAnsi="Times New Roman"/>
          <w:b/>
          <w:bCs/>
          <w:lang w:val="en-HK"/>
        </w:rPr>
        <w:t>defense</w:t>
      </w:r>
      <w:proofErr w:type="spellEnd"/>
      <w:r w:rsidRPr="00C60423">
        <w:rPr>
          <w:rFonts w:ascii="Times New Roman" w:hAnsi="Times New Roman"/>
          <w:lang w:val="en-HK"/>
        </w:rPr>
        <w:t>.</w:t>
      </w:r>
    </w:p>
    <w:p w14:paraId="16FA6454" w14:textId="77777777" w:rsidR="00C60423" w:rsidRPr="00C60423" w:rsidRDefault="00C60423" w:rsidP="00C60423">
      <w:pPr>
        <w:numPr>
          <w:ilvl w:val="0"/>
          <w:numId w:val="35"/>
        </w:numPr>
        <w:spacing w:before="100" w:beforeAutospacing="1" w:after="100" w:afterAutospacing="1" w:line="360" w:lineRule="auto"/>
        <w:rPr>
          <w:rFonts w:ascii="Times New Roman" w:hAnsi="Times New Roman"/>
          <w:lang w:val="en-HK"/>
        </w:rPr>
      </w:pPr>
      <w:r w:rsidRPr="00C60423">
        <w:rPr>
          <w:rFonts w:ascii="Times New Roman" w:hAnsi="Times New Roman"/>
          <w:b/>
          <w:bCs/>
          <w:lang w:val="en-HK"/>
        </w:rPr>
        <w:t>Ensuring that automatism is classified based on medical and legal principles rather than artificial distinctions</w:t>
      </w:r>
      <w:r w:rsidRPr="00C60423">
        <w:rPr>
          <w:rFonts w:ascii="Times New Roman" w:hAnsi="Times New Roman"/>
          <w:lang w:val="en-HK"/>
        </w:rPr>
        <w:t>.</w:t>
      </w:r>
    </w:p>
    <w:p w14:paraId="1EE7B5E5" w14:textId="77777777"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While the </w:t>
      </w:r>
      <w:r w:rsidRPr="00C60423">
        <w:rPr>
          <w:rFonts w:ascii="Times New Roman" w:hAnsi="Times New Roman"/>
          <w:b/>
          <w:bCs/>
          <w:lang w:val="en-HK"/>
        </w:rPr>
        <w:t>proposals remain under discussion</w:t>
      </w:r>
      <w:r w:rsidRPr="00C60423">
        <w:rPr>
          <w:rFonts w:ascii="Times New Roman" w:hAnsi="Times New Roman"/>
          <w:lang w:val="en-HK"/>
        </w:rPr>
        <w:t xml:space="preserve">, they reflect a </w:t>
      </w:r>
      <w:r w:rsidRPr="00C60423">
        <w:rPr>
          <w:rFonts w:ascii="Times New Roman" w:hAnsi="Times New Roman"/>
          <w:b/>
          <w:bCs/>
          <w:lang w:val="en-HK"/>
        </w:rPr>
        <w:t>modern, evidence-based approach to the law of automatism</w:t>
      </w:r>
      <w:r w:rsidRPr="00C60423">
        <w:rPr>
          <w:rFonts w:ascii="Times New Roman" w:hAnsi="Times New Roman"/>
          <w:lang w:val="en-HK"/>
        </w:rPr>
        <w:t xml:space="preserve">, ensuring that </w:t>
      </w:r>
      <w:r w:rsidRPr="00C60423">
        <w:rPr>
          <w:rFonts w:ascii="Times New Roman" w:hAnsi="Times New Roman"/>
          <w:b/>
          <w:bCs/>
          <w:lang w:val="en-HK"/>
        </w:rPr>
        <w:t>criminal liability is determined fairly and proportionately</w:t>
      </w:r>
      <w:r w:rsidRPr="00C60423">
        <w:rPr>
          <w:rFonts w:ascii="Times New Roman" w:hAnsi="Times New Roman"/>
          <w:lang w:val="en-HK"/>
        </w:rPr>
        <w:t>.</w:t>
      </w:r>
    </w:p>
    <w:p w14:paraId="3A39E1B1" w14:textId="77777777"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If enacted, these </w:t>
      </w:r>
      <w:r w:rsidRPr="00C60423">
        <w:rPr>
          <w:rFonts w:ascii="Times New Roman" w:hAnsi="Times New Roman"/>
          <w:b/>
          <w:bCs/>
          <w:lang w:val="en-HK"/>
        </w:rPr>
        <w:t>reforms would remove the most problematic aspects of automatism law</w:t>
      </w:r>
      <w:r w:rsidRPr="00C60423">
        <w:rPr>
          <w:rFonts w:ascii="Times New Roman" w:hAnsi="Times New Roman"/>
          <w:lang w:val="en-HK"/>
        </w:rPr>
        <w:t xml:space="preserve">, making it </w:t>
      </w:r>
      <w:r w:rsidRPr="00C60423">
        <w:rPr>
          <w:rFonts w:ascii="Times New Roman" w:hAnsi="Times New Roman"/>
          <w:b/>
          <w:bCs/>
          <w:lang w:val="en-HK"/>
        </w:rPr>
        <w:t>simpler, more just, and more in line with contemporary medical knowledge</w:t>
      </w:r>
      <w:r w:rsidRPr="00C60423">
        <w:rPr>
          <w:rFonts w:ascii="Times New Roman" w:hAnsi="Times New Roman"/>
          <w:lang w:val="en-HK"/>
        </w:rPr>
        <w:t>.</w:t>
      </w:r>
    </w:p>
    <w:p w14:paraId="6BDF12C9" w14:textId="77777777" w:rsidR="00C60423" w:rsidRPr="00C60423" w:rsidRDefault="00C60423" w:rsidP="00C60423">
      <w:pPr>
        <w:spacing w:before="100" w:beforeAutospacing="1" w:after="100" w:afterAutospacing="1" w:line="360" w:lineRule="auto"/>
        <w:rPr>
          <w:rFonts w:ascii="Times New Roman" w:hAnsi="Times New Roman"/>
          <w:lang w:val="en-HK"/>
        </w:rPr>
      </w:pPr>
    </w:p>
    <w:p w14:paraId="6C1593EF" w14:textId="77777777" w:rsidR="00C60423" w:rsidRPr="00C60423" w:rsidRDefault="00C60423" w:rsidP="00C60423">
      <w:pPr>
        <w:spacing w:before="100" w:beforeAutospacing="1" w:after="100" w:afterAutospacing="1" w:line="360" w:lineRule="auto"/>
        <w:rPr>
          <w:rFonts w:ascii="Times New Roman" w:hAnsi="Times New Roman"/>
          <w:lang w:val="en-HK"/>
        </w:rPr>
      </w:pPr>
    </w:p>
    <w:p w14:paraId="6CE57A13" w14:textId="77777777" w:rsidR="00C60423" w:rsidRPr="00C60423" w:rsidRDefault="00C60423" w:rsidP="00C60423">
      <w:pPr>
        <w:spacing w:before="100" w:beforeAutospacing="1" w:after="100" w:afterAutospacing="1" w:line="360" w:lineRule="auto"/>
        <w:outlineLvl w:val="1"/>
        <w:rPr>
          <w:rFonts w:ascii="Times New Roman" w:hAnsi="Times New Roman"/>
          <w:b/>
          <w:bCs/>
          <w:lang w:val="en-HK"/>
        </w:rPr>
      </w:pPr>
      <w:r w:rsidRPr="00C60423">
        <w:rPr>
          <w:rFonts w:ascii="Times New Roman" w:hAnsi="Times New Roman"/>
          <w:b/>
          <w:bCs/>
          <w:lang w:val="en-HK"/>
        </w:rPr>
        <w:lastRenderedPageBreak/>
        <w:t xml:space="preserve">// After trial: </w:t>
      </w:r>
    </w:p>
    <w:p w14:paraId="44492846" w14:textId="7486A7EF" w:rsidR="00C60423" w:rsidRPr="00C60423" w:rsidRDefault="00C60423" w:rsidP="00C60423">
      <w:pPr>
        <w:spacing w:before="100" w:beforeAutospacing="1" w:after="100" w:afterAutospacing="1" w:line="360" w:lineRule="auto"/>
        <w:outlineLvl w:val="1"/>
        <w:rPr>
          <w:rFonts w:ascii="Times New Roman" w:hAnsi="Times New Roman"/>
          <w:b/>
          <w:bCs/>
          <w:lang w:val="en-HK"/>
        </w:rPr>
      </w:pPr>
      <w:r w:rsidRPr="00C60423">
        <w:rPr>
          <w:rFonts w:ascii="Times New Roman" w:hAnsi="Times New Roman"/>
          <w:b/>
          <w:bCs/>
          <w:lang w:val="en-HK"/>
        </w:rPr>
        <w:t>1. Full Defence (Complete Acquittal) – Sane Automatism</w:t>
      </w:r>
    </w:p>
    <w:p w14:paraId="459ACEDC" w14:textId="77777777"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If a defendant successfully raises </w:t>
      </w:r>
      <w:r w:rsidRPr="00C60423">
        <w:rPr>
          <w:rFonts w:ascii="Times New Roman" w:hAnsi="Times New Roman"/>
          <w:b/>
          <w:bCs/>
          <w:lang w:val="en-HK"/>
        </w:rPr>
        <w:t>sane automatism</w:t>
      </w:r>
      <w:r w:rsidRPr="00C60423">
        <w:rPr>
          <w:rFonts w:ascii="Times New Roman" w:hAnsi="Times New Roman"/>
          <w:lang w:val="en-HK"/>
        </w:rPr>
        <w:t xml:space="preserve"> (caused by an </w:t>
      </w:r>
      <w:r w:rsidRPr="00C60423">
        <w:rPr>
          <w:rFonts w:ascii="Times New Roman" w:hAnsi="Times New Roman"/>
          <w:b/>
          <w:bCs/>
          <w:lang w:val="en-HK"/>
        </w:rPr>
        <w:t>external factor</w:t>
      </w:r>
      <w:r w:rsidRPr="00C60423">
        <w:rPr>
          <w:rFonts w:ascii="Times New Roman" w:hAnsi="Times New Roman"/>
          <w:lang w:val="en-HK"/>
        </w:rPr>
        <w:t xml:space="preserve">), they receive a </w:t>
      </w:r>
      <w:r w:rsidRPr="00C60423">
        <w:rPr>
          <w:rFonts w:ascii="Times New Roman" w:hAnsi="Times New Roman"/>
          <w:b/>
          <w:bCs/>
          <w:lang w:val="en-HK"/>
        </w:rPr>
        <w:t>full acquittal</w:t>
      </w:r>
      <w:r w:rsidRPr="00C60423">
        <w:rPr>
          <w:rFonts w:ascii="Times New Roman" w:hAnsi="Times New Roman"/>
          <w:lang w:val="en-HK"/>
        </w:rPr>
        <w:t>.</w:t>
      </w:r>
    </w:p>
    <w:p w14:paraId="5EFEA80F" w14:textId="77777777" w:rsidR="00C60423" w:rsidRPr="00C60423" w:rsidRDefault="00C60423" w:rsidP="00C60423">
      <w:pPr>
        <w:spacing w:before="100" w:beforeAutospacing="1" w:after="100" w:afterAutospacing="1" w:line="360" w:lineRule="auto"/>
        <w:outlineLvl w:val="2"/>
        <w:rPr>
          <w:rFonts w:ascii="Times New Roman" w:hAnsi="Times New Roman"/>
          <w:b/>
          <w:bCs/>
          <w:lang w:val="en-HK"/>
        </w:rPr>
      </w:pPr>
      <w:r w:rsidRPr="00C60423">
        <w:rPr>
          <w:rFonts w:ascii="Times New Roman" w:hAnsi="Times New Roman"/>
          <w:b/>
          <w:bCs/>
          <w:lang w:val="en-HK"/>
        </w:rPr>
        <w:t>Legal Effect:</w:t>
      </w:r>
    </w:p>
    <w:p w14:paraId="73F384C5" w14:textId="77777777"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Cambria" w:hAnsi="Cambria" w:cs="Apple Color Emoji"/>
          <w:lang w:val="en-HK"/>
        </w:rPr>
        <w:t>-</w:t>
      </w:r>
      <w:r w:rsidRPr="00C60423">
        <w:rPr>
          <w:rFonts w:ascii="Times New Roman" w:hAnsi="Times New Roman"/>
          <w:lang w:val="en-HK"/>
        </w:rPr>
        <w:t xml:space="preserve"> </w:t>
      </w:r>
      <w:r w:rsidRPr="00C60423">
        <w:rPr>
          <w:rFonts w:ascii="Times New Roman" w:hAnsi="Times New Roman"/>
          <w:lang w:val="en-HK"/>
        </w:rPr>
        <w:t xml:space="preserve">The defendant is </w:t>
      </w:r>
      <w:r w:rsidRPr="00C60423">
        <w:rPr>
          <w:rFonts w:ascii="Times New Roman" w:hAnsi="Times New Roman"/>
          <w:b/>
          <w:bCs/>
          <w:lang w:val="en-HK"/>
        </w:rPr>
        <w:t>completely free</w:t>
      </w:r>
      <w:r w:rsidRPr="00C60423">
        <w:rPr>
          <w:rFonts w:ascii="Times New Roman" w:hAnsi="Times New Roman"/>
          <w:lang w:val="en-HK"/>
        </w:rPr>
        <w:t xml:space="preserve">—they walk away with </w:t>
      </w:r>
      <w:r w:rsidRPr="00C60423">
        <w:rPr>
          <w:rFonts w:ascii="Times New Roman" w:hAnsi="Times New Roman"/>
          <w:b/>
          <w:bCs/>
          <w:lang w:val="en-HK"/>
        </w:rPr>
        <w:t>no conviction, no punishment, and no supervision</w:t>
      </w:r>
      <w:r w:rsidRPr="00C60423">
        <w:rPr>
          <w:rFonts w:ascii="Times New Roman" w:hAnsi="Times New Roman"/>
          <w:lang w:val="en-HK"/>
        </w:rPr>
        <w:t>.</w:t>
      </w:r>
    </w:p>
    <w:p w14:paraId="6A8234FE" w14:textId="1A037034"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 </w:t>
      </w:r>
      <w:r w:rsidRPr="00C60423">
        <w:rPr>
          <w:rFonts w:ascii="Times New Roman" w:hAnsi="Times New Roman"/>
          <w:lang w:val="en-HK"/>
        </w:rPr>
        <w:t>The legal system treats them as if they had never committed the crime.</w:t>
      </w:r>
    </w:p>
    <w:p w14:paraId="53A1DAE8" w14:textId="77777777" w:rsidR="00C60423" w:rsidRPr="00C60423" w:rsidRDefault="00265EB9" w:rsidP="00C60423">
      <w:pPr>
        <w:spacing w:line="360" w:lineRule="auto"/>
        <w:rPr>
          <w:rFonts w:ascii="Times New Roman" w:hAnsi="Times New Roman"/>
          <w:lang w:val="en-HK"/>
        </w:rPr>
      </w:pPr>
      <w:r w:rsidRPr="00265EB9">
        <w:rPr>
          <w:rFonts w:ascii="Times New Roman" w:hAnsi="Times New Roman"/>
          <w:noProof/>
          <w:lang w:val="en-HK"/>
          <w14:ligatures w14:val="standardContextual"/>
        </w:rPr>
        <w:pict w14:anchorId="56F65C8B">
          <v:rect id="_x0000_i1025" alt="" style="width:451.3pt;height:.05pt;mso-width-percent:0;mso-height-percent:0;mso-width-percent:0;mso-height-percent:0" o:hralign="center" o:hrstd="t" o:hr="t" fillcolor="#a0a0a0" stroked="f"/>
        </w:pict>
      </w:r>
    </w:p>
    <w:p w14:paraId="0357D12C" w14:textId="77777777" w:rsidR="00C60423" w:rsidRPr="00C60423" w:rsidRDefault="00C60423" w:rsidP="00C60423">
      <w:pPr>
        <w:spacing w:before="100" w:beforeAutospacing="1" w:after="100" w:afterAutospacing="1" w:line="360" w:lineRule="auto"/>
        <w:outlineLvl w:val="1"/>
        <w:rPr>
          <w:rFonts w:ascii="Times New Roman" w:hAnsi="Times New Roman"/>
          <w:b/>
          <w:bCs/>
          <w:lang w:val="en-HK"/>
        </w:rPr>
      </w:pPr>
      <w:r w:rsidRPr="00C60423">
        <w:rPr>
          <w:rFonts w:ascii="Times New Roman" w:hAnsi="Times New Roman"/>
          <w:b/>
          <w:bCs/>
          <w:lang w:val="en-HK"/>
        </w:rPr>
        <w:t>2. Not Guilty by Reason of Insanity (NGRI) – Insane Automatism</w:t>
      </w:r>
    </w:p>
    <w:p w14:paraId="5B00451F" w14:textId="77777777"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Times New Roman" w:hAnsi="Times New Roman"/>
          <w:lang w:val="en-HK"/>
        </w:rPr>
        <w:t xml:space="preserve">If the automatism is caused by an </w:t>
      </w:r>
      <w:r w:rsidRPr="00C60423">
        <w:rPr>
          <w:rFonts w:ascii="Times New Roman" w:hAnsi="Times New Roman"/>
          <w:b/>
          <w:bCs/>
          <w:lang w:val="en-HK"/>
        </w:rPr>
        <w:t>internal factor</w:t>
      </w:r>
      <w:r w:rsidRPr="00C60423">
        <w:rPr>
          <w:rFonts w:ascii="Times New Roman" w:hAnsi="Times New Roman"/>
          <w:lang w:val="en-HK"/>
        </w:rPr>
        <w:t xml:space="preserve"> (such as epilepsy, diabetes, or a mental disorder), it is classified as </w:t>
      </w:r>
      <w:r w:rsidRPr="00C60423">
        <w:rPr>
          <w:rFonts w:ascii="Times New Roman" w:hAnsi="Times New Roman"/>
          <w:b/>
          <w:bCs/>
          <w:lang w:val="en-HK"/>
        </w:rPr>
        <w:t>insane automatism</w:t>
      </w:r>
      <w:r w:rsidRPr="00C60423">
        <w:rPr>
          <w:rFonts w:ascii="Times New Roman" w:hAnsi="Times New Roman"/>
          <w:lang w:val="en-HK"/>
        </w:rPr>
        <w:t>, leading to an NGRI verdict.</w:t>
      </w:r>
    </w:p>
    <w:p w14:paraId="3468A2AF" w14:textId="77777777" w:rsidR="00C60423" w:rsidRPr="00C60423" w:rsidRDefault="00C60423" w:rsidP="00C60423">
      <w:pPr>
        <w:spacing w:before="100" w:beforeAutospacing="1" w:after="100" w:afterAutospacing="1" w:line="360" w:lineRule="auto"/>
        <w:outlineLvl w:val="2"/>
        <w:rPr>
          <w:rFonts w:ascii="Times New Roman" w:hAnsi="Times New Roman"/>
          <w:b/>
          <w:bCs/>
          <w:lang w:val="en-HK"/>
        </w:rPr>
      </w:pPr>
      <w:r w:rsidRPr="00C60423">
        <w:rPr>
          <w:rFonts w:ascii="Times New Roman" w:hAnsi="Times New Roman"/>
          <w:b/>
          <w:bCs/>
          <w:lang w:val="en-HK"/>
        </w:rPr>
        <w:t>Legal Effect:</w:t>
      </w:r>
    </w:p>
    <w:p w14:paraId="2D35E70C" w14:textId="77777777" w:rsidR="00C60423" w:rsidRPr="00C60423" w:rsidRDefault="00C60423" w:rsidP="00C60423">
      <w:pPr>
        <w:spacing w:before="100" w:beforeAutospacing="1" w:after="100" w:afterAutospacing="1" w:line="360" w:lineRule="auto"/>
        <w:rPr>
          <w:rFonts w:ascii="Times New Roman" w:hAnsi="Times New Roman"/>
          <w:lang w:val="en-HK"/>
        </w:rPr>
      </w:pPr>
      <w:r w:rsidRPr="00C60423">
        <w:rPr>
          <w:rFonts w:ascii="Apple Color Emoji" w:hAnsi="Apple Color Emoji" w:cs="Apple Color Emoji"/>
          <w:lang w:val="en-HK"/>
        </w:rPr>
        <w:t>⚠️</w:t>
      </w:r>
      <w:r w:rsidRPr="00C60423">
        <w:rPr>
          <w:rFonts w:ascii="Times New Roman" w:hAnsi="Times New Roman"/>
          <w:lang w:val="en-HK"/>
        </w:rPr>
        <w:t xml:space="preserve"> The defendant is </w:t>
      </w:r>
      <w:r w:rsidRPr="00C60423">
        <w:rPr>
          <w:rFonts w:ascii="Times New Roman" w:hAnsi="Times New Roman"/>
          <w:b/>
          <w:bCs/>
          <w:lang w:val="en-HK"/>
        </w:rPr>
        <w:t>not convicted</w:t>
      </w:r>
      <w:r w:rsidRPr="00C60423">
        <w:rPr>
          <w:rFonts w:ascii="Times New Roman" w:hAnsi="Times New Roman"/>
          <w:lang w:val="en-HK"/>
        </w:rPr>
        <w:t xml:space="preserve">, but they do </w:t>
      </w:r>
      <w:r w:rsidRPr="00C60423">
        <w:rPr>
          <w:rFonts w:ascii="Times New Roman" w:hAnsi="Times New Roman"/>
          <w:b/>
          <w:bCs/>
          <w:lang w:val="en-HK"/>
        </w:rPr>
        <w:t>not walk free</w:t>
      </w:r>
      <w:r w:rsidRPr="00C60423">
        <w:rPr>
          <w:rFonts w:ascii="Times New Roman" w:hAnsi="Times New Roman"/>
          <w:lang w:val="en-HK"/>
        </w:rPr>
        <w:t>.</w:t>
      </w:r>
      <w:r w:rsidRPr="00C60423">
        <w:rPr>
          <w:rFonts w:ascii="Times New Roman" w:hAnsi="Times New Roman"/>
          <w:lang w:val="en-HK"/>
        </w:rPr>
        <w:br/>
      </w:r>
      <w:r w:rsidRPr="00C60423">
        <w:rPr>
          <w:rFonts w:ascii="Apple Color Emoji" w:hAnsi="Apple Color Emoji" w:cs="Apple Color Emoji"/>
          <w:lang w:val="en-HK"/>
        </w:rPr>
        <w:t>⚠️</w:t>
      </w:r>
      <w:r w:rsidRPr="00C60423">
        <w:rPr>
          <w:rFonts w:ascii="Times New Roman" w:hAnsi="Times New Roman"/>
          <w:lang w:val="en-HK"/>
        </w:rPr>
        <w:t xml:space="preserve"> Instead, they may be </w:t>
      </w:r>
      <w:r w:rsidRPr="00C60423">
        <w:rPr>
          <w:rFonts w:ascii="Times New Roman" w:hAnsi="Times New Roman"/>
          <w:b/>
          <w:bCs/>
          <w:lang w:val="en-HK"/>
        </w:rPr>
        <w:t>detained in a mental hospital, placed under supervision, or given another form of control</w:t>
      </w:r>
      <w:r w:rsidRPr="00C60423">
        <w:rPr>
          <w:rFonts w:ascii="Times New Roman" w:hAnsi="Times New Roman"/>
          <w:lang w:val="en-HK"/>
        </w:rPr>
        <w:t xml:space="preserve"> under the </w:t>
      </w:r>
      <w:r w:rsidRPr="00C60423">
        <w:rPr>
          <w:rFonts w:ascii="Times New Roman" w:hAnsi="Times New Roman"/>
          <w:b/>
          <w:bCs/>
          <w:lang w:val="en-HK"/>
        </w:rPr>
        <w:t>Criminal Procedure (Insanity and Unfitness to Plead) Act 1991</w:t>
      </w:r>
      <w:r w:rsidRPr="00C60423">
        <w:rPr>
          <w:rFonts w:ascii="Times New Roman" w:hAnsi="Times New Roman"/>
          <w:lang w:val="en-HK"/>
        </w:rPr>
        <w:t>.</w:t>
      </w:r>
    </w:p>
    <w:p w14:paraId="4DB70D1C" w14:textId="77777777" w:rsidR="00C60423" w:rsidRPr="00923BC6" w:rsidRDefault="00C60423" w:rsidP="00C60423">
      <w:pPr>
        <w:spacing w:before="100" w:beforeAutospacing="1" w:after="100" w:afterAutospacing="1" w:line="360" w:lineRule="auto"/>
        <w:rPr>
          <w:rFonts w:ascii="Times New Roman" w:hAnsi="Times New Roman"/>
          <w:lang w:val="en-HK"/>
        </w:rPr>
      </w:pPr>
    </w:p>
    <w:p w14:paraId="62232673" w14:textId="77777777" w:rsidR="00CD39F1" w:rsidRPr="00C60423" w:rsidRDefault="00CD39F1" w:rsidP="00C60423">
      <w:pPr>
        <w:spacing w:line="360" w:lineRule="auto"/>
      </w:pPr>
    </w:p>
    <w:sectPr w:rsidR="00CD39F1" w:rsidRPr="00C604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icrosoft Jhenghei">
    <w:panose1 w:val="020B0604030504040204"/>
    <w:charset w:val="88"/>
    <w:family w:val="swiss"/>
    <w:pitch w:val="variable"/>
    <w:sig w:usb0="00000087" w:usb1="288F40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27CCB"/>
    <w:multiLevelType w:val="multilevel"/>
    <w:tmpl w:val="7992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F0C6C"/>
    <w:multiLevelType w:val="multilevel"/>
    <w:tmpl w:val="787487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C234E0D"/>
    <w:multiLevelType w:val="multilevel"/>
    <w:tmpl w:val="0AFCE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C225F"/>
    <w:multiLevelType w:val="multilevel"/>
    <w:tmpl w:val="8404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152F8"/>
    <w:multiLevelType w:val="multilevel"/>
    <w:tmpl w:val="633C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C577E3"/>
    <w:multiLevelType w:val="multilevel"/>
    <w:tmpl w:val="0D0CD2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50F22A1"/>
    <w:multiLevelType w:val="multilevel"/>
    <w:tmpl w:val="75A6EE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A2D6612"/>
    <w:multiLevelType w:val="multilevel"/>
    <w:tmpl w:val="FDE014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20FA4394"/>
    <w:multiLevelType w:val="multilevel"/>
    <w:tmpl w:val="8CBA39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3CD24AC"/>
    <w:multiLevelType w:val="multilevel"/>
    <w:tmpl w:val="3754F47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360479D1"/>
    <w:multiLevelType w:val="multilevel"/>
    <w:tmpl w:val="335A6E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419B1801"/>
    <w:multiLevelType w:val="multilevel"/>
    <w:tmpl w:val="176869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43100EE7"/>
    <w:multiLevelType w:val="multilevel"/>
    <w:tmpl w:val="D29E6E14"/>
    <w:lvl w:ilvl="0">
      <w:start w:val="1"/>
      <w:numFmt w:val="bullet"/>
      <w:lvlText w:val=""/>
      <w:lvlJc w:val="left"/>
      <w:pPr>
        <w:tabs>
          <w:tab w:val="num" w:pos="360"/>
        </w:tabs>
        <w:ind w:left="360" w:hanging="360"/>
      </w:pPr>
      <w:rPr>
        <w:rFonts w:ascii="Symbol" w:hAnsi="Symbol" w:hint="default"/>
        <w:sz w:val="20"/>
      </w:rPr>
    </w:lvl>
    <w:lvl w:ilvl="1">
      <w:start w:val="3"/>
      <w:numFmt w:val="bullet"/>
      <w:lvlText w:val="-"/>
      <w:lvlJc w:val="left"/>
      <w:pPr>
        <w:ind w:left="1080" w:hanging="360"/>
      </w:pPr>
      <w:rPr>
        <w:rFonts w:ascii="Cambria" w:eastAsia="Times New Roman" w:hAnsi="Cambria" w:cs="Apple Color Emoji"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43526615"/>
    <w:multiLevelType w:val="multilevel"/>
    <w:tmpl w:val="25F81E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45576B9E"/>
    <w:multiLevelType w:val="multilevel"/>
    <w:tmpl w:val="AB567294"/>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360"/>
        </w:tabs>
        <w:ind w:left="36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46881B79"/>
    <w:multiLevelType w:val="multilevel"/>
    <w:tmpl w:val="71B0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303B0D"/>
    <w:multiLevelType w:val="multilevel"/>
    <w:tmpl w:val="653E99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4E2F3417"/>
    <w:multiLevelType w:val="multilevel"/>
    <w:tmpl w:val="33FA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C62EB4"/>
    <w:multiLevelType w:val="multilevel"/>
    <w:tmpl w:val="FB8E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4212ED"/>
    <w:multiLevelType w:val="multilevel"/>
    <w:tmpl w:val="873ED7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5E9C62B9"/>
    <w:multiLevelType w:val="multilevel"/>
    <w:tmpl w:val="5E7874A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5EB57DCE"/>
    <w:multiLevelType w:val="multilevel"/>
    <w:tmpl w:val="54243B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612E7023"/>
    <w:multiLevelType w:val="multilevel"/>
    <w:tmpl w:val="7FC4F2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61BD6C1C"/>
    <w:multiLevelType w:val="multilevel"/>
    <w:tmpl w:val="594E80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666F758A"/>
    <w:multiLevelType w:val="multilevel"/>
    <w:tmpl w:val="F08E0F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66CD0AA3"/>
    <w:multiLevelType w:val="multilevel"/>
    <w:tmpl w:val="9D4872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673939E0"/>
    <w:multiLevelType w:val="multilevel"/>
    <w:tmpl w:val="008672F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67B71449"/>
    <w:multiLevelType w:val="multilevel"/>
    <w:tmpl w:val="E3ACC9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686B0C6B"/>
    <w:multiLevelType w:val="multilevel"/>
    <w:tmpl w:val="3D10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A172E1"/>
    <w:multiLevelType w:val="multilevel"/>
    <w:tmpl w:val="D41238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6C820C08"/>
    <w:multiLevelType w:val="multilevel"/>
    <w:tmpl w:val="9F8E7F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743E4BBD"/>
    <w:multiLevelType w:val="multilevel"/>
    <w:tmpl w:val="B7549B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77CB06CC"/>
    <w:multiLevelType w:val="multilevel"/>
    <w:tmpl w:val="DFBE3E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7A6534A9"/>
    <w:multiLevelType w:val="multilevel"/>
    <w:tmpl w:val="F3EC575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7AC23735"/>
    <w:multiLevelType w:val="multilevel"/>
    <w:tmpl w:val="6016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4B5109"/>
    <w:multiLevelType w:val="multilevel"/>
    <w:tmpl w:val="1D6877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839342667">
    <w:abstractNumId w:val="29"/>
  </w:num>
  <w:num w:numId="2" w16cid:durableId="164514050">
    <w:abstractNumId w:val="32"/>
  </w:num>
  <w:num w:numId="3" w16cid:durableId="2001958418">
    <w:abstractNumId w:val="24"/>
  </w:num>
  <w:num w:numId="4" w16cid:durableId="1499417441">
    <w:abstractNumId w:val="23"/>
  </w:num>
  <w:num w:numId="5" w16cid:durableId="829249815">
    <w:abstractNumId w:val="5"/>
  </w:num>
  <w:num w:numId="6" w16cid:durableId="416944311">
    <w:abstractNumId w:val="3"/>
  </w:num>
  <w:num w:numId="7" w16cid:durableId="1189636849">
    <w:abstractNumId w:val="28"/>
  </w:num>
  <w:num w:numId="8" w16cid:durableId="1256013604">
    <w:abstractNumId w:val="31"/>
  </w:num>
  <w:num w:numId="9" w16cid:durableId="973606782">
    <w:abstractNumId w:val="34"/>
  </w:num>
  <w:num w:numId="10" w16cid:durableId="1858956685">
    <w:abstractNumId w:val="7"/>
  </w:num>
  <w:num w:numId="11" w16cid:durableId="1863516559">
    <w:abstractNumId w:val="35"/>
  </w:num>
  <w:num w:numId="12" w16cid:durableId="206069370">
    <w:abstractNumId w:val="33"/>
  </w:num>
  <w:num w:numId="13" w16cid:durableId="2097901324">
    <w:abstractNumId w:val="14"/>
  </w:num>
  <w:num w:numId="14" w16cid:durableId="1928801471">
    <w:abstractNumId w:val="13"/>
  </w:num>
  <w:num w:numId="15" w16cid:durableId="594171826">
    <w:abstractNumId w:val="19"/>
  </w:num>
  <w:num w:numId="16" w16cid:durableId="395932562">
    <w:abstractNumId w:val="4"/>
  </w:num>
  <w:num w:numId="17" w16cid:durableId="839809774">
    <w:abstractNumId w:val="0"/>
  </w:num>
  <w:num w:numId="18" w16cid:durableId="1712412767">
    <w:abstractNumId w:val="15"/>
  </w:num>
  <w:num w:numId="19" w16cid:durableId="1417897436">
    <w:abstractNumId w:val="11"/>
  </w:num>
  <w:num w:numId="20" w16cid:durableId="1356617360">
    <w:abstractNumId w:val="30"/>
  </w:num>
  <w:num w:numId="21" w16cid:durableId="1499149462">
    <w:abstractNumId w:val="2"/>
  </w:num>
  <w:num w:numId="22" w16cid:durableId="474373972">
    <w:abstractNumId w:val="9"/>
  </w:num>
  <w:num w:numId="23" w16cid:durableId="1857767627">
    <w:abstractNumId w:val="25"/>
  </w:num>
  <w:num w:numId="24" w16cid:durableId="865018830">
    <w:abstractNumId w:val="22"/>
  </w:num>
  <w:num w:numId="25" w16cid:durableId="819728866">
    <w:abstractNumId w:val="21"/>
  </w:num>
  <w:num w:numId="26" w16cid:durableId="792867793">
    <w:abstractNumId w:val="10"/>
  </w:num>
  <w:num w:numId="27" w16cid:durableId="926839854">
    <w:abstractNumId w:val="8"/>
  </w:num>
  <w:num w:numId="28" w16cid:durableId="895627644">
    <w:abstractNumId w:val="20"/>
  </w:num>
  <w:num w:numId="29" w16cid:durableId="1252465767">
    <w:abstractNumId w:val="6"/>
  </w:num>
  <w:num w:numId="30" w16cid:durableId="513420539">
    <w:abstractNumId w:val="18"/>
  </w:num>
  <w:num w:numId="31" w16cid:durableId="1011101886">
    <w:abstractNumId w:val="17"/>
  </w:num>
  <w:num w:numId="32" w16cid:durableId="1577595168">
    <w:abstractNumId w:val="27"/>
  </w:num>
  <w:num w:numId="33" w16cid:durableId="265625565">
    <w:abstractNumId w:val="12"/>
  </w:num>
  <w:num w:numId="34" w16cid:durableId="548227472">
    <w:abstractNumId w:val="1"/>
  </w:num>
  <w:num w:numId="35" w16cid:durableId="1665084226">
    <w:abstractNumId w:val="26"/>
  </w:num>
  <w:num w:numId="36" w16cid:durableId="92303388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68B"/>
    <w:rsid w:val="000046A5"/>
    <w:rsid w:val="00012117"/>
    <w:rsid w:val="000147A9"/>
    <w:rsid w:val="00042755"/>
    <w:rsid w:val="0006107D"/>
    <w:rsid w:val="000623A3"/>
    <w:rsid w:val="00066D1D"/>
    <w:rsid w:val="000719DA"/>
    <w:rsid w:val="00094D65"/>
    <w:rsid w:val="000A2074"/>
    <w:rsid w:val="000A3F4D"/>
    <w:rsid w:val="000A64DA"/>
    <w:rsid w:val="000C4ABC"/>
    <w:rsid w:val="000C58D7"/>
    <w:rsid w:val="000E15ED"/>
    <w:rsid w:val="000F3F73"/>
    <w:rsid w:val="000F78C7"/>
    <w:rsid w:val="00101CCF"/>
    <w:rsid w:val="00121A80"/>
    <w:rsid w:val="001372F7"/>
    <w:rsid w:val="00175AB8"/>
    <w:rsid w:val="0019260C"/>
    <w:rsid w:val="001A41D2"/>
    <w:rsid w:val="001B0E31"/>
    <w:rsid w:val="001D360C"/>
    <w:rsid w:val="001E2584"/>
    <w:rsid w:val="002033A2"/>
    <w:rsid w:val="00204B6E"/>
    <w:rsid w:val="00223837"/>
    <w:rsid w:val="00243CED"/>
    <w:rsid w:val="00247BCC"/>
    <w:rsid w:val="00256533"/>
    <w:rsid w:val="00257540"/>
    <w:rsid w:val="0026510F"/>
    <w:rsid w:val="00265EB9"/>
    <w:rsid w:val="0028028D"/>
    <w:rsid w:val="0028468B"/>
    <w:rsid w:val="00291F37"/>
    <w:rsid w:val="0029568E"/>
    <w:rsid w:val="00297C6E"/>
    <w:rsid w:val="002B3377"/>
    <w:rsid w:val="002C38C0"/>
    <w:rsid w:val="002C6D8B"/>
    <w:rsid w:val="002D715D"/>
    <w:rsid w:val="002E3864"/>
    <w:rsid w:val="002E46F2"/>
    <w:rsid w:val="002F1DB1"/>
    <w:rsid w:val="002F20B2"/>
    <w:rsid w:val="002F53C9"/>
    <w:rsid w:val="003048A0"/>
    <w:rsid w:val="0031138E"/>
    <w:rsid w:val="0031474F"/>
    <w:rsid w:val="00315815"/>
    <w:rsid w:val="003278F5"/>
    <w:rsid w:val="00330665"/>
    <w:rsid w:val="00342A18"/>
    <w:rsid w:val="00357561"/>
    <w:rsid w:val="0036177C"/>
    <w:rsid w:val="00361975"/>
    <w:rsid w:val="00376E23"/>
    <w:rsid w:val="0039416B"/>
    <w:rsid w:val="003A1271"/>
    <w:rsid w:val="003A5DF7"/>
    <w:rsid w:val="003B3510"/>
    <w:rsid w:val="003C116C"/>
    <w:rsid w:val="003D0CDD"/>
    <w:rsid w:val="003D710F"/>
    <w:rsid w:val="003E1CAA"/>
    <w:rsid w:val="0040210F"/>
    <w:rsid w:val="00412F9B"/>
    <w:rsid w:val="004222FD"/>
    <w:rsid w:val="004319FA"/>
    <w:rsid w:val="00442F56"/>
    <w:rsid w:val="0044616D"/>
    <w:rsid w:val="00474DD1"/>
    <w:rsid w:val="004751B5"/>
    <w:rsid w:val="0048097D"/>
    <w:rsid w:val="004816F7"/>
    <w:rsid w:val="0048175B"/>
    <w:rsid w:val="004829F2"/>
    <w:rsid w:val="004845CE"/>
    <w:rsid w:val="004A553E"/>
    <w:rsid w:val="004B0B8B"/>
    <w:rsid w:val="004B1048"/>
    <w:rsid w:val="004D01FE"/>
    <w:rsid w:val="004D582C"/>
    <w:rsid w:val="004D5B1A"/>
    <w:rsid w:val="004E1930"/>
    <w:rsid w:val="004E458E"/>
    <w:rsid w:val="004F0E12"/>
    <w:rsid w:val="004F43CC"/>
    <w:rsid w:val="004F5A36"/>
    <w:rsid w:val="00505437"/>
    <w:rsid w:val="005120A1"/>
    <w:rsid w:val="00542B57"/>
    <w:rsid w:val="005525C9"/>
    <w:rsid w:val="00557B52"/>
    <w:rsid w:val="005743EA"/>
    <w:rsid w:val="005770A9"/>
    <w:rsid w:val="0058416B"/>
    <w:rsid w:val="00591130"/>
    <w:rsid w:val="00595357"/>
    <w:rsid w:val="005A1930"/>
    <w:rsid w:val="005A6EEA"/>
    <w:rsid w:val="005B34ED"/>
    <w:rsid w:val="005B61CD"/>
    <w:rsid w:val="005B74C5"/>
    <w:rsid w:val="005C4FF3"/>
    <w:rsid w:val="005C50B3"/>
    <w:rsid w:val="005C6B83"/>
    <w:rsid w:val="005C7AAA"/>
    <w:rsid w:val="005D57DA"/>
    <w:rsid w:val="005E7702"/>
    <w:rsid w:val="005F33FC"/>
    <w:rsid w:val="00605F8E"/>
    <w:rsid w:val="00613954"/>
    <w:rsid w:val="006159E0"/>
    <w:rsid w:val="00622488"/>
    <w:rsid w:val="006350B8"/>
    <w:rsid w:val="00650543"/>
    <w:rsid w:val="00654D8B"/>
    <w:rsid w:val="00661136"/>
    <w:rsid w:val="0068027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2575"/>
    <w:rsid w:val="0078776B"/>
    <w:rsid w:val="00796A93"/>
    <w:rsid w:val="007975B6"/>
    <w:rsid w:val="007B48C2"/>
    <w:rsid w:val="007C231D"/>
    <w:rsid w:val="007D68F0"/>
    <w:rsid w:val="007E1559"/>
    <w:rsid w:val="007E4AE6"/>
    <w:rsid w:val="007F776E"/>
    <w:rsid w:val="00816563"/>
    <w:rsid w:val="00830C88"/>
    <w:rsid w:val="00845AB5"/>
    <w:rsid w:val="00861B11"/>
    <w:rsid w:val="008829C2"/>
    <w:rsid w:val="008A54BE"/>
    <w:rsid w:val="008C7B0A"/>
    <w:rsid w:val="008D0642"/>
    <w:rsid w:val="008E43C2"/>
    <w:rsid w:val="008E745B"/>
    <w:rsid w:val="008F4EA7"/>
    <w:rsid w:val="008F5A10"/>
    <w:rsid w:val="00905ED0"/>
    <w:rsid w:val="00923BC6"/>
    <w:rsid w:val="0093405B"/>
    <w:rsid w:val="0094782D"/>
    <w:rsid w:val="00966189"/>
    <w:rsid w:val="00973661"/>
    <w:rsid w:val="00974434"/>
    <w:rsid w:val="00975B2D"/>
    <w:rsid w:val="00977514"/>
    <w:rsid w:val="009A48B0"/>
    <w:rsid w:val="009B24D6"/>
    <w:rsid w:val="009B2F21"/>
    <w:rsid w:val="009B3EF4"/>
    <w:rsid w:val="009C6498"/>
    <w:rsid w:val="009E62AF"/>
    <w:rsid w:val="009F726A"/>
    <w:rsid w:val="00A03BBD"/>
    <w:rsid w:val="00A21254"/>
    <w:rsid w:val="00A220B7"/>
    <w:rsid w:val="00A2728B"/>
    <w:rsid w:val="00A37AB0"/>
    <w:rsid w:val="00A4085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8622A"/>
    <w:rsid w:val="00B914E6"/>
    <w:rsid w:val="00B95747"/>
    <w:rsid w:val="00BC4186"/>
    <w:rsid w:val="00BC5F25"/>
    <w:rsid w:val="00BD1450"/>
    <w:rsid w:val="00BD7714"/>
    <w:rsid w:val="00BD7C9B"/>
    <w:rsid w:val="00BE07C8"/>
    <w:rsid w:val="00C072F8"/>
    <w:rsid w:val="00C163D7"/>
    <w:rsid w:val="00C17D79"/>
    <w:rsid w:val="00C24A8A"/>
    <w:rsid w:val="00C27321"/>
    <w:rsid w:val="00C44474"/>
    <w:rsid w:val="00C44EB3"/>
    <w:rsid w:val="00C54722"/>
    <w:rsid w:val="00C60423"/>
    <w:rsid w:val="00C616D7"/>
    <w:rsid w:val="00C65F70"/>
    <w:rsid w:val="00C76196"/>
    <w:rsid w:val="00C941C4"/>
    <w:rsid w:val="00C96A36"/>
    <w:rsid w:val="00CA350B"/>
    <w:rsid w:val="00CA3F60"/>
    <w:rsid w:val="00CC2EFF"/>
    <w:rsid w:val="00CC4FEF"/>
    <w:rsid w:val="00CD39F1"/>
    <w:rsid w:val="00CE1439"/>
    <w:rsid w:val="00CE7B86"/>
    <w:rsid w:val="00CF74EF"/>
    <w:rsid w:val="00D01E71"/>
    <w:rsid w:val="00D02AC8"/>
    <w:rsid w:val="00D0623C"/>
    <w:rsid w:val="00D07271"/>
    <w:rsid w:val="00D16917"/>
    <w:rsid w:val="00D64DCE"/>
    <w:rsid w:val="00D65735"/>
    <w:rsid w:val="00D73E2C"/>
    <w:rsid w:val="00D76D14"/>
    <w:rsid w:val="00DA31CB"/>
    <w:rsid w:val="00DA3D31"/>
    <w:rsid w:val="00DA4488"/>
    <w:rsid w:val="00DB2E35"/>
    <w:rsid w:val="00DC0040"/>
    <w:rsid w:val="00DC0B7B"/>
    <w:rsid w:val="00DC228E"/>
    <w:rsid w:val="00DC495B"/>
    <w:rsid w:val="00DC7181"/>
    <w:rsid w:val="00DD6F5C"/>
    <w:rsid w:val="00DE6C87"/>
    <w:rsid w:val="00E06E11"/>
    <w:rsid w:val="00E14A1A"/>
    <w:rsid w:val="00E14E1F"/>
    <w:rsid w:val="00E2730E"/>
    <w:rsid w:val="00E4366A"/>
    <w:rsid w:val="00E438AC"/>
    <w:rsid w:val="00E51987"/>
    <w:rsid w:val="00E5689E"/>
    <w:rsid w:val="00E60DF5"/>
    <w:rsid w:val="00E64DD3"/>
    <w:rsid w:val="00E80D33"/>
    <w:rsid w:val="00E9484C"/>
    <w:rsid w:val="00E95D8D"/>
    <w:rsid w:val="00EA6ED5"/>
    <w:rsid w:val="00EB7051"/>
    <w:rsid w:val="00EC67FC"/>
    <w:rsid w:val="00EC68EB"/>
    <w:rsid w:val="00EC7C43"/>
    <w:rsid w:val="00EE0191"/>
    <w:rsid w:val="00EE4F6A"/>
    <w:rsid w:val="00EF3EF4"/>
    <w:rsid w:val="00F012E4"/>
    <w:rsid w:val="00F0631B"/>
    <w:rsid w:val="00F248D2"/>
    <w:rsid w:val="00F27F00"/>
    <w:rsid w:val="00F33570"/>
    <w:rsid w:val="00F655F4"/>
    <w:rsid w:val="00F71153"/>
    <w:rsid w:val="00F858D4"/>
    <w:rsid w:val="00FA0450"/>
    <w:rsid w:val="00FA4E8A"/>
    <w:rsid w:val="00FB2653"/>
    <w:rsid w:val="00FB5C49"/>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DF33E"/>
  <w15:chartTrackingRefBased/>
  <w15:docId w15:val="{B6B70597-9C74-A145-81B6-E7EFE3B44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2846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846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8468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8468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8468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8468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8468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8468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8468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68B"/>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rsid w:val="0028468B"/>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28468B"/>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28468B"/>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28468B"/>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28468B"/>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28468B"/>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28468B"/>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28468B"/>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2846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468B"/>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28468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468B"/>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28468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8468B"/>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28468B"/>
    <w:pPr>
      <w:ind w:left="720"/>
      <w:contextualSpacing/>
    </w:pPr>
  </w:style>
  <w:style w:type="character" w:styleId="IntenseEmphasis">
    <w:name w:val="Intense Emphasis"/>
    <w:basedOn w:val="DefaultParagraphFont"/>
    <w:uiPriority w:val="21"/>
    <w:qFormat/>
    <w:rsid w:val="0028468B"/>
    <w:rPr>
      <w:i/>
      <w:iCs/>
      <w:color w:val="2F5496" w:themeColor="accent1" w:themeShade="BF"/>
    </w:rPr>
  </w:style>
  <w:style w:type="paragraph" w:styleId="IntenseQuote">
    <w:name w:val="Intense Quote"/>
    <w:basedOn w:val="Normal"/>
    <w:next w:val="Normal"/>
    <w:link w:val="IntenseQuoteChar"/>
    <w:uiPriority w:val="30"/>
    <w:qFormat/>
    <w:rsid w:val="002846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468B"/>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28468B"/>
    <w:rPr>
      <w:b/>
      <w:bCs/>
      <w:smallCaps/>
      <w:color w:val="2F5496" w:themeColor="accent1" w:themeShade="BF"/>
      <w:spacing w:val="5"/>
    </w:rPr>
  </w:style>
  <w:style w:type="character" w:styleId="Strong">
    <w:name w:val="Strong"/>
    <w:basedOn w:val="DefaultParagraphFont"/>
    <w:uiPriority w:val="22"/>
    <w:qFormat/>
    <w:rsid w:val="00923BC6"/>
    <w:rPr>
      <w:b/>
      <w:bCs/>
    </w:rPr>
  </w:style>
  <w:style w:type="paragraph" w:styleId="NormalWeb">
    <w:name w:val="Normal (Web)"/>
    <w:basedOn w:val="Normal"/>
    <w:uiPriority w:val="99"/>
    <w:semiHidden/>
    <w:unhideWhenUsed/>
    <w:rsid w:val="00923BC6"/>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923BC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4323401">
      <w:bodyDiv w:val="1"/>
      <w:marLeft w:val="0"/>
      <w:marRight w:val="0"/>
      <w:marTop w:val="0"/>
      <w:marBottom w:val="0"/>
      <w:divBdr>
        <w:top w:val="none" w:sz="0" w:space="0" w:color="auto"/>
        <w:left w:val="none" w:sz="0" w:space="0" w:color="auto"/>
        <w:bottom w:val="none" w:sz="0" w:space="0" w:color="auto"/>
        <w:right w:val="none" w:sz="0" w:space="0" w:color="auto"/>
      </w:divBdr>
      <w:divsChild>
        <w:div w:id="1025400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4808433">
      <w:bodyDiv w:val="1"/>
      <w:marLeft w:val="0"/>
      <w:marRight w:val="0"/>
      <w:marTop w:val="0"/>
      <w:marBottom w:val="0"/>
      <w:divBdr>
        <w:top w:val="none" w:sz="0" w:space="0" w:color="auto"/>
        <w:left w:val="none" w:sz="0" w:space="0" w:color="auto"/>
        <w:bottom w:val="none" w:sz="0" w:space="0" w:color="auto"/>
        <w:right w:val="none" w:sz="0" w:space="0" w:color="auto"/>
      </w:divBdr>
      <w:divsChild>
        <w:div w:id="53896324">
          <w:marLeft w:val="0"/>
          <w:marRight w:val="0"/>
          <w:marTop w:val="0"/>
          <w:marBottom w:val="0"/>
          <w:divBdr>
            <w:top w:val="none" w:sz="0" w:space="0" w:color="auto"/>
            <w:left w:val="none" w:sz="0" w:space="0" w:color="auto"/>
            <w:bottom w:val="none" w:sz="0" w:space="0" w:color="auto"/>
            <w:right w:val="none" w:sz="0" w:space="0" w:color="auto"/>
          </w:divBdr>
          <w:divsChild>
            <w:div w:id="951136196">
              <w:marLeft w:val="0"/>
              <w:marRight w:val="0"/>
              <w:marTop w:val="0"/>
              <w:marBottom w:val="0"/>
              <w:divBdr>
                <w:top w:val="none" w:sz="0" w:space="0" w:color="auto"/>
                <w:left w:val="none" w:sz="0" w:space="0" w:color="auto"/>
                <w:bottom w:val="none" w:sz="0" w:space="0" w:color="auto"/>
                <w:right w:val="none" w:sz="0" w:space="0" w:color="auto"/>
              </w:divBdr>
              <w:divsChild>
                <w:div w:id="1062632645">
                  <w:marLeft w:val="0"/>
                  <w:marRight w:val="0"/>
                  <w:marTop w:val="0"/>
                  <w:marBottom w:val="0"/>
                  <w:divBdr>
                    <w:top w:val="none" w:sz="0" w:space="0" w:color="auto"/>
                    <w:left w:val="none" w:sz="0" w:space="0" w:color="auto"/>
                    <w:bottom w:val="none" w:sz="0" w:space="0" w:color="auto"/>
                    <w:right w:val="none" w:sz="0" w:space="0" w:color="auto"/>
                  </w:divBdr>
                  <w:divsChild>
                    <w:div w:id="1132360604">
                      <w:marLeft w:val="0"/>
                      <w:marRight w:val="0"/>
                      <w:marTop w:val="0"/>
                      <w:marBottom w:val="0"/>
                      <w:divBdr>
                        <w:top w:val="none" w:sz="0" w:space="0" w:color="auto"/>
                        <w:left w:val="none" w:sz="0" w:space="0" w:color="auto"/>
                        <w:bottom w:val="none" w:sz="0" w:space="0" w:color="auto"/>
                        <w:right w:val="none" w:sz="0" w:space="0" w:color="auto"/>
                      </w:divBdr>
                      <w:divsChild>
                        <w:div w:id="1270160075">
                          <w:blockQuote w:val="1"/>
                          <w:marLeft w:val="720"/>
                          <w:marRight w:val="720"/>
                          <w:marTop w:val="100"/>
                          <w:marBottom w:val="100"/>
                          <w:divBdr>
                            <w:top w:val="none" w:sz="0" w:space="0" w:color="auto"/>
                            <w:left w:val="none" w:sz="0" w:space="0" w:color="auto"/>
                            <w:bottom w:val="none" w:sz="0" w:space="0" w:color="auto"/>
                            <w:right w:val="none" w:sz="0" w:space="0" w:color="auto"/>
                          </w:divBdr>
                        </w:div>
                        <w:div w:id="450395873">
                          <w:blockQuote w:val="1"/>
                          <w:marLeft w:val="720"/>
                          <w:marRight w:val="720"/>
                          <w:marTop w:val="100"/>
                          <w:marBottom w:val="100"/>
                          <w:divBdr>
                            <w:top w:val="none" w:sz="0" w:space="0" w:color="auto"/>
                            <w:left w:val="none" w:sz="0" w:space="0" w:color="auto"/>
                            <w:bottom w:val="none" w:sz="0" w:space="0" w:color="auto"/>
                            <w:right w:val="none" w:sz="0" w:space="0" w:color="auto"/>
                          </w:divBdr>
                        </w:div>
                        <w:div w:id="6702557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28286726">
      <w:bodyDiv w:val="1"/>
      <w:marLeft w:val="0"/>
      <w:marRight w:val="0"/>
      <w:marTop w:val="0"/>
      <w:marBottom w:val="0"/>
      <w:divBdr>
        <w:top w:val="none" w:sz="0" w:space="0" w:color="auto"/>
        <w:left w:val="none" w:sz="0" w:space="0" w:color="auto"/>
        <w:bottom w:val="none" w:sz="0" w:space="0" w:color="auto"/>
        <w:right w:val="none" w:sz="0" w:space="0" w:color="auto"/>
      </w:divBdr>
      <w:divsChild>
        <w:div w:id="176587757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7547791">
          <w:blockQuote w:val="1"/>
          <w:marLeft w:val="720"/>
          <w:marRight w:val="720"/>
          <w:marTop w:val="100"/>
          <w:marBottom w:val="100"/>
          <w:divBdr>
            <w:top w:val="none" w:sz="0" w:space="0" w:color="auto"/>
            <w:left w:val="none" w:sz="0" w:space="0" w:color="auto"/>
            <w:bottom w:val="none" w:sz="0" w:space="0" w:color="auto"/>
            <w:right w:val="none" w:sz="0" w:space="0" w:color="auto"/>
          </w:divBdr>
        </w:div>
        <w:div w:id="253057302">
          <w:blockQuote w:val="1"/>
          <w:marLeft w:val="720"/>
          <w:marRight w:val="720"/>
          <w:marTop w:val="100"/>
          <w:marBottom w:val="100"/>
          <w:divBdr>
            <w:top w:val="none" w:sz="0" w:space="0" w:color="auto"/>
            <w:left w:val="none" w:sz="0" w:space="0" w:color="auto"/>
            <w:bottom w:val="none" w:sz="0" w:space="0" w:color="auto"/>
            <w:right w:val="none" w:sz="0" w:space="0" w:color="auto"/>
          </w:divBdr>
        </w:div>
        <w:div w:id="1693460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8263218">
      <w:bodyDiv w:val="1"/>
      <w:marLeft w:val="0"/>
      <w:marRight w:val="0"/>
      <w:marTop w:val="0"/>
      <w:marBottom w:val="0"/>
      <w:divBdr>
        <w:top w:val="none" w:sz="0" w:space="0" w:color="auto"/>
        <w:left w:val="none" w:sz="0" w:space="0" w:color="auto"/>
        <w:bottom w:val="none" w:sz="0" w:space="0" w:color="auto"/>
        <w:right w:val="none" w:sz="0" w:space="0" w:color="auto"/>
      </w:divBdr>
    </w:div>
    <w:div w:id="2106069021">
      <w:bodyDiv w:val="1"/>
      <w:marLeft w:val="0"/>
      <w:marRight w:val="0"/>
      <w:marTop w:val="0"/>
      <w:marBottom w:val="0"/>
      <w:divBdr>
        <w:top w:val="none" w:sz="0" w:space="0" w:color="auto"/>
        <w:left w:val="none" w:sz="0" w:space="0" w:color="auto"/>
        <w:bottom w:val="none" w:sz="0" w:space="0" w:color="auto"/>
        <w:right w:val="none" w:sz="0" w:space="0" w:color="auto"/>
      </w:divBdr>
      <w:divsChild>
        <w:div w:id="2013675244">
          <w:blockQuote w:val="1"/>
          <w:marLeft w:val="720"/>
          <w:marRight w:val="720"/>
          <w:marTop w:val="100"/>
          <w:marBottom w:val="100"/>
          <w:divBdr>
            <w:top w:val="none" w:sz="0" w:space="0" w:color="auto"/>
            <w:left w:val="none" w:sz="0" w:space="0" w:color="auto"/>
            <w:bottom w:val="none" w:sz="0" w:space="0" w:color="auto"/>
            <w:right w:val="none" w:sz="0" w:space="0" w:color="auto"/>
          </w:divBdr>
        </w:div>
        <w:div w:id="802944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15</Pages>
  <Words>3422</Words>
  <Characters>19512</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4</cp:revision>
  <dcterms:created xsi:type="dcterms:W3CDTF">2025-02-17T15:39:00Z</dcterms:created>
  <dcterms:modified xsi:type="dcterms:W3CDTF">2025-02-17T16:02:00Z</dcterms:modified>
</cp:coreProperties>
</file>