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8B664" w14:textId="77777777" w:rsidR="001C2797" w:rsidRPr="001C2797" w:rsidRDefault="001C2797" w:rsidP="002B7763">
      <w:pPr>
        <w:spacing w:before="100" w:beforeAutospacing="1" w:after="100" w:afterAutospacing="1" w:line="360" w:lineRule="auto"/>
        <w:outlineLvl w:val="2"/>
        <w:rPr>
          <w:rFonts w:ascii="Times New Roman" w:hAnsi="Times New Roman"/>
          <w:b/>
          <w:bCs/>
          <w:lang w:val="en-HK"/>
        </w:rPr>
      </w:pPr>
      <w:r w:rsidRPr="001C2797">
        <w:rPr>
          <w:rFonts w:ascii="Times New Roman" w:hAnsi="Times New Roman"/>
          <w:b/>
          <w:bCs/>
          <w:lang w:val="en-HK"/>
        </w:rPr>
        <w:t>I. Introduction and Scope of the Discussion</w:t>
      </w:r>
    </w:p>
    <w:p w14:paraId="04A9D800"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article examines whether </w:t>
      </w:r>
      <w:r w:rsidRPr="001C2797">
        <w:rPr>
          <w:rFonts w:ascii="Times New Roman" w:hAnsi="Times New Roman"/>
          <w:b/>
          <w:bCs/>
          <w:lang w:val="en-HK"/>
        </w:rPr>
        <w:t>sleepwalking</w:t>
      </w:r>
      <w:r w:rsidRPr="001C2797">
        <w:rPr>
          <w:rFonts w:ascii="Times New Roman" w:hAnsi="Times New Roman"/>
          <w:lang w:val="en-HK"/>
        </w:rPr>
        <w:t xml:space="preserve"> should be classified as a form of </w:t>
      </w:r>
      <w:r w:rsidRPr="001C2797">
        <w:rPr>
          <w:rFonts w:ascii="Times New Roman" w:hAnsi="Times New Roman"/>
          <w:b/>
          <w:bCs/>
          <w:lang w:val="en-HK"/>
        </w:rPr>
        <w:t>sane</w:t>
      </w:r>
      <w:r w:rsidRPr="001C2797">
        <w:rPr>
          <w:rFonts w:ascii="Times New Roman" w:hAnsi="Times New Roman"/>
          <w:lang w:val="en-HK"/>
        </w:rPr>
        <w:t xml:space="preserve"> or </w:t>
      </w:r>
      <w:r w:rsidRPr="001C2797">
        <w:rPr>
          <w:rFonts w:ascii="Times New Roman" w:hAnsi="Times New Roman"/>
          <w:b/>
          <w:bCs/>
          <w:lang w:val="en-HK"/>
        </w:rPr>
        <w:t>insane automatism</w:t>
      </w:r>
      <w:r w:rsidRPr="001C2797">
        <w:rPr>
          <w:rFonts w:ascii="Times New Roman" w:hAnsi="Times New Roman"/>
          <w:lang w:val="en-HK"/>
        </w:rPr>
        <w:t xml:space="preserve">. It questions the </w:t>
      </w:r>
      <w:r w:rsidRPr="001C2797">
        <w:rPr>
          <w:rFonts w:ascii="Times New Roman" w:hAnsi="Times New Roman"/>
          <w:b/>
          <w:bCs/>
          <w:lang w:val="en-HK"/>
        </w:rPr>
        <w:t>continued relevance of the "external factor doctrine"</w:t>
      </w:r>
      <w:r w:rsidRPr="001C2797">
        <w:rPr>
          <w:rFonts w:ascii="Times New Roman" w:hAnsi="Times New Roman"/>
          <w:lang w:val="en-HK"/>
        </w:rPr>
        <w:t>, which has historically guided judicial decisions in this area.</w:t>
      </w:r>
    </w:p>
    <w:p w14:paraId="02D017EC"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Key aspects include:</w:t>
      </w:r>
    </w:p>
    <w:p w14:paraId="04327AC0" w14:textId="77777777" w:rsidR="001C2797" w:rsidRPr="001C2797" w:rsidRDefault="001C2797" w:rsidP="002B7763">
      <w:pPr>
        <w:numPr>
          <w:ilvl w:val="0"/>
          <w:numId w:val="1"/>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w:t>
      </w:r>
      <w:r w:rsidRPr="001C2797">
        <w:rPr>
          <w:rFonts w:ascii="Times New Roman" w:hAnsi="Times New Roman"/>
          <w:b/>
          <w:bCs/>
          <w:lang w:val="en-HK"/>
        </w:rPr>
        <w:t>rarity</w:t>
      </w:r>
      <w:r w:rsidRPr="001C2797">
        <w:rPr>
          <w:rFonts w:ascii="Times New Roman" w:hAnsi="Times New Roman"/>
          <w:lang w:val="en-HK"/>
        </w:rPr>
        <w:t xml:space="preserve"> of sleepwalking cases leading to successful insanity defences.</w:t>
      </w:r>
    </w:p>
    <w:p w14:paraId="1F9BCC34" w14:textId="77777777" w:rsidR="001C2797" w:rsidRPr="001C2797" w:rsidRDefault="001C2797" w:rsidP="002B7763">
      <w:pPr>
        <w:numPr>
          <w:ilvl w:val="0"/>
          <w:numId w:val="1"/>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w:t>
      </w:r>
      <w:r w:rsidRPr="001C2797">
        <w:rPr>
          <w:rFonts w:ascii="Times New Roman" w:hAnsi="Times New Roman"/>
          <w:b/>
          <w:bCs/>
          <w:lang w:val="en-HK"/>
        </w:rPr>
        <w:t>legal consequences</w:t>
      </w:r>
      <w:r w:rsidRPr="001C2797">
        <w:rPr>
          <w:rFonts w:ascii="Times New Roman" w:hAnsi="Times New Roman"/>
          <w:lang w:val="en-HK"/>
        </w:rPr>
        <w:t xml:space="preserve"> of a verdict of </w:t>
      </w:r>
      <w:r w:rsidRPr="001C2797">
        <w:rPr>
          <w:rFonts w:ascii="Times New Roman" w:hAnsi="Times New Roman"/>
          <w:i/>
          <w:iCs/>
          <w:lang w:val="en-HK"/>
        </w:rPr>
        <w:t>not guilty by reason of insanity (NGRI)</w:t>
      </w:r>
      <w:r w:rsidRPr="001C2797">
        <w:rPr>
          <w:rFonts w:ascii="Times New Roman" w:hAnsi="Times New Roman"/>
          <w:lang w:val="en-HK"/>
        </w:rPr>
        <w:t>.</w:t>
      </w:r>
    </w:p>
    <w:p w14:paraId="36F5B70F" w14:textId="77777777" w:rsidR="001C2797" w:rsidRPr="001C2797" w:rsidRDefault="001C2797" w:rsidP="002B7763">
      <w:pPr>
        <w:numPr>
          <w:ilvl w:val="0"/>
          <w:numId w:val="1"/>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w:t>
      </w:r>
      <w:r w:rsidRPr="001C2797">
        <w:rPr>
          <w:rFonts w:ascii="Times New Roman" w:hAnsi="Times New Roman"/>
          <w:b/>
          <w:bCs/>
          <w:lang w:val="en-HK"/>
        </w:rPr>
        <w:t>inconsistencies</w:t>
      </w:r>
      <w:r w:rsidRPr="001C2797">
        <w:rPr>
          <w:rFonts w:ascii="Times New Roman" w:hAnsi="Times New Roman"/>
          <w:lang w:val="en-HK"/>
        </w:rPr>
        <w:t xml:space="preserve"> in English and Canadian jurisprudence on sleepwalking.</w:t>
      </w:r>
    </w:p>
    <w:p w14:paraId="0B7C9A49" w14:textId="77777777" w:rsidR="001C2797" w:rsidRPr="001C2797" w:rsidRDefault="001C2797" w:rsidP="002B7763">
      <w:pPr>
        <w:numPr>
          <w:ilvl w:val="0"/>
          <w:numId w:val="1"/>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w:t>
      </w:r>
      <w:r w:rsidRPr="001C2797">
        <w:rPr>
          <w:rFonts w:ascii="Times New Roman" w:hAnsi="Times New Roman"/>
          <w:b/>
          <w:bCs/>
          <w:lang w:val="en-HK"/>
        </w:rPr>
        <w:t>interplay</w:t>
      </w:r>
      <w:r w:rsidRPr="001C2797">
        <w:rPr>
          <w:rFonts w:ascii="Times New Roman" w:hAnsi="Times New Roman"/>
          <w:lang w:val="en-HK"/>
        </w:rPr>
        <w:t xml:space="preserve"> between </w:t>
      </w:r>
      <w:r w:rsidRPr="001C2797">
        <w:rPr>
          <w:rFonts w:ascii="Times New Roman" w:hAnsi="Times New Roman"/>
          <w:b/>
          <w:bCs/>
          <w:lang w:val="en-HK"/>
        </w:rPr>
        <w:t>automatism, insanity, and mental health law</w:t>
      </w:r>
      <w:r w:rsidRPr="001C2797">
        <w:rPr>
          <w:rFonts w:ascii="Times New Roman" w:hAnsi="Times New Roman"/>
          <w:lang w:val="en-HK"/>
        </w:rPr>
        <w:t>.</w:t>
      </w:r>
    </w:p>
    <w:p w14:paraId="4637A235" w14:textId="77777777" w:rsidR="001C2797" w:rsidRPr="001C2797" w:rsidRDefault="002C06A1" w:rsidP="002B7763">
      <w:pPr>
        <w:spacing w:line="360" w:lineRule="auto"/>
        <w:rPr>
          <w:rFonts w:ascii="Times New Roman" w:hAnsi="Times New Roman"/>
          <w:lang w:val="en-HK"/>
        </w:rPr>
      </w:pPr>
      <w:r w:rsidRPr="002C06A1">
        <w:rPr>
          <w:rFonts w:ascii="Times New Roman" w:hAnsi="Times New Roman"/>
          <w:noProof/>
          <w:lang w:val="en-HK"/>
          <w14:ligatures w14:val="standardContextual"/>
        </w:rPr>
        <w:pict w14:anchorId="74ECEEE5">
          <v:rect id="_x0000_i1031" alt="" style="width:451.3pt;height:.05pt;mso-width-percent:0;mso-height-percent:0;mso-width-percent:0;mso-height-percent:0" o:hralign="center" o:hrstd="t" o:hr="t" fillcolor="#a0a0a0" stroked="f"/>
        </w:pict>
      </w:r>
    </w:p>
    <w:p w14:paraId="5F56B43A" w14:textId="77777777" w:rsidR="001C2797" w:rsidRPr="001C2797" w:rsidRDefault="001C2797" w:rsidP="002B7763">
      <w:pPr>
        <w:spacing w:before="100" w:beforeAutospacing="1" w:after="100" w:afterAutospacing="1" w:line="360" w:lineRule="auto"/>
        <w:outlineLvl w:val="2"/>
        <w:rPr>
          <w:rFonts w:ascii="Times New Roman" w:hAnsi="Times New Roman"/>
          <w:b/>
          <w:bCs/>
          <w:lang w:val="en-HK"/>
        </w:rPr>
      </w:pPr>
      <w:r w:rsidRPr="001C2797">
        <w:rPr>
          <w:rFonts w:ascii="Times New Roman" w:hAnsi="Times New Roman"/>
          <w:b/>
          <w:bCs/>
          <w:lang w:val="en-HK"/>
        </w:rPr>
        <w:t>II. The Rarity of Sleepwalking Cases in Insanity Pleas</w:t>
      </w:r>
    </w:p>
    <w:p w14:paraId="1C4D0145"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authors refer to empirical studies that illustrate how </w:t>
      </w:r>
      <w:r w:rsidRPr="001C2797">
        <w:rPr>
          <w:rFonts w:ascii="Times New Roman" w:hAnsi="Times New Roman"/>
          <w:b/>
          <w:bCs/>
          <w:lang w:val="en-HK"/>
        </w:rPr>
        <w:t>sleepwalking rarely leads to successful insanity defences</w:t>
      </w:r>
      <w:r w:rsidRPr="001C2797">
        <w:rPr>
          <w:rFonts w:ascii="Times New Roman" w:hAnsi="Times New Roman"/>
          <w:lang w:val="en-HK"/>
        </w:rPr>
        <w:t>:</w:t>
      </w:r>
    </w:p>
    <w:p w14:paraId="513672A1" w14:textId="77777777" w:rsidR="001C2797" w:rsidRPr="001C2797" w:rsidRDefault="001C2797" w:rsidP="002B7763">
      <w:pPr>
        <w:numPr>
          <w:ilvl w:val="0"/>
          <w:numId w:val="2"/>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w:t>
      </w:r>
      <w:r w:rsidRPr="001C2797">
        <w:rPr>
          <w:rFonts w:ascii="Times New Roman" w:hAnsi="Times New Roman"/>
          <w:b/>
          <w:bCs/>
          <w:lang w:val="en-HK"/>
        </w:rPr>
        <w:t>most recent study</w:t>
      </w:r>
      <w:r w:rsidRPr="001C2797">
        <w:rPr>
          <w:rFonts w:ascii="Times New Roman" w:hAnsi="Times New Roman"/>
          <w:lang w:val="en-HK"/>
        </w:rPr>
        <w:t xml:space="preserve"> on the operation of the insanity plea </w:t>
      </w:r>
      <w:r w:rsidRPr="001C2797">
        <w:rPr>
          <w:rFonts w:ascii="Times New Roman" w:hAnsi="Times New Roman"/>
          <w:b/>
          <w:bCs/>
          <w:lang w:val="en-HK"/>
        </w:rPr>
        <w:t>found no cases of sleepwalking</w:t>
      </w:r>
      <w:r w:rsidRPr="001C2797">
        <w:rPr>
          <w:rFonts w:ascii="Times New Roman" w:hAnsi="Times New Roman"/>
          <w:lang w:val="en-HK"/>
        </w:rPr>
        <w:t>.</w:t>
      </w:r>
    </w:p>
    <w:p w14:paraId="30D87E07" w14:textId="77777777" w:rsidR="001C2797" w:rsidRPr="001C2797" w:rsidRDefault="001C2797" w:rsidP="002B7763">
      <w:pPr>
        <w:numPr>
          <w:ilvl w:val="0"/>
          <w:numId w:val="2"/>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A </w:t>
      </w:r>
      <w:r w:rsidRPr="001C2797">
        <w:rPr>
          <w:rFonts w:ascii="Times New Roman" w:hAnsi="Times New Roman"/>
          <w:b/>
          <w:bCs/>
          <w:lang w:val="en-HK"/>
        </w:rPr>
        <w:t>previous study</w:t>
      </w:r>
      <w:r w:rsidRPr="001C2797">
        <w:rPr>
          <w:rFonts w:ascii="Times New Roman" w:hAnsi="Times New Roman"/>
          <w:lang w:val="en-HK"/>
        </w:rPr>
        <w:t xml:space="preserve"> covering the first five years of the </w:t>
      </w:r>
      <w:r w:rsidRPr="001C2797">
        <w:rPr>
          <w:rFonts w:ascii="Times New Roman" w:hAnsi="Times New Roman"/>
          <w:i/>
          <w:iCs/>
          <w:lang w:val="en-HK"/>
        </w:rPr>
        <w:t>Criminal Procedure (Insanity and Unfitness to Plead) Act 1991</w:t>
      </w:r>
      <w:r w:rsidRPr="001C2797">
        <w:rPr>
          <w:rFonts w:ascii="Times New Roman" w:hAnsi="Times New Roman"/>
          <w:lang w:val="en-HK"/>
        </w:rPr>
        <w:t xml:space="preserve"> found </w:t>
      </w:r>
      <w:r w:rsidRPr="001C2797">
        <w:rPr>
          <w:rFonts w:ascii="Times New Roman" w:hAnsi="Times New Roman"/>
          <w:b/>
          <w:bCs/>
          <w:lang w:val="en-HK"/>
        </w:rPr>
        <w:t>only two cases</w:t>
      </w:r>
      <w:r w:rsidRPr="001C2797">
        <w:rPr>
          <w:rFonts w:ascii="Times New Roman" w:hAnsi="Times New Roman"/>
          <w:lang w:val="en-HK"/>
        </w:rPr>
        <w:t>.</w:t>
      </w:r>
    </w:p>
    <w:p w14:paraId="7C67AFD3"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This demonstrates that </w:t>
      </w:r>
      <w:r w:rsidRPr="001C2797">
        <w:rPr>
          <w:rFonts w:ascii="Times New Roman" w:hAnsi="Times New Roman"/>
          <w:b/>
          <w:bCs/>
          <w:lang w:val="en-HK"/>
        </w:rPr>
        <w:t>somnambulism as a basis for insanity is uncommon</w:t>
      </w:r>
      <w:r w:rsidRPr="001C2797">
        <w:rPr>
          <w:rFonts w:ascii="Times New Roman" w:hAnsi="Times New Roman"/>
          <w:lang w:val="en-HK"/>
        </w:rPr>
        <w:t>.</w:t>
      </w:r>
    </w:p>
    <w:p w14:paraId="30D13753" w14:textId="77777777" w:rsidR="001C2797" w:rsidRPr="001C2797" w:rsidRDefault="002C06A1" w:rsidP="002B7763">
      <w:pPr>
        <w:spacing w:line="360" w:lineRule="auto"/>
        <w:rPr>
          <w:rFonts w:ascii="Times New Roman" w:hAnsi="Times New Roman"/>
          <w:lang w:val="en-HK"/>
        </w:rPr>
      </w:pPr>
      <w:r w:rsidRPr="002C06A1">
        <w:rPr>
          <w:rFonts w:ascii="Times New Roman" w:hAnsi="Times New Roman"/>
          <w:noProof/>
          <w:lang w:val="en-HK"/>
          <w14:ligatures w14:val="standardContextual"/>
        </w:rPr>
        <w:pict w14:anchorId="4095BA6E">
          <v:rect id="_x0000_i1030" alt="" style="width:451.3pt;height:.05pt;mso-width-percent:0;mso-height-percent:0;mso-width-percent:0;mso-height-percent:0" o:hralign="center" o:hrstd="t" o:hr="t" fillcolor="#a0a0a0" stroked="f"/>
        </w:pict>
      </w:r>
    </w:p>
    <w:p w14:paraId="654446CA" w14:textId="77777777" w:rsidR="001C2797" w:rsidRPr="001C2797" w:rsidRDefault="001C2797" w:rsidP="002B7763">
      <w:pPr>
        <w:spacing w:before="100" w:beforeAutospacing="1" w:after="100" w:afterAutospacing="1" w:line="360" w:lineRule="auto"/>
        <w:outlineLvl w:val="2"/>
        <w:rPr>
          <w:rFonts w:ascii="Times New Roman" w:hAnsi="Times New Roman"/>
          <w:b/>
          <w:bCs/>
          <w:lang w:val="en-HK"/>
        </w:rPr>
      </w:pPr>
      <w:r w:rsidRPr="001C2797">
        <w:rPr>
          <w:rFonts w:ascii="Times New Roman" w:hAnsi="Times New Roman"/>
          <w:b/>
          <w:bCs/>
          <w:lang w:val="en-HK"/>
        </w:rPr>
        <w:t>III. The Legal Implications of an NGRI Verdict</w:t>
      </w:r>
    </w:p>
    <w:p w14:paraId="075C92D8"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A crucial </w:t>
      </w:r>
      <w:r w:rsidRPr="001C2797">
        <w:rPr>
          <w:rFonts w:ascii="Times New Roman" w:hAnsi="Times New Roman"/>
          <w:b/>
          <w:bCs/>
          <w:lang w:val="en-HK"/>
        </w:rPr>
        <w:t>legal issue</w:t>
      </w:r>
      <w:r w:rsidRPr="001C2797">
        <w:rPr>
          <w:rFonts w:ascii="Times New Roman" w:hAnsi="Times New Roman"/>
          <w:lang w:val="en-HK"/>
        </w:rPr>
        <w:t xml:space="preserve"> concerns the </w:t>
      </w:r>
      <w:r w:rsidRPr="001C2797">
        <w:rPr>
          <w:rFonts w:ascii="Times New Roman" w:hAnsi="Times New Roman"/>
          <w:b/>
          <w:bCs/>
          <w:lang w:val="en-HK"/>
        </w:rPr>
        <w:t>disposal</w:t>
      </w:r>
      <w:r w:rsidRPr="001C2797">
        <w:rPr>
          <w:rFonts w:ascii="Times New Roman" w:hAnsi="Times New Roman"/>
          <w:lang w:val="en-HK"/>
        </w:rPr>
        <w:t xml:space="preserve"> of individuals found </w:t>
      </w:r>
      <w:r w:rsidRPr="001C2797">
        <w:rPr>
          <w:rFonts w:ascii="Times New Roman" w:hAnsi="Times New Roman"/>
          <w:b/>
          <w:bCs/>
          <w:lang w:val="en-HK"/>
        </w:rPr>
        <w:t>NGRI</w:t>
      </w:r>
      <w:r w:rsidRPr="001C2797">
        <w:rPr>
          <w:rFonts w:ascii="Times New Roman" w:hAnsi="Times New Roman"/>
          <w:lang w:val="en-HK"/>
        </w:rPr>
        <w:t>, particularly in light of statutory reforms:</w:t>
      </w:r>
    </w:p>
    <w:p w14:paraId="057A2BAF" w14:textId="77777777" w:rsidR="001C2797" w:rsidRPr="001C2797" w:rsidRDefault="001C2797" w:rsidP="002B7763">
      <w:pPr>
        <w:numPr>
          <w:ilvl w:val="0"/>
          <w:numId w:val="3"/>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w:t>
      </w:r>
      <w:r w:rsidRPr="001C2797">
        <w:rPr>
          <w:rFonts w:ascii="Times New Roman" w:hAnsi="Times New Roman"/>
          <w:i/>
          <w:iCs/>
          <w:lang w:val="en-HK"/>
        </w:rPr>
        <w:t>Criminal Procedure (Insanity and Unfitness to Plead) Act 1991</w:t>
      </w:r>
      <w:r w:rsidRPr="001C2797">
        <w:rPr>
          <w:rFonts w:ascii="Times New Roman" w:hAnsi="Times New Roman"/>
          <w:lang w:val="en-HK"/>
        </w:rPr>
        <w:t xml:space="preserve"> allowed for </w:t>
      </w:r>
      <w:r w:rsidRPr="001C2797">
        <w:rPr>
          <w:rFonts w:ascii="Times New Roman" w:hAnsi="Times New Roman"/>
          <w:b/>
          <w:bCs/>
          <w:lang w:val="en-HK"/>
        </w:rPr>
        <w:t>greater flexibility</w:t>
      </w:r>
      <w:r w:rsidRPr="001C2797">
        <w:rPr>
          <w:rFonts w:ascii="Times New Roman" w:hAnsi="Times New Roman"/>
          <w:lang w:val="en-HK"/>
        </w:rPr>
        <w:t xml:space="preserve"> in disposal (except in murder cases).</w:t>
      </w:r>
    </w:p>
    <w:p w14:paraId="3AEA896E" w14:textId="77777777" w:rsidR="001C2797" w:rsidRPr="001C2797" w:rsidRDefault="001C2797" w:rsidP="002B7763">
      <w:pPr>
        <w:numPr>
          <w:ilvl w:val="0"/>
          <w:numId w:val="3"/>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lastRenderedPageBreak/>
        <w:t xml:space="preserve">The </w:t>
      </w:r>
      <w:r w:rsidRPr="001C2797">
        <w:rPr>
          <w:rFonts w:ascii="Times New Roman" w:hAnsi="Times New Roman"/>
          <w:b/>
          <w:bCs/>
          <w:lang w:val="en-HK"/>
        </w:rPr>
        <w:t>Domestic Violence, Crime and Victims Act 2004</w:t>
      </w:r>
      <w:r w:rsidRPr="001C2797">
        <w:rPr>
          <w:rFonts w:ascii="Times New Roman" w:hAnsi="Times New Roman"/>
          <w:lang w:val="en-HK"/>
        </w:rPr>
        <w:t xml:space="preserve"> introduced a requirement that </w:t>
      </w:r>
      <w:r w:rsidRPr="001C2797">
        <w:rPr>
          <w:rFonts w:ascii="Times New Roman" w:hAnsi="Times New Roman"/>
          <w:b/>
          <w:bCs/>
          <w:lang w:val="en-HK"/>
        </w:rPr>
        <w:t xml:space="preserve">hospitalisation for insanity must comply with the criteria in the </w:t>
      </w:r>
      <w:r w:rsidRPr="001C2797">
        <w:rPr>
          <w:rFonts w:ascii="Times New Roman" w:hAnsi="Times New Roman"/>
          <w:b/>
          <w:bCs/>
          <w:i/>
          <w:iCs/>
          <w:lang w:val="en-HK"/>
        </w:rPr>
        <w:t>Mental Health Act 1983</w:t>
      </w:r>
      <w:r w:rsidRPr="001C2797">
        <w:rPr>
          <w:rFonts w:ascii="Times New Roman" w:hAnsi="Times New Roman"/>
          <w:lang w:val="en-HK"/>
        </w:rPr>
        <w:t>:</w:t>
      </w:r>
    </w:p>
    <w:p w14:paraId="23D7C346" w14:textId="77777777" w:rsidR="001C2797" w:rsidRPr="002B7763" w:rsidRDefault="001C2797" w:rsidP="002B7763">
      <w:pPr>
        <w:pStyle w:val="ListParagraph"/>
        <w:numPr>
          <w:ilvl w:val="0"/>
          <w:numId w:val="15"/>
        </w:numPr>
        <w:spacing w:before="100" w:beforeAutospacing="1" w:after="100" w:afterAutospacing="1" w:line="360" w:lineRule="auto"/>
        <w:rPr>
          <w:rFonts w:ascii="Times New Roman" w:hAnsi="Times New Roman"/>
          <w:lang w:val="en-HK"/>
        </w:rPr>
      </w:pPr>
      <w:r w:rsidRPr="002B7763">
        <w:rPr>
          <w:rFonts w:ascii="Times New Roman" w:hAnsi="Times New Roman"/>
          <w:lang w:val="en-HK"/>
        </w:rPr>
        <w:t xml:space="preserve">The defendant must suffer from a </w:t>
      </w:r>
      <w:r w:rsidRPr="002B7763">
        <w:rPr>
          <w:rFonts w:ascii="Times New Roman" w:hAnsi="Times New Roman"/>
          <w:b/>
          <w:bCs/>
          <w:lang w:val="en-HK"/>
        </w:rPr>
        <w:t>"mental disorder" requiring specialist treatment</w:t>
      </w:r>
      <w:r w:rsidRPr="002B7763">
        <w:rPr>
          <w:rFonts w:ascii="Times New Roman" w:hAnsi="Times New Roman"/>
          <w:lang w:val="en-HK"/>
        </w:rPr>
        <w:t>.</w:t>
      </w:r>
    </w:p>
    <w:p w14:paraId="6C74A1E8" w14:textId="419C4A36" w:rsidR="001C2797" w:rsidRPr="002B7763" w:rsidRDefault="001C2797" w:rsidP="002B7763">
      <w:pPr>
        <w:pStyle w:val="ListParagraph"/>
        <w:numPr>
          <w:ilvl w:val="0"/>
          <w:numId w:val="15"/>
        </w:numPr>
        <w:spacing w:before="100" w:beforeAutospacing="1" w:after="100" w:afterAutospacing="1" w:line="360" w:lineRule="auto"/>
        <w:rPr>
          <w:rFonts w:ascii="Times New Roman" w:hAnsi="Times New Roman"/>
          <w:lang w:val="en-HK"/>
        </w:rPr>
      </w:pPr>
      <w:r w:rsidRPr="002B7763">
        <w:rPr>
          <w:rFonts w:ascii="Times New Roman" w:hAnsi="Times New Roman"/>
          <w:lang w:val="en-HK"/>
        </w:rPr>
        <w:t xml:space="preserve">If </w:t>
      </w:r>
      <w:r w:rsidRPr="002B7763">
        <w:rPr>
          <w:rFonts w:ascii="Times New Roman" w:hAnsi="Times New Roman"/>
          <w:color w:val="FF0000"/>
          <w:lang w:val="en-HK"/>
        </w:rPr>
        <w:t xml:space="preserve">no </w:t>
      </w:r>
      <w:r w:rsidRPr="002B7763">
        <w:rPr>
          <w:rFonts w:ascii="Times New Roman" w:hAnsi="Times New Roman"/>
          <w:b/>
          <w:bCs/>
          <w:color w:val="FF0000"/>
          <w:lang w:val="en-HK"/>
        </w:rPr>
        <w:t>hospital order</w:t>
      </w:r>
      <w:r w:rsidRPr="002B7763">
        <w:rPr>
          <w:rFonts w:ascii="Times New Roman" w:hAnsi="Times New Roman"/>
          <w:color w:val="FF0000"/>
          <w:lang w:val="en-HK"/>
        </w:rPr>
        <w:t xml:space="preserve"> is justified</w:t>
      </w:r>
      <w:r w:rsidRPr="002B7763">
        <w:rPr>
          <w:rFonts w:ascii="Times New Roman" w:hAnsi="Times New Roman"/>
          <w:lang w:val="en-HK"/>
        </w:rPr>
        <w:t xml:space="preserve">, neither a </w:t>
      </w:r>
      <w:r w:rsidRPr="002B7763">
        <w:rPr>
          <w:rFonts w:ascii="Times New Roman" w:hAnsi="Times New Roman"/>
          <w:b/>
          <w:bCs/>
          <w:lang w:val="en-HK"/>
        </w:rPr>
        <w:t>restriction order</w:t>
      </w:r>
      <w:r w:rsidRPr="002B7763">
        <w:rPr>
          <w:rFonts w:ascii="Times New Roman" w:hAnsi="Times New Roman"/>
          <w:lang w:val="en-HK"/>
        </w:rPr>
        <w:t xml:space="preserve"> nor a </w:t>
      </w:r>
      <w:r w:rsidRPr="002B7763">
        <w:rPr>
          <w:rFonts w:ascii="Times New Roman" w:hAnsi="Times New Roman"/>
          <w:b/>
          <w:bCs/>
          <w:lang w:val="en-HK"/>
        </w:rPr>
        <w:t>hospitalisation order</w:t>
      </w:r>
      <w:r w:rsidRPr="002B7763">
        <w:rPr>
          <w:rFonts w:ascii="Times New Roman" w:hAnsi="Times New Roman"/>
          <w:lang w:val="en-HK"/>
        </w:rPr>
        <w:t xml:space="preserve"> can be imposed.</w:t>
      </w:r>
    </w:p>
    <w:p w14:paraId="517428C2"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This suggests that </w:t>
      </w:r>
      <w:r w:rsidRPr="001C2797">
        <w:rPr>
          <w:rFonts w:ascii="Times New Roman" w:hAnsi="Times New Roman"/>
          <w:b/>
          <w:bCs/>
          <w:lang w:val="en-HK"/>
        </w:rPr>
        <w:t>if sleepwalking is not a "mental disorder" under the 1983 Act, hospitalisation would be legally impermissible</w:t>
      </w:r>
      <w:r w:rsidRPr="001C2797">
        <w:rPr>
          <w:rFonts w:ascii="Times New Roman" w:hAnsi="Times New Roman"/>
          <w:lang w:val="en-HK"/>
        </w:rPr>
        <w:t>, even for serious offences.</w:t>
      </w:r>
    </w:p>
    <w:p w14:paraId="704C6E78"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w:t>
      </w:r>
      <w:r w:rsidRPr="001C2797">
        <w:rPr>
          <w:rFonts w:ascii="Times New Roman" w:hAnsi="Times New Roman"/>
          <w:b/>
          <w:bCs/>
          <w:lang w:val="en-HK"/>
        </w:rPr>
        <w:t>Home Office Circular (24/2005)</w:t>
      </w:r>
      <w:r w:rsidRPr="001C2797">
        <w:rPr>
          <w:rFonts w:ascii="Times New Roman" w:hAnsi="Times New Roman"/>
          <w:lang w:val="en-HK"/>
        </w:rPr>
        <w:t xml:space="preserve"> reinforces this by stating: </w:t>
      </w:r>
      <w:r w:rsidRPr="001C2797">
        <w:rPr>
          <w:rFonts w:ascii="Times New Roman" w:hAnsi="Times New Roman"/>
          <w:i/>
          <w:iCs/>
          <w:lang w:val="en-HK"/>
        </w:rPr>
        <w:t>"For example, if the reason for the finding of unfitness to plead relates to a physical disorder, the court's options are limited to a supervision order or absolute discharge."</w:t>
      </w:r>
    </w:p>
    <w:p w14:paraId="3F36E32F"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This raises the question: </w:t>
      </w:r>
      <w:r w:rsidRPr="001C2797">
        <w:rPr>
          <w:rFonts w:ascii="Times New Roman" w:hAnsi="Times New Roman"/>
          <w:i/>
          <w:iCs/>
          <w:lang w:val="en-HK"/>
        </w:rPr>
        <w:t>Should sleepwalking-related NGRI cases (including those involving murder) follow the same rule?</w:t>
      </w:r>
    </w:p>
    <w:p w14:paraId="37B66A00" w14:textId="77777777" w:rsidR="001C2797" w:rsidRPr="001C2797" w:rsidRDefault="002C06A1" w:rsidP="002B7763">
      <w:pPr>
        <w:spacing w:line="360" w:lineRule="auto"/>
        <w:rPr>
          <w:rFonts w:ascii="Times New Roman" w:hAnsi="Times New Roman"/>
          <w:lang w:val="en-HK"/>
        </w:rPr>
      </w:pPr>
      <w:r w:rsidRPr="002C06A1">
        <w:rPr>
          <w:rFonts w:ascii="Times New Roman" w:hAnsi="Times New Roman"/>
          <w:noProof/>
          <w:lang w:val="en-HK"/>
          <w14:ligatures w14:val="standardContextual"/>
        </w:rPr>
        <w:pict w14:anchorId="4B1DF5BC">
          <v:rect id="_x0000_i1029" alt="" style="width:451.3pt;height:.05pt;mso-width-percent:0;mso-height-percent:0;mso-width-percent:0;mso-height-percent:0" o:hralign="center" o:hrstd="t" o:hr="t" fillcolor="#a0a0a0" stroked="f"/>
        </w:pict>
      </w:r>
    </w:p>
    <w:p w14:paraId="6C0D595D" w14:textId="77777777" w:rsidR="001C2797" w:rsidRPr="001C2797" w:rsidRDefault="001C2797" w:rsidP="002B7763">
      <w:pPr>
        <w:spacing w:before="100" w:beforeAutospacing="1" w:after="100" w:afterAutospacing="1" w:line="360" w:lineRule="auto"/>
        <w:outlineLvl w:val="2"/>
        <w:rPr>
          <w:rFonts w:ascii="Times New Roman" w:hAnsi="Times New Roman"/>
          <w:b/>
          <w:bCs/>
          <w:lang w:val="en-HK"/>
        </w:rPr>
      </w:pPr>
      <w:r w:rsidRPr="001C2797">
        <w:rPr>
          <w:rFonts w:ascii="Times New Roman" w:hAnsi="Times New Roman"/>
          <w:b/>
          <w:bCs/>
          <w:lang w:val="en-HK"/>
        </w:rPr>
        <w:t>IV. The Burgess Decision and its Impact</w:t>
      </w:r>
    </w:p>
    <w:p w14:paraId="572A3D0B"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authors argue that </w:t>
      </w:r>
      <w:r w:rsidRPr="001C2797">
        <w:rPr>
          <w:rFonts w:ascii="Times New Roman" w:hAnsi="Times New Roman"/>
          <w:b/>
          <w:bCs/>
          <w:lang w:val="en-HK"/>
        </w:rPr>
        <w:t>Burgess</w:t>
      </w:r>
      <w:r w:rsidRPr="001C2797">
        <w:rPr>
          <w:rFonts w:ascii="Times New Roman" w:hAnsi="Times New Roman"/>
          <w:lang w:val="en-HK"/>
        </w:rPr>
        <w:t xml:space="preserve"> ([1991] 2 Q.B. 92) appears to have </w:t>
      </w:r>
      <w:r w:rsidRPr="001C2797">
        <w:rPr>
          <w:rFonts w:ascii="Times New Roman" w:hAnsi="Times New Roman"/>
          <w:b/>
          <w:bCs/>
          <w:lang w:val="en-HK"/>
        </w:rPr>
        <w:t>foreclosed</w:t>
      </w:r>
      <w:r w:rsidRPr="001C2797">
        <w:rPr>
          <w:rFonts w:ascii="Times New Roman" w:hAnsi="Times New Roman"/>
          <w:lang w:val="en-HK"/>
        </w:rPr>
        <w:t xml:space="preserve"> the argument that </w:t>
      </w:r>
      <w:r w:rsidRPr="001C2797">
        <w:rPr>
          <w:rFonts w:ascii="Times New Roman" w:hAnsi="Times New Roman"/>
          <w:b/>
          <w:bCs/>
          <w:lang w:val="en-HK"/>
        </w:rPr>
        <w:t>sleepwalking is a form of sane automatism</w:t>
      </w:r>
      <w:r w:rsidRPr="001C2797">
        <w:rPr>
          <w:rFonts w:ascii="Times New Roman" w:hAnsi="Times New Roman"/>
          <w:lang w:val="en-HK"/>
        </w:rPr>
        <w:t>.</w:t>
      </w:r>
    </w:p>
    <w:p w14:paraId="0A74BD5E" w14:textId="77777777" w:rsidR="001C2797" w:rsidRPr="001C2797" w:rsidRDefault="001C2797" w:rsidP="002B7763">
      <w:pPr>
        <w:spacing w:before="100" w:beforeAutospacing="1" w:after="100" w:afterAutospacing="1" w:line="360" w:lineRule="auto"/>
        <w:outlineLvl w:val="3"/>
        <w:rPr>
          <w:rFonts w:ascii="Times New Roman" w:hAnsi="Times New Roman"/>
          <w:b/>
          <w:bCs/>
          <w:lang w:val="en-HK"/>
        </w:rPr>
      </w:pPr>
      <w:r w:rsidRPr="001C2797">
        <w:rPr>
          <w:rFonts w:ascii="Times New Roman" w:hAnsi="Times New Roman"/>
          <w:b/>
          <w:bCs/>
          <w:lang w:val="en-HK"/>
        </w:rPr>
        <w:t>Facts and Holding in Burgess:</w:t>
      </w:r>
    </w:p>
    <w:p w14:paraId="3B9187FB" w14:textId="77777777" w:rsidR="001C2797" w:rsidRPr="001C2797" w:rsidRDefault="001C2797" w:rsidP="002B7763">
      <w:pPr>
        <w:numPr>
          <w:ilvl w:val="0"/>
          <w:numId w:val="4"/>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defendant attacked a woman while </w:t>
      </w:r>
      <w:r w:rsidRPr="001C2797">
        <w:rPr>
          <w:rFonts w:ascii="Times New Roman" w:hAnsi="Times New Roman"/>
          <w:b/>
          <w:bCs/>
          <w:lang w:val="en-HK"/>
        </w:rPr>
        <w:t>sleepwalking</w:t>
      </w:r>
      <w:r w:rsidRPr="001C2797">
        <w:rPr>
          <w:rFonts w:ascii="Times New Roman" w:hAnsi="Times New Roman"/>
          <w:lang w:val="en-HK"/>
        </w:rPr>
        <w:t>.</w:t>
      </w:r>
    </w:p>
    <w:p w14:paraId="591A70F0" w14:textId="77777777" w:rsidR="001C2797" w:rsidRPr="001C2797" w:rsidRDefault="001C2797" w:rsidP="002B7763">
      <w:pPr>
        <w:numPr>
          <w:ilvl w:val="0"/>
          <w:numId w:val="4"/>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Court of Appeal </w:t>
      </w:r>
      <w:r w:rsidRPr="001C2797">
        <w:rPr>
          <w:rFonts w:ascii="Times New Roman" w:hAnsi="Times New Roman"/>
          <w:b/>
          <w:bCs/>
          <w:lang w:val="en-HK"/>
        </w:rPr>
        <w:t>rejected sane automatism</w:t>
      </w:r>
      <w:r w:rsidRPr="001C2797">
        <w:rPr>
          <w:rFonts w:ascii="Times New Roman" w:hAnsi="Times New Roman"/>
          <w:lang w:val="en-HK"/>
        </w:rPr>
        <w:t xml:space="preserve">, classifying sleepwalking as </w:t>
      </w:r>
      <w:r w:rsidRPr="001C2797">
        <w:rPr>
          <w:rFonts w:ascii="Times New Roman" w:hAnsi="Times New Roman"/>
          <w:b/>
          <w:bCs/>
          <w:lang w:val="en-HK"/>
        </w:rPr>
        <w:t>insane automatism</w:t>
      </w:r>
      <w:r w:rsidRPr="001C2797">
        <w:rPr>
          <w:rFonts w:ascii="Times New Roman" w:hAnsi="Times New Roman"/>
          <w:lang w:val="en-HK"/>
        </w:rPr>
        <w:t xml:space="preserve"> under the </w:t>
      </w:r>
      <w:proofErr w:type="spellStart"/>
      <w:r w:rsidRPr="001C2797">
        <w:rPr>
          <w:rFonts w:ascii="Times New Roman" w:hAnsi="Times New Roman"/>
          <w:i/>
          <w:iCs/>
          <w:lang w:val="en-HK"/>
        </w:rPr>
        <w:t>M'Naghten</w:t>
      </w:r>
      <w:proofErr w:type="spellEnd"/>
      <w:r w:rsidRPr="001C2797">
        <w:rPr>
          <w:rFonts w:ascii="Times New Roman" w:hAnsi="Times New Roman"/>
          <w:i/>
          <w:iCs/>
          <w:lang w:val="en-HK"/>
        </w:rPr>
        <w:t xml:space="preserve"> Rules</w:t>
      </w:r>
      <w:r w:rsidRPr="001C2797">
        <w:rPr>
          <w:rFonts w:ascii="Times New Roman" w:hAnsi="Times New Roman"/>
          <w:lang w:val="en-HK"/>
        </w:rPr>
        <w:t>.</w:t>
      </w:r>
    </w:p>
    <w:p w14:paraId="666B8F56" w14:textId="77777777" w:rsidR="001C2797" w:rsidRPr="001C2797" w:rsidRDefault="001C2797" w:rsidP="002B7763">
      <w:pPr>
        <w:numPr>
          <w:ilvl w:val="0"/>
          <w:numId w:val="4"/>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Lord Lane ruled that </w:t>
      </w:r>
      <w:r w:rsidRPr="001C2797">
        <w:rPr>
          <w:rFonts w:ascii="Times New Roman" w:hAnsi="Times New Roman"/>
          <w:b/>
          <w:bCs/>
          <w:lang w:val="en-HK"/>
        </w:rPr>
        <w:t>sleep is a "normal condition"</w:t>
      </w:r>
      <w:r w:rsidRPr="001C2797">
        <w:rPr>
          <w:rFonts w:ascii="Times New Roman" w:hAnsi="Times New Roman"/>
          <w:lang w:val="en-HK"/>
        </w:rPr>
        <w:t>, yet sleepwalking is a "disease of the mind."</w:t>
      </w:r>
    </w:p>
    <w:p w14:paraId="4766C283"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authors find this approach </w:t>
      </w:r>
      <w:r w:rsidRPr="001C2797">
        <w:rPr>
          <w:rFonts w:ascii="Times New Roman" w:hAnsi="Times New Roman"/>
          <w:b/>
          <w:bCs/>
          <w:lang w:val="en-HK"/>
        </w:rPr>
        <w:t>problematic</w:t>
      </w:r>
      <w:r w:rsidRPr="001C2797">
        <w:rPr>
          <w:rFonts w:ascii="Times New Roman" w:hAnsi="Times New Roman"/>
          <w:lang w:val="en-HK"/>
        </w:rPr>
        <w:t>:</w:t>
      </w:r>
    </w:p>
    <w:p w14:paraId="4C41077C" w14:textId="77777777" w:rsidR="001C2797" w:rsidRPr="001C2797" w:rsidRDefault="001C2797" w:rsidP="002B7763">
      <w:pPr>
        <w:numPr>
          <w:ilvl w:val="0"/>
          <w:numId w:val="5"/>
        </w:numPr>
        <w:spacing w:before="100" w:beforeAutospacing="1" w:after="100" w:afterAutospacing="1" w:line="360" w:lineRule="auto"/>
        <w:rPr>
          <w:rFonts w:ascii="Times New Roman" w:hAnsi="Times New Roman"/>
          <w:lang w:val="en-HK"/>
        </w:rPr>
      </w:pPr>
      <w:r w:rsidRPr="001C2797">
        <w:rPr>
          <w:rFonts w:ascii="Times New Roman" w:hAnsi="Times New Roman"/>
          <w:b/>
          <w:bCs/>
          <w:lang w:val="en-HK"/>
        </w:rPr>
        <w:t>Sleep precedes sleepwalking</w:t>
      </w:r>
      <w:r w:rsidRPr="001C2797">
        <w:rPr>
          <w:rFonts w:ascii="Times New Roman" w:hAnsi="Times New Roman"/>
          <w:lang w:val="en-HK"/>
        </w:rPr>
        <w:t xml:space="preserve"> – the mental impairment </w:t>
      </w:r>
      <w:r w:rsidRPr="001C2797">
        <w:rPr>
          <w:rFonts w:ascii="Times New Roman" w:hAnsi="Times New Roman"/>
          <w:b/>
          <w:bCs/>
          <w:lang w:val="en-HK"/>
        </w:rPr>
        <w:t>occurs before</w:t>
      </w:r>
      <w:r w:rsidRPr="001C2797">
        <w:rPr>
          <w:rFonts w:ascii="Times New Roman" w:hAnsi="Times New Roman"/>
          <w:lang w:val="en-HK"/>
        </w:rPr>
        <w:t xml:space="preserve"> the automatism.</w:t>
      </w:r>
    </w:p>
    <w:p w14:paraId="75C90F76" w14:textId="77777777" w:rsidR="001C2797" w:rsidRPr="001C2797" w:rsidRDefault="001C2797" w:rsidP="002B7763">
      <w:pPr>
        <w:numPr>
          <w:ilvl w:val="0"/>
          <w:numId w:val="5"/>
        </w:numPr>
        <w:spacing w:before="100" w:beforeAutospacing="1" w:after="100" w:afterAutospacing="1" w:line="360" w:lineRule="auto"/>
        <w:rPr>
          <w:rFonts w:ascii="Times New Roman" w:hAnsi="Times New Roman"/>
          <w:lang w:val="en-HK"/>
        </w:rPr>
      </w:pPr>
      <w:r w:rsidRPr="001C2797">
        <w:rPr>
          <w:rFonts w:ascii="Times New Roman" w:hAnsi="Times New Roman"/>
          <w:b/>
          <w:bCs/>
          <w:lang w:val="en-HK"/>
        </w:rPr>
        <w:lastRenderedPageBreak/>
        <w:t>Insanity requires a "</w:t>
      </w:r>
      <w:r w:rsidRPr="001C2797">
        <w:rPr>
          <w:rFonts w:ascii="Times New Roman" w:hAnsi="Times New Roman"/>
          <w:b/>
          <w:bCs/>
          <w:color w:val="FF0000"/>
          <w:lang w:val="en-HK"/>
        </w:rPr>
        <w:t>disease of the mind</w:t>
      </w:r>
      <w:r w:rsidRPr="001C2797">
        <w:rPr>
          <w:rFonts w:ascii="Times New Roman" w:hAnsi="Times New Roman"/>
          <w:b/>
          <w:bCs/>
          <w:lang w:val="en-HK"/>
        </w:rPr>
        <w:t>" leading to a defect of reason</w:t>
      </w:r>
      <w:r w:rsidRPr="001C2797">
        <w:rPr>
          <w:rFonts w:ascii="Times New Roman" w:hAnsi="Times New Roman"/>
          <w:lang w:val="en-HK"/>
        </w:rPr>
        <w:t xml:space="preserve">, but in Burgess, the </w:t>
      </w:r>
      <w:r w:rsidRPr="001C2797">
        <w:rPr>
          <w:rFonts w:ascii="Times New Roman" w:hAnsi="Times New Roman"/>
          <w:b/>
          <w:bCs/>
          <w:lang w:val="en-HK"/>
        </w:rPr>
        <w:t>sleepwalking itself was not causing the impairment</w:t>
      </w:r>
      <w:r w:rsidRPr="001C2797">
        <w:rPr>
          <w:rFonts w:ascii="Times New Roman" w:hAnsi="Times New Roman"/>
          <w:lang w:val="en-HK"/>
        </w:rPr>
        <w:t>.</w:t>
      </w:r>
    </w:p>
    <w:p w14:paraId="3D6325E4" w14:textId="77777777" w:rsidR="001C2797" w:rsidRPr="001C2797" w:rsidRDefault="001C2797" w:rsidP="002B7763">
      <w:pPr>
        <w:numPr>
          <w:ilvl w:val="0"/>
          <w:numId w:val="5"/>
        </w:numPr>
        <w:spacing w:before="100" w:beforeAutospacing="1" w:after="100" w:afterAutospacing="1" w:line="360" w:lineRule="auto"/>
        <w:rPr>
          <w:rFonts w:ascii="Times New Roman" w:hAnsi="Times New Roman"/>
          <w:lang w:val="en-HK"/>
        </w:rPr>
      </w:pPr>
      <w:r w:rsidRPr="001C2797">
        <w:rPr>
          <w:rFonts w:ascii="Times New Roman" w:hAnsi="Times New Roman"/>
          <w:b/>
          <w:bCs/>
          <w:lang w:val="en-HK"/>
        </w:rPr>
        <w:t>Lamer C.J.C. in Parks (Canada)</w:t>
      </w:r>
      <w:r w:rsidRPr="001C2797">
        <w:rPr>
          <w:rFonts w:ascii="Times New Roman" w:hAnsi="Times New Roman"/>
          <w:lang w:val="en-HK"/>
        </w:rPr>
        <w:t xml:space="preserve"> rejected this logic, stating: </w:t>
      </w:r>
      <w:r w:rsidRPr="001C2797">
        <w:rPr>
          <w:rFonts w:ascii="Times New Roman" w:hAnsi="Times New Roman"/>
          <w:i/>
          <w:iCs/>
          <w:lang w:val="en-HK"/>
        </w:rPr>
        <w:t>"For a defence of insanity to have been put to the jury…there would have to have been in the record evidence tending to show that sleepwalking was the cause of the respondent’s state of mind."</w:t>
      </w:r>
    </w:p>
    <w:p w14:paraId="1FB1779E" w14:textId="77777777" w:rsidR="001C2797" w:rsidRPr="001C2797" w:rsidRDefault="002C06A1" w:rsidP="002B7763">
      <w:pPr>
        <w:spacing w:line="360" w:lineRule="auto"/>
        <w:rPr>
          <w:rFonts w:ascii="Times New Roman" w:hAnsi="Times New Roman"/>
          <w:lang w:val="en-HK"/>
        </w:rPr>
      </w:pPr>
      <w:r w:rsidRPr="002C06A1">
        <w:rPr>
          <w:rFonts w:ascii="Times New Roman" w:hAnsi="Times New Roman"/>
          <w:noProof/>
          <w:lang w:val="en-HK"/>
          <w14:ligatures w14:val="standardContextual"/>
        </w:rPr>
        <w:pict w14:anchorId="57691D17">
          <v:rect id="_x0000_i1028" alt="" style="width:451.3pt;height:.05pt;mso-width-percent:0;mso-height-percent:0;mso-width-percent:0;mso-height-percent:0" o:hralign="center" o:hrstd="t" o:hr="t" fillcolor="#a0a0a0" stroked="f"/>
        </w:pict>
      </w:r>
    </w:p>
    <w:p w14:paraId="7646AF6D" w14:textId="77777777" w:rsidR="001C2797" w:rsidRPr="001C2797" w:rsidRDefault="001C2797" w:rsidP="002B7763">
      <w:pPr>
        <w:spacing w:before="100" w:beforeAutospacing="1" w:after="100" w:afterAutospacing="1" w:line="360" w:lineRule="auto"/>
        <w:outlineLvl w:val="2"/>
        <w:rPr>
          <w:rFonts w:ascii="Times New Roman" w:hAnsi="Times New Roman"/>
          <w:b/>
          <w:bCs/>
          <w:lang w:val="en-HK"/>
        </w:rPr>
      </w:pPr>
      <w:r w:rsidRPr="001C2797">
        <w:rPr>
          <w:rFonts w:ascii="Times New Roman" w:hAnsi="Times New Roman"/>
          <w:b/>
          <w:bCs/>
          <w:lang w:val="en-HK"/>
        </w:rPr>
        <w:t>V. The Canadian Approach: Parks and Stone</w:t>
      </w:r>
    </w:p>
    <w:p w14:paraId="10C4F04C"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In contrast to Burgess, the </w:t>
      </w:r>
      <w:r w:rsidRPr="001C2797">
        <w:rPr>
          <w:rFonts w:ascii="Times New Roman" w:hAnsi="Times New Roman"/>
          <w:b/>
          <w:bCs/>
          <w:lang w:val="en-HK"/>
        </w:rPr>
        <w:t>Canadian Supreme Court</w:t>
      </w:r>
      <w:r w:rsidRPr="001C2797">
        <w:rPr>
          <w:rFonts w:ascii="Times New Roman" w:hAnsi="Times New Roman"/>
          <w:lang w:val="en-HK"/>
        </w:rPr>
        <w:t xml:space="preserve"> ruled in </w:t>
      </w:r>
      <w:r w:rsidRPr="001C2797">
        <w:rPr>
          <w:rFonts w:ascii="Times New Roman" w:hAnsi="Times New Roman"/>
          <w:i/>
          <w:iCs/>
          <w:lang w:val="en-HK"/>
        </w:rPr>
        <w:t>R v Parks</w:t>
      </w:r>
      <w:r w:rsidRPr="001C2797">
        <w:rPr>
          <w:rFonts w:ascii="Times New Roman" w:hAnsi="Times New Roman"/>
          <w:lang w:val="en-HK"/>
        </w:rPr>
        <w:t xml:space="preserve"> ([1992] 95 D.L.R. (4th) 27) that </w:t>
      </w:r>
      <w:r w:rsidRPr="001C2797">
        <w:rPr>
          <w:rFonts w:ascii="Times New Roman" w:hAnsi="Times New Roman"/>
          <w:b/>
          <w:bCs/>
          <w:lang w:val="en-HK"/>
        </w:rPr>
        <w:t>sleepwalking is not insane automatism</w:t>
      </w:r>
      <w:r w:rsidRPr="001C2797">
        <w:rPr>
          <w:rFonts w:ascii="Times New Roman" w:hAnsi="Times New Roman"/>
          <w:lang w:val="en-HK"/>
        </w:rPr>
        <w:t xml:space="preserve">. This was followed in </w:t>
      </w:r>
      <w:r w:rsidRPr="001C2797">
        <w:rPr>
          <w:rFonts w:ascii="Times New Roman" w:hAnsi="Times New Roman"/>
          <w:i/>
          <w:iCs/>
          <w:lang w:val="en-HK"/>
        </w:rPr>
        <w:t>R v Stone</w:t>
      </w:r>
      <w:r w:rsidRPr="001C2797">
        <w:rPr>
          <w:rFonts w:ascii="Times New Roman" w:hAnsi="Times New Roman"/>
          <w:lang w:val="en-HK"/>
        </w:rPr>
        <w:t xml:space="preserve"> ([1999] 173 D.L.R. (4th) 66).</w:t>
      </w:r>
    </w:p>
    <w:p w14:paraId="6E434549" w14:textId="77777777" w:rsidR="001C2797" w:rsidRPr="001C2797" w:rsidRDefault="001C2797" w:rsidP="002B7763">
      <w:pPr>
        <w:spacing w:before="100" w:beforeAutospacing="1" w:after="100" w:afterAutospacing="1" w:line="360" w:lineRule="auto"/>
        <w:outlineLvl w:val="3"/>
        <w:rPr>
          <w:rFonts w:ascii="Times New Roman" w:hAnsi="Times New Roman"/>
          <w:b/>
          <w:bCs/>
          <w:lang w:val="en-HK"/>
        </w:rPr>
      </w:pPr>
      <w:r w:rsidRPr="001C2797">
        <w:rPr>
          <w:rFonts w:ascii="Times New Roman" w:hAnsi="Times New Roman"/>
          <w:b/>
          <w:bCs/>
          <w:lang w:val="en-HK"/>
        </w:rPr>
        <w:t>Key Reasoning in Parks:</w:t>
      </w:r>
    </w:p>
    <w:p w14:paraId="25C5EBC5" w14:textId="17D789D2" w:rsidR="001C2797" w:rsidRPr="001C2797" w:rsidRDefault="001C2797" w:rsidP="002B7763">
      <w:pPr>
        <w:numPr>
          <w:ilvl w:val="0"/>
          <w:numId w:val="6"/>
        </w:numPr>
        <w:spacing w:before="100" w:beforeAutospacing="1" w:after="100" w:afterAutospacing="1" w:line="360" w:lineRule="auto"/>
        <w:rPr>
          <w:rFonts w:ascii="Times New Roman" w:hAnsi="Times New Roman"/>
          <w:color w:val="FF0000"/>
          <w:sz w:val="18"/>
          <w:szCs w:val="18"/>
          <w:lang w:val="en-HK"/>
        </w:rPr>
      </w:pPr>
      <w:r w:rsidRPr="001C2797">
        <w:rPr>
          <w:rFonts w:ascii="Times New Roman" w:hAnsi="Times New Roman"/>
          <w:lang w:val="en-HK"/>
        </w:rPr>
        <w:t xml:space="preserve">Sleepwalking lacks a clear </w:t>
      </w:r>
      <w:r w:rsidRPr="001C2797">
        <w:rPr>
          <w:rFonts w:ascii="Times New Roman" w:hAnsi="Times New Roman"/>
          <w:b/>
          <w:bCs/>
          <w:color w:val="FF0000"/>
          <w:lang w:val="en-HK"/>
        </w:rPr>
        <w:t>causal link between "disease of the mind" and "defect of reason"</w:t>
      </w:r>
      <w:r w:rsidRPr="001C2797">
        <w:rPr>
          <w:rFonts w:ascii="Times New Roman" w:hAnsi="Times New Roman"/>
          <w:color w:val="FF0000"/>
          <w:lang w:val="en-HK"/>
        </w:rPr>
        <w:t>.</w:t>
      </w:r>
      <w:r w:rsidRPr="002B7763">
        <w:rPr>
          <w:rFonts w:ascii="Times New Roman" w:hAnsi="Times New Roman"/>
          <w:color w:val="FF0000"/>
          <w:lang w:val="en-HK"/>
        </w:rPr>
        <w:t xml:space="preserve"> </w:t>
      </w:r>
      <w:r w:rsidRPr="002B7763">
        <w:rPr>
          <w:rFonts w:ascii="Times New Roman" w:eastAsia="Microsoft Jhenghei" w:hAnsi="Times New Roman"/>
          <w:color w:val="000000"/>
          <w:sz w:val="18"/>
          <w:szCs w:val="18"/>
          <w:shd w:val="clear" w:color="auto" w:fill="EFF6FF"/>
        </w:rPr>
        <w:t>“</w:t>
      </w:r>
      <w:r w:rsidRPr="002B7763">
        <w:rPr>
          <w:rFonts w:ascii="Times New Roman" w:eastAsia="Microsoft Jhenghei" w:hAnsi="Times New Roman"/>
          <w:color w:val="000000"/>
          <w:sz w:val="18"/>
          <w:szCs w:val="18"/>
          <w:shd w:val="clear" w:color="auto" w:fill="EFF6FF"/>
        </w:rPr>
        <w:t>心靈疾病</w:t>
      </w:r>
      <w:r w:rsidRPr="002B7763">
        <w:rPr>
          <w:rFonts w:ascii="Times New Roman" w:eastAsia="Microsoft Jhenghei" w:hAnsi="Times New Roman"/>
          <w:color w:val="000000"/>
          <w:sz w:val="18"/>
          <w:szCs w:val="18"/>
          <w:shd w:val="clear" w:color="auto" w:fill="EFF6FF"/>
        </w:rPr>
        <w:t>”</w:t>
      </w:r>
      <w:r w:rsidRPr="002B7763">
        <w:rPr>
          <w:rFonts w:ascii="Times New Roman" w:eastAsia="Microsoft Jhenghei" w:hAnsi="Times New Roman"/>
          <w:color w:val="000000"/>
          <w:sz w:val="18"/>
          <w:szCs w:val="18"/>
          <w:shd w:val="clear" w:color="auto" w:fill="EFF6FF"/>
        </w:rPr>
        <w:t>和</w:t>
      </w:r>
      <w:r w:rsidRPr="002B7763">
        <w:rPr>
          <w:rFonts w:ascii="Times New Roman" w:eastAsia="Microsoft Jhenghei" w:hAnsi="Times New Roman"/>
          <w:color w:val="000000"/>
          <w:sz w:val="18"/>
          <w:szCs w:val="18"/>
          <w:shd w:val="clear" w:color="auto" w:fill="EFF6FF"/>
        </w:rPr>
        <w:t>“</w:t>
      </w:r>
      <w:r w:rsidRPr="002B7763">
        <w:rPr>
          <w:rFonts w:ascii="Times New Roman" w:eastAsia="Microsoft Jhenghei" w:hAnsi="Times New Roman"/>
          <w:color w:val="000000"/>
          <w:sz w:val="18"/>
          <w:szCs w:val="18"/>
          <w:shd w:val="clear" w:color="auto" w:fill="EFF6FF"/>
        </w:rPr>
        <w:t>理性缺陷</w:t>
      </w:r>
      <w:r w:rsidRPr="002B7763">
        <w:rPr>
          <w:rFonts w:ascii="Times New Roman" w:eastAsia="Microsoft Jhenghei" w:hAnsi="Times New Roman"/>
          <w:color w:val="000000"/>
          <w:sz w:val="18"/>
          <w:szCs w:val="18"/>
          <w:shd w:val="clear" w:color="auto" w:fill="EFF6FF"/>
        </w:rPr>
        <w:t>”</w:t>
      </w:r>
      <w:r w:rsidRPr="002B7763">
        <w:rPr>
          <w:rFonts w:ascii="Times New Roman" w:eastAsia="Microsoft Jhenghei" w:hAnsi="Times New Roman"/>
          <w:color w:val="000000"/>
          <w:sz w:val="18"/>
          <w:szCs w:val="18"/>
          <w:shd w:val="clear" w:color="auto" w:fill="EFF6FF"/>
        </w:rPr>
        <w:t>之間的因果關係</w:t>
      </w:r>
    </w:p>
    <w:p w14:paraId="34F2ADC6" w14:textId="77777777" w:rsidR="001C2797" w:rsidRPr="001C2797" w:rsidRDefault="001C2797" w:rsidP="002B7763">
      <w:pPr>
        <w:numPr>
          <w:ilvl w:val="0"/>
          <w:numId w:val="6"/>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w:t>
      </w:r>
      <w:r w:rsidRPr="001C2797">
        <w:rPr>
          <w:rFonts w:ascii="Times New Roman" w:hAnsi="Times New Roman"/>
          <w:b/>
          <w:bCs/>
          <w:lang w:val="en-HK"/>
        </w:rPr>
        <w:t>ordinary stresses of life</w:t>
      </w:r>
      <w:r w:rsidRPr="001C2797">
        <w:rPr>
          <w:rFonts w:ascii="Times New Roman" w:hAnsi="Times New Roman"/>
          <w:lang w:val="en-HK"/>
        </w:rPr>
        <w:t xml:space="preserve"> might contribute to sleepwalking, but they do not constitute a </w:t>
      </w:r>
      <w:r w:rsidRPr="001C2797">
        <w:rPr>
          <w:rFonts w:ascii="Times New Roman" w:hAnsi="Times New Roman"/>
          <w:b/>
          <w:bCs/>
          <w:lang w:val="en-HK"/>
        </w:rPr>
        <w:t>mental disease</w:t>
      </w:r>
      <w:r w:rsidRPr="001C2797">
        <w:rPr>
          <w:rFonts w:ascii="Times New Roman" w:hAnsi="Times New Roman"/>
          <w:lang w:val="en-HK"/>
        </w:rPr>
        <w:t>.</w:t>
      </w:r>
    </w:p>
    <w:p w14:paraId="5D014A29" w14:textId="77777777" w:rsidR="001C2797" w:rsidRPr="001C2797" w:rsidRDefault="001C2797" w:rsidP="002B7763">
      <w:pPr>
        <w:numPr>
          <w:ilvl w:val="0"/>
          <w:numId w:val="6"/>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La Forest J. found that </w:t>
      </w:r>
      <w:r w:rsidRPr="001C2797">
        <w:rPr>
          <w:rFonts w:ascii="Times New Roman" w:hAnsi="Times New Roman"/>
          <w:b/>
          <w:bCs/>
          <w:lang w:val="en-HK"/>
        </w:rPr>
        <w:t>internal vs. external distinctions were arbitrary</w:t>
      </w:r>
      <w:r w:rsidRPr="001C2797">
        <w:rPr>
          <w:rFonts w:ascii="Times New Roman" w:hAnsi="Times New Roman"/>
          <w:lang w:val="en-HK"/>
        </w:rPr>
        <w:t xml:space="preserve"> and unhelpful.</w:t>
      </w:r>
    </w:p>
    <w:p w14:paraId="158700CE" w14:textId="77777777" w:rsidR="001C2797" w:rsidRPr="002B7763"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w:t>
      </w:r>
      <w:r w:rsidRPr="001C2797">
        <w:rPr>
          <w:rFonts w:ascii="Times New Roman" w:hAnsi="Times New Roman"/>
          <w:b/>
          <w:bCs/>
          <w:lang w:val="en-HK"/>
        </w:rPr>
        <w:t>Stone decision</w:t>
      </w:r>
      <w:r w:rsidRPr="001C2797">
        <w:rPr>
          <w:rFonts w:ascii="Times New Roman" w:hAnsi="Times New Roman"/>
          <w:lang w:val="en-HK"/>
        </w:rPr>
        <w:t xml:space="preserve"> built upon this, advocating a </w:t>
      </w:r>
      <w:r w:rsidRPr="001C2797">
        <w:rPr>
          <w:rFonts w:ascii="Times New Roman" w:hAnsi="Times New Roman"/>
          <w:b/>
          <w:bCs/>
          <w:lang w:val="en-HK"/>
        </w:rPr>
        <w:t>holistic approach</w:t>
      </w:r>
      <w:r w:rsidRPr="001C2797">
        <w:rPr>
          <w:rFonts w:ascii="Times New Roman" w:hAnsi="Times New Roman"/>
          <w:lang w:val="en-HK"/>
        </w:rPr>
        <w:t>:</w:t>
      </w:r>
    </w:p>
    <w:p w14:paraId="7FDB3116" w14:textId="0E09FD4F" w:rsidR="001C2797" w:rsidRPr="001C2797" w:rsidRDefault="001C2797" w:rsidP="002B7763">
      <w:pPr>
        <w:spacing w:before="100" w:beforeAutospacing="1" w:after="100" w:afterAutospacing="1" w:line="360" w:lineRule="auto"/>
        <w:rPr>
          <w:rFonts w:ascii="Times New Roman" w:hAnsi="Times New Roman"/>
          <w:lang w:val="en-HK"/>
        </w:rPr>
      </w:pPr>
      <w:r w:rsidRPr="002B7763">
        <w:rPr>
          <w:rStyle w:val="Strong"/>
          <w:rFonts w:ascii="Times New Roman" w:eastAsiaTheme="majorEastAsia" w:hAnsi="Times New Roman"/>
        </w:rPr>
        <w:t>E</w:t>
      </w:r>
      <w:r w:rsidRPr="002B7763">
        <w:rPr>
          <w:rStyle w:val="Strong"/>
          <w:rFonts w:ascii="Times New Roman" w:eastAsiaTheme="majorEastAsia" w:hAnsi="Times New Roman"/>
        </w:rPr>
        <w:t>ither one of these factors, if fulfilled, can be sufficient</w:t>
      </w:r>
      <w:r w:rsidRPr="002B7763">
        <w:rPr>
          <w:rFonts w:ascii="Times New Roman" w:hAnsi="Times New Roman"/>
        </w:rPr>
        <w:t xml:space="preserve"> to classify the automatism.</w:t>
      </w:r>
    </w:p>
    <w:p w14:paraId="5DEAA12E" w14:textId="77777777" w:rsidR="00FA417E" w:rsidRPr="00FA417E" w:rsidRDefault="00FA417E" w:rsidP="002B7763">
      <w:pPr>
        <w:spacing w:before="100" w:beforeAutospacing="1" w:after="100" w:afterAutospacing="1" w:line="360" w:lineRule="auto"/>
        <w:outlineLvl w:val="2"/>
        <w:rPr>
          <w:rFonts w:ascii="Times New Roman" w:hAnsi="Times New Roman"/>
          <w:b/>
          <w:bCs/>
          <w:lang w:val="en-HK"/>
        </w:rPr>
      </w:pPr>
      <w:r w:rsidRPr="00FA417E">
        <w:rPr>
          <w:rFonts w:ascii="Times New Roman" w:hAnsi="Times New Roman"/>
          <w:b/>
          <w:bCs/>
          <w:lang w:val="en-HK"/>
        </w:rPr>
        <w:t>Clarification of the Two Theories:</w:t>
      </w:r>
    </w:p>
    <w:p w14:paraId="0D363F00" w14:textId="77777777" w:rsidR="00FA417E" w:rsidRPr="00FA417E" w:rsidRDefault="00FA417E" w:rsidP="002B7763">
      <w:pPr>
        <w:numPr>
          <w:ilvl w:val="0"/>
          <w:numId w:val="16"/>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Internal Cause Theory</w:t>
      </w:r>
      <w:r w:rsidRPr="00FA417E">
        <w:rPr>
          <w:rFonts w:ascii="Times New Roman" w:hAnsi="Times New Roman"/>
          <w:lang w:val="en-HK"/>
        </w:rPr>
        <w:t xml:space="preserve"> – If the cause of the automatism is </w:t>
      </w:r>
      <w:r w:rsidRPr="00FA417E">
        <w:rPr>
          <w:rFonts w:ascii="Times New Roman" w:hAnsi="Times New Roman"/>
          <w:b/>
          <w:bCs/>
          <w:lang w:val="en-HK"/>
        </w:rPr>
        <w:t>internal</w:t>
      </w:r>
      <w:r w:rsidRPr="00FA417E">
        <w:rPr>
          <w:rFonts w:ascii="Times New Roman" w:hAnsi="Times New Roman"/>
          <w:lang w:val="en-HK"/>
        </w:rPr>
        <w:t xml:space="preserve"> (e.g., a mental disorder, inherent neurological condition), then it is more likely to be classified as </w:t>
      </w:r>
      <w:r w:rsidRPr="00FA417E">
        <w:rPr>
          <w:rFonts w:ascii="Times New Roman" w:hAnsi="Times New Roman"/>
          <w:b/>
          <w:bCs/>
          <w:lang w:val="en-HK"/>
        </w:rPr>
        <w:t>insane automatism</w:t>
      </w:r>
      <w:r w:rsidRPr="00FA417E">
        <w:rPr>
          <w:rFonts w:ascii="Times New Roman" w:hAnsi="Times New Roman"/>
          <w:lang w:val="en-HK"/>
        </w:rPr>
        <w:t>.</w:t>
      </w:r>
    </w:p>
    <w:p w14:paraId="751B9BF1" w14:textId="77777777" w:rsidR="00FA417E" w:rsidRPr="00FA417E" w:rsidRDefault="00FA417E" w:rsidP="002B7763">
      <w:pPr>
        <w:numPr>
          <w:ilvl w:val="0"/>
          <w:numId w:val="16"/>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Continuing Danger Theory</w:t>
      </w:r>
      <w:r w:rsidRPr="00FA417E">
        <w:rPr>
          <w:rFonts w:ascii="Times New Roman" w:hAnsi="Times New Roman"/>
          <w:lang w:val="en-HK"/>
        </w:rPr>
        <w:t xml:space="preserve"> – If the condition </w:t>
      </w:r>
      <w:r w:rsidRPr="00FA417E">
        <w:rPr>
          <w:rFonts w:ascii="Times New Roman" w:hAnsi="Times New Roman"/>
          <w:b/>
          <w:bCs/>
          <w:lang w:val="en-HK"/>
        </w:rPr>
        <w:t>poses an ongoing risk</w:t>
      </w:r>
      <w:r w:rsidRPr="00FA417E">
        <w:rPr>
          <w:rFonts w:ascii="Times New Roman" w:hAnsi="Times New Roman"/>
          <w:lang w:val="en-HK"/>
        </w:rPr>
        <w:t xml:space="preserve"> of recurrence and harm to the public, it can also justify classification as </w:t>
      </w:r>
      <w:r w:rsidRPr="00FA417E">
        <w:rPr>
          <w:rFonts w:ascii="Times New Roman" w:hAnsi="Times New Roman"/>
          <w:b/>
          <w:bCs/>
          <w:lang w:val="en-HK"/>
        </w:rPr>
        <w:t>insane automatism</w:t>
      </w:r>
      <w:r w:rsidRPr="00FA417E">
        <w:rPr>
          <w:rFonts w:ascii="Times New Roman" w:hAnsi="Times New Roman"/>
          <w:lang w:val="en-HK"/>
        </w:rPr>
        <w:t>, regardless of whether the cause is internal or external.</w:t>
      </w:r>
    </w:p>
    <w:p w14:paraId="3F3A6E8D" w14:textId="77777777" w:rsidR="00FA417E" w:rsidRPr="00FA417E" w:rsidRDefault="00FA417E" w:rsidP="002B7763">
      <w:pPr>
        <w:spacing w:before="100" w:beforeAutospacing="1" w:after="100" w:afterAutospacing="1" w:line="360" w:lineRule="auto"/>
        <w:outlineLvl w:val="2"/>
        <w:rPr>
          <w:rFonts w:ascii="Times New Roman" w:hAnsi="Times New Roman"/>
          <w:b/>
          <w:bCs/>
          <w:lang w:val="en-HK"/>
        </w:rPr>
      </w:pPr>
      <w:r w:rsidRPr="00FA417E">
        <w:rPr>
          <w:rFonts w:ascii="Times New Roman" w:hAnsi="Times New Roman"/>
          <w:b/>
          <w:bCs/>
          <w:lang w:val="en-HK"/>
        </w:rPr>
        <w:t>Application in Canadian Law:</w:t>
      </w:r>
    </w:p>
    <w:p w14:paraId="3FAFF6C2" w14:textId="77777777" w:rsidR="00FA417E" w:rsidRPr="00FA417E" w:rsidRDefault="00FA417E" w:rsidP="002B7763">
      <w:pPr>
        <w:numPr>
          <w:ilvl w:val="0"/>
          <w:numId w:val="17"/>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lastRenderedPageBreak/>
        <w:t>If either test is satisfied</w:t>
      </w:r>
      <w:r w:rsidRPr="00FA417E">
        <w:rPr>
          <w:rFonts w:ascii="Times New Roman" w:hAnsi="Times New Roman"/>
          <w:lang w:val="en-HK"/>
        </w:rPr>
        <w:t xml:space="preserve">, the automatism can be classified as </w:t>
      </w:r>
      <w:r w:rsidRPr="00FA417E">
        <w:rPr>
          <w:rFonts w:ascii="Times New Roman" w:hAnsi="Times New Roman"/>
          <w:b/>
          <w:bCs/>
          <w:lang w:val="en-HK"/>
        </w:rPr>
        <w:t>insane automatism</w:t>
      </w:r>
      <w:r w:rsidRPr="00FA417E">
        <w:rPr>
          <w:rFonts w:ascii="Times New Roman" w:hAnsi="Times New Roman"/>
          <w:lang w:val="en-HK"/>
        </w:rPr>
        <w:t>.</w:t>
      </w:r>
    </w:p>
    <w:p w14:paraId="5C9A3AA7" w14:textId="77777777" w:rsidR="00FA417E" w:rsidRPr="00FA417E" w:rsidRDefault="00FA417E" w:rsidP="002B7763">
      <w:pPr>
        <w:numPr>
          <w:ilvl w:val="0"/>
          <w:numId w:val="17"/>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If neither test is satisfied</w:t>
      </w:r>
      <w:r w:rsidRPr="00FA417E">
        <w:rPr>
          <w:rFonts w:ascii="Times New Roman" w:hAnsi="Times New Roman"/>
          <w:lang w:val="en-HK"/>
        </w:rPr>
        <w:t xml:space="preserve">, the automatism may qualify as </w:t>
      </w:r>
      <w:r w:rsidRPr="00FA417E">
        <w:rPr>
          <w:rFonts w:ascii="Times New Roman" w:hAnsi="Times New Roman"/>
          <w:b/>
          <w:bCs/>
          <w:lang w:val="en-HK"/>
        </w:rPr>
        <w:t>sane automatism</w:t>
      </w:r>
      <w:r w:rsidRPr="00FA417E">
        <w:rPr>
          <w:rFonts w:ascii="Times New Roman" w:hAnsi="Times New Roman"/>
          <w:lang w:val="en-HK"/>
        </w:rPr>
        <w:t>, leading to an outright acquittal.</w:t>
      </w:r>
    </w:p>
    <w:p w14:paraId="23C91221" w14:textId="77777777" w:rsidR="00FA417E" w:rsidRPr="00FA417E" w:rsidRDefault="00FA417E" w:rsidP="002B7763">
      <w:pPr>
        <w:spacing w:before="100" w:beforeAutospacing="1" w:after="100" w:afterAutospacing="1" w:line="360" w:lineRule="auto"/>
        <w:outlineLvl w:val="2"/>
        <w:rPr>
          <w:rFonts w:ascii="Times New Roman" w:hAnsi="Times New Roman"/>
          <w:b/>
          <w:bCs/>
          <w:lang w:val="en-HK"/>
        </w:rPr>
      </w:pPr>
      <w:r w:rsidRPr="00FA417E">
        <w:rPr>
          <w:rFonts w:ascii="Times New Roman" w:hAnsi="Times New Roman"/>
          <w:b/>
          <w:bCs/>
          <w:lang w:val="en-HK"/>
        </w:rPr>
        <w:t>Key Case Illustrations:</w:t>
      </w:r>
    </w:p>
    <w:p w14:paraId="73C94052" w14:textId="77777777" w:rsidR="00FA417E" w:rsidRPr="00FA417E" w:rsidRDefault="00FA417E" w:rsidP="002B7763">
      <w:pPr>
        <w:numPr>
          <w:ilvl w:val="0"/>
          <w:numId w:val="18"/>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R v Parks (1992) 95 D.L.R. (4th) 27</w:t>
      </w:r>
      <w:r w:rsidRPr="00FA417E">
        <w:rPr>
          <w:rFonts w:ascii="Times New Roman" w:hAnsi="Times New Roman"/>
          <w:lang w:val="en-HK"/>
        </w:rPr>
        <w:t xml:space="preserve"> – Sleepwalking was deemed </w:t>
      </w:r>
      <w:r w:rsidRPr="00FA417E">
        <w:rPr>
          <w:rFonts w:ascii="Times New Roman" w:hAnsi="Times New Roman"/>
          <w:b/>
          <w:bCs/>
          <w:lang w:val="en-HK"/>
        </w:rPr>
        <w:t>sane automatism</w:t>
      </w:r>
      <w:r w:rsidRPr="00FA417E">
        <w:rPr>
          <w:rFonts w:ascii="Times New Roman" w:hAnsi="Times New Roman"/>
          <w:lang w:val="en-HK"/>
        </w:rPr>
        <w:t xml:space="preserve"> because it failed both tests:</w:t>
      </w:r>
    </w:p>
    <w:p w14:paraId="0AB57CCF"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Internal Cause Theory</w:t>
      </w:r>
      <w:r w:rsidRPr="00FA417E">
        <w:rPr>
          <w:rFonts w:ascii="Times New Roman" w:hAnsi="Times New Roman"/>
          <w:lang w:val="en-HK"/>
        </w:rPr>
        <w:t xml:space="preserve"> was </w:t>
      </w:r>
      <w:r w:rsidRPr="00FA417E">
        <w:rPr>
          <w:rFonts w:ascii="Times New Roman" w:hAnsi="Times New Roman"/>
          <w:b/>
          <w:bCs/>
          <w:lang w:val="en-HK"/>
        </w:rPr>
        <w:t>not applicable</w:t>
      </w:r>
      <w:r w:rsidRPr="00FA417E">
        <w:rPr>
          <w:rFonts w:ascii="Times New Roman" w:hAnsi="Times New Roman"/>
          <w:lang w:val="en-HK"/>
        </w:rPr>
        <w:t>, as sleepwalking was not inherently linked to mental illness.</w:t>
      </w:r>
    </w:p>
    <w:p w14:paraId="6F81BDC7"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Continuing Danger Theory</w:t>
      </w:r>
      <w:r w:rsidRPr="00FA417E">
        <w:rPr>
          <w:rFonts w:ascii="Times New Roman" w:hAnsi="Times New Roman"/>
          <w:lang w:val="en-HK"/>
        </w:rPr>
        <w:t xml:space="preserve"> was also </w:t>
      </w:r>
      <w:r w:rsidRPr="00FA417E">
        <w:rPr>
          <w:rFonts w:ascii="Times New Roman" w:hAnsi="Times New Roman"/>
          <w:b/>
          <w:bCs/>
          <w:lang w:val="en-HK"/>
        </w:rPr>
        <w:t>not applicable</w:t>
      </w:r>
      <w:r w:rsidRPr="00FA417E">
        <w:rPr>
          <w:rFonts w:ascii="Times New Roman" w:hAnsi="Times New Roman"/>
          <w:lang w:val="en-HK"/>
        </w:rPr>
        <w:t>, as Parks was not likely to reoffend.</w:t>
      </w:r>
    </w:p>
    <w:p w14:paraId="5F5A7E6A"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Verdict:</w:t>
      </w:r>
      <w:r w:rsidRPr="00FA417E">
        <w:rPr>
          <w:rFonts w:ascii="Times New Roman" w:hAnsi="Times New Roman"/>
          <w:lang w:val="en-HK"/>
        </w:rPr>
        <w:t xml:space="preserve"> Acquittal.</w:t>
      </w:r>
    </w:p>
    <w:p w14:paraId="2DB0A3C4" w14:textId="77777777" w:rsidR="00FA417E" w:rsidRPr="00FA417E" w:rsidRDefault="00FA417E" w:rsidP="002B7763">
      <w:pPr>
        <w:numPr>
          <w:ilvl w:val="0"/>
          <w:numId w:val="18"/>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 xml:space="preserve">R v </w:t>
      </w:r>
      <w:proofErr w:type="spellStart"/>
      <w:r w:rsidRPr="00FA417E">
        <w:rPr>
          <w:rFonts w:ascii="Times New Roman" w:hAnsi="Times New Roman"/>
          <w:b/>
          <w:bCs/>
          <w:lang w:val="en-HK"/>
        </w:rPr>
        <w:t>Luedecke</w:t>
      </w:r>
      <w:proofErr w:type="spellEnd"/>
      <w:r w:rsidRPr="00FA417E">
        <w:rPr>
          <w:rFonts w:ascii="Times New Roman" w:hAnsi="Times New Roman"/>
          <w:b/>
          <w:bCs/>
          <w:lang w:val="en-HK"/>
        </w:rPr>
        <w:t xml:space="preserve"> (2005) ONCJ 294</w:t>
      </w:r>
      <w:r w:rsidRPr="00FA417E">
        <w:rPr>
          <w:rFonts w:ascii="Times New Roman" w:hAnsi="Times New Roman"/>
          <w:lang w:val="en-HK"/>
        </w:rPr>
        <w:t xml:space="preserve"> – The accused was found </w:t>
      </w:r>
      <w:r w:rsidRPr="00FA417E">
        <w:rPr>
          <w:rFonts w:ascii="Times New Roman" w:hAnsi="Times New Roman"/>
          <w:b/>
          <w:bCs/>
          <w:lang w:val="en-HK"/>
        </w:rPr>
        <w:t>not guilty of sexual assault</w:t>
      </w:r>
      <w:r w:rsidRPr="00FA417E">
        <w:rPr>
          <w:rFonts w:ascii="Times New Roman" w:hAnsi="Times New Roman"/>
          <w:lang w:val="en-HK"/>
        </w:rPr>
        <w:t xml:space="preserve"> due to sleep-related automatism.</w:t>
      </w:r>
    </w:p>
    <w:p w14:paraId="6C876852"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Internal Cause Theory</w:t>
      </w:r>
      <w:r w:rsidRPr="00FA417E">
        <w:rPr>
          <w:rFonts w:ascii="Times New Roman" w:hAnsi="Times New Roman"/>
          <w:lang w:val="en-HK"/>
        </w:rPr>
        <w:t xml:space="preserve"> was </w:t>
      </w:r>
      <w:r w:rsidRPr="00FA417E">
        <w:rPr>
          <w:rFonts w:ascii="Times New Roman" w:hAnsi="Times New Roman"/>
          <w:b/>
          <w:bCs/>
          <w:lang w:val="en-HK"/>
        </w:rPr>
        <w:t>inconclusive</w:t>
      </w:r>
      <w:r w:rsidRPr="00FA417E">
        <w:rPr>
          <w:rFonts w:ascii="Times New Roman" w:hAnsi="Times New Roman"/>
          <w:lang w:val="en-HK"/>
        </w:rPr>
        <w:t>.</w:t>
      </w:r>
    </w:p>
    <w:p w14:paraId="21BA14FE"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Continuing Danger Theory</w:t>
      </w:r>
      <w:r w:rsidRPr="00FA417E">
        <w:rPr>
          <w:rFonts w:ascii="Times New Roman" w:hAnsi="Times New Roman"/>
          <w:lang w:val="en-HK"/>
        </w:rPr>
        <w:t xml:space="preserve"> was </w:t>
      </w:r>
      <w:r w:rsidRPr="00FA417E">
        <w:rPr>
          <w:rFonts w:ascii="Times New Roman" w:hAnsi="Times New Roman"/>
          <w:b/>
          <w:bCs/>
          <w:lang w:val="en-HK"/>
        </w:rPr>
        <w:t>not satisfied</w:t>
      </w:r>
      <w:r w:rsidRPr="00FA417E">
        <w:rPr>
          <w:rFonts w:ascii="Times New Roman" w:hAnsi="Times New Roman"/>
          <w:lang w:val="en-HK"/>
        </w:rPr>
        <w:t xml:space="preserve">, as </w:t>
      </w:r>
      <w:proofErr w:type="spellStart"/>
      <w:r w:rsidRPr="00FA417E">
        <w:rPr>
          <w:rFonts w:ascii="Times New Roman" w:hAnsi="Times New Roman"/>
          <w:lang w:val="en-HK"/>
        </w:rPr>
        <w:t>Luedecke</w:t>
      </w:r>
      <w:proofErr w:type="spellEnd"/>
      <w:r w:rsidRPr="00FA417E">
        <w:rPr>
          <w:rFonts w:ascii="Times New Roman" w:hAnsi="Times New Roman"/>
          <w:lang w:val="en-HK"/>
        </w:rPr>
        <w:t xml:space="preserve"> showed no history of recurrent episodes and took steps to prevent recurrence.</w:t>
      </w:r>
    </w:p>
    <w:p w14:paraId="7AC409D8"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Verdict:</w:t>
      </w:r>
      <w:r w:rsidRPr="00FA417E">
        <w:rPr>
          <w:rFonts w:ascii="Times New Roman" w:hAnsi="Times New Roman"/>
          <w:lang w:val="en-HK"/>
        </w:rPr>
        <w:t xml:space="preserve"> Acquittal.</w:t>
      </w:r>
    </w:p>
    <w:p w14:paraId="4DBA9ECD" w14:textId="77777777" w:rsidR="00FA417E" w:rsidRPr="00FA417E" w:rsidRDefault="00FA417E" w:rsidP="002B7763">
      <w:pPr>
        <w:numPr>
          <w:ilvl w:val="0"/>
          <w:numId w:val="18"/>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R v Stone (1999) 173 D.L.R. (4th) 66</w:t>
      </w:r>
      <w:r w:rsidRPr="00FA417E">
        <w:rPr>
          <w:rFonts w:ascii="Times New Roman" w:hAnsi="Times New Roman"/>
          <w:lang w:val="en-HK"/>
        </w:rPr>
        <w:t xml:space="preserve"> – The accused's automatism was classified as </w:t>
      </w:r>
      <w:r w:rsidRPr="00FA417E">
        <w:rPr>
          <w:rFonts w:ascii="Times New Roman" w:hAnsi="Times New Roman"/>
          <w:b/>
          <w:bCs/>
          <w:lang w:val="en-HK"/>
        </w:rPr>
        <w:t>insane</w:t>
      </w:r>
      <w:r w:rsidRPr="00FA417E">
        <w:rPr>
          <w:rFonts w:ascii="Times New Roman" w:hAnsi="Times New Roman"/>
          <w:lang w:val="en-HK"/>
        </w:rPr>
        <w:t xml:space="preserve"> because:</w:t>
      </w:r>
    </w:p>
    <w:p w14:paraId="0B6AF791"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Internal Cause Theory</w:t>
      </w:r>
      <w:r w:rsidRPr="00FA417E">
        <w:rPr>
          <w:rFonts w:ascii="Times New Roman" w:hAnsi="Times New Roman"/>
          <w:lang w:val="en-HK"/>
        </w:rPr>
        <w:t xml:space="preserve"> was </w:t>
      </w:r>
      <w:r w:rsidRPr="00FA417E">
        <w:rPr>
          <w:rFonts w:ascii="Times New Roman" w:hAnsi="Times New Roman"/>
          <w:b/>
          <w:bCs/>
          <w:lang w:val="en-HK"/>
        </w:rPr>
        <w:t>fulfilled</w:t>
      </w:r>
      <w:r w:rsidRPr="00FA417E">
        <w:rPr>
          <w:rFonts w:ascii="Times New Roman" w:hAnsi="Times New Roman"/>
          <w:lang w:val="en-HK"/>
        </w:rPr>
        <w:t xml:space="preserve"> (psychological stress led to the automatism).</w:t>
      </w:r>
    </w:p>
    <w:p w14:paraId="21A82808"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Continuing Danger Theory</w:t>
      </w:r>
      <w:r w:rsidRPr="00FA417E">
        <w:rPr>
          <w:rFonts w:ascii="Times New Roman" w:hAnsi="Times New Roman"/>
          <w:lang w:val="en-HK"/>
        </w:rPr>
        <w:t xml:space="preserve"> was </w:t>
      </w:r>
      <w:r w:rsidRPr="00FA417E">
        <w:rPr>
          <w:rFonts w:ascii="Times New Roman" w:hAnsi="Times New Roman"/>
          <w:b/>
          <w:bCs/>
          <w:lang w:val="en-HK"/>
        </w:rPr>
        <w:t>also fulfilled</w:t>
      </w:r>
      <w:r w:rsidRPr="00FA417E">
        <w:rPr>
          <w:rFonts w:ascii="Times New Roman" w:hAnsi="Times New Roman"/>
          <w:lang w:val="en-HK"/>
        </w:rPr>
        <w:t xml:space="preserve"> (risk of recurrence).</w:t>
      </w:r>
    </w:p>
    <w:p w14:paraId="4B1470C8"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Verdict:</w:t>
      </w:r>
      <w:r w:rsidRPr="00FA417E">
        <w:rPr>
          <w:rFonts w:ascii="Times New Roman" w:hAnsi="Times New Roman"/>
          <w:lang w:val="en-HK"/>
        </w:rPr>
        <w:t xml:space="preserve"> Special verdict of </w:t>
      </w:r>
      <w:r w:rsidRPr="00FA417E">
        <w:rPr>
          <w:rFonts w:ascii="Times New Roman" w:hAnsi="Times New Roman"/>
          <w:i/>
          <w:iCs/>
          <w:lang w:val="en-HK"/>
        </w:rPr>
        <w:t>Not Criminally Responsible on account of Mental Disorder (NCRMD)</w:t>
      </w:r>
      <w:r w:rsidRPr="00FA417E">
        <w:rPr>
          <w:rFonts w:ascii="Times New Roman" w:hAnsi="Times New Roman"/>
          <w:lang w:val="en-HK"/>
        </w:rPr>
        <w:t>.</w:t>
      </w:r>
    </w:p>
    <w:p w14:paraId="6A377322" w14:textId="77777777" w:rsidR="00FA417E" w:rsidRPr="00FA417E" w:rsidRDefault="00FA417E" w:rsidP="002B7763">
      <w:pPr>
        <w:spacing w:before="100" w:beforeAutospacing="1" w:after="100" w:afterAutospacing="1" w:line="360" w:lineRule="auto"/>
        <w:outlineLvl w:val="2"/>
        <w:rPr>
          <w:rFonts w:ascii="Times New Roman" w:hAnsi="Times New Roman"/>
          <w:b/>
          <w:bCs/>
          <w:lang w:val="en-HK"/>
        </w:rPr>
      </w:pPr>
      <w:r w:rsidRPr="00FA417E">
        <w:rPr>
          <w:rFonts w:ascii="Times New Roman" w:hAnsi="Times New Roman"/>
          <w:b/>
          <w:bCs/>
          <w:lang w:val="en-HK"/>
        </w:rPr>
        <w:t>Contrast with English Law</w:t>
      </w:r>
    </w:p>
    <w:p w14:paraId="6C48CE51" w14:textId="77777777" w:rsidR="00FA417E" w:rsidRPr="00FA417E" w:rsidRDefault="00FA417E" w:rsidP="002B7763">
      <w:pPr>
        <w:numPr>
          <w:ilvl w:val="0"/>
          <w:numId w:val="19"/>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lastRenderedPageBreak/>
        <w:t xml:space="preserve">England remains </w:t>
      </w:r>
      <w:r w:rsidRPr="00FA417E">
        <w:rPr>
          <w:rFonts w:ascii="Times New Roman" w:hAnsi="Times New Roman"/>
          <w:b/>
          <w:bCs/>
          <w:color w:val="FF0000"/>
          <w:lang w:val="en-HK"/>
        </w:rPr>
        <w:t>rigidly tied to the "external factor doctrine</w:t>
      </w:r>
      <w:r w:rsidRPr="00FA417E">
        <w:rPr>
          <w:rFonts w:ascii="Times New Roman" w:hAnsi="Times New Roman"/>
          <w:b/>
          <w:bCs/>
          <w:lang w:val="en-HK"/>
        </w:rPr>
        <w:t>"</w:t>
      </w:r>
      <w:r w:rsidRPr="00FA417E">
        <w:rPr>
          <w:rFonts w:ascii="Times New Roman" w:hAnsi="Times New Roman"/>
          <w:lang w:val="en-HK"/>
        </w:rPr>
        <w:t xml:space="preserve"> (R v Quick [1973] Q.B. 910).</w:t>
      </w:r>
    </w:p>
    <w:p w14:paraId="401FFA01" w14:textId="77777777" w:rsidR="00FA417E" w:rsidRPr="00FA417E" w:rsidRDefault="00FA417E" w:rsidP="002B7763">
      <w:pPr>
        <w:numPr>
          <w:ilvl w:val="0"/>
          <w:numId w:val="19"/>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Canada</w:t>
      </w:r>
      <w:r w:rsidRPr="00FA417E">
        <w:rPr>
          <w:rFonts w:ascii="Times New Roman" w:hAnsi="Times New Roman"/>
          <w:lang w:val="en-HK"/>
        </w:rPr>
        <w:t xml:space="preserve"> has moved towards </w:t>
      </w:r>
      <w:r w:rsidRPr="00FA417E">
        <w:rPr>
          <w:rFonts w:ascii="Times New Roman" w:hAnsi="Times New Roman"/>
          <w:b/>
          <w:bCs/>
          <w:lang w:val="en-HK"/>
        </w:rPr>
        <w:t>a flexible approach</w:t>
      </w:r>
      <w:r w:rsidRPr="00FA417E">
        <w:rPr>
          <w:rFonts w:ascii="Times New Roman" w:hAnsi="Times New Roman"/>
          <w:lang w:val="en-HK"/>
        </w:rPr>
        <w:t xml:space="preserve">, allowing either </w:t>
      </w:r>
      <w:r w:rsidRPr="00FA417E">
        <w:rPr>
          <w:rFonts w:ascii="Times New Roman" w:hAnsi="Times New Roman"/>
          <w:b/>
          <w:bCs/>
          <w:lang w:val="en-HK"/>
        </w:rPr>
        <w:t>internal cause</w:t>
      </w:r>
      <w:r w:rsidRPr="00FA417E">
        <w:rPr>
          <w:rFonts w:ascii="Times New Roman" w:hAnsi="Times New Roman"/>
          <w:lang w:val="en-HK"/>
        </w:rPr>
        <w:t xml:space="preserve"> or </w:t>
      </w:r>
      <w:r w:rsidRPr="00FA417E">
        <w:rPr>
          <w:rFonts w:ascii="Times New Roman" w:hAnsi="Times New Roman"/>
          <w:b/>
          <w:bCs/>
          <w:lang w:val="en-HK"/>
        </w:rPr>
        <w:t>continuing danger</w:t>
      </w:r>
      <w:r w:rsidRPr="00FA417E">
        <w:rPr>
          <w:rFonts w:ascii="Times New Roman" w:hAnsi="Times New Roman"/>
          <w:lang w:val="en-HK"/>
        </w:rPr>
        <w:t xml:space="preserve"> to justify insane automatism.</w:t>
      </w:r>
    </w:p>
    <w:p w14:paraId="25C6C684" w14:textId="77777777" w:rsidR="00FA417E" w:rsidRPr="00FA417E" w:rsidRDefault="00FA417E" w:rsidP="002B7763">
      <w:pPr>
        <w:numPr>
          <w:ilvl w:val="0"/>
          <w:numId w:val="19"/>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In England, automatism must have an external trigger</w:t>
      </w:r>
      <w:r w:rsidRPr="00FA417E">
        <w:rPr>
          <w:rFonts w:ascii="Times New Roman" w:hAnsi="Times New Roman"/>
          <w:lang w:val="en-HK"/>
        </w:rPr>
        <w:t xml:space="preserve"> (e.g., a physical blow, hypoglycaemia) to be classified as </w:t>
      </w:r>
      <w:r w:rsidRPr="00FA417E">
        <w:rPr>
          <w:rFonts w:ascii="Times New Roman" w:hAnsi="Times New Roman"/>
          <w:b/>
          <w:bCs/>
          <w:lang w:val="en-HK"/>
        </w:rPr>
        <w:t>sane automatism</w:t>
      </w:r>
      <w:r w:rsidRPr="00FA417E">
        <w:rPr>
          <w:rFonts w:ascii="Times New Roman" w:hAnsi="Times New Roman"/>
          <w:lang w:val="en-HK"/>
        </w:rPr>
        <w:t xml:space="preserve"> (R v Burgess [1991] 2 Q.B. 92 rejected this for sleepwalking).</w:t>
      </w:r>
    </w:p>
    <w:p w14:paraId="4D4A58E6" w14:textId="77777777" w:rsidR="001C2797" w:rsidRPr="001C2797" w:rsidRDefault="002C06A1" w:rsidP="002B7763">
      <w:pPr>
        <w:spacing w:line="360" w:lineRule="auto"/>
        <w:rPr>
          <w:rFonts w:ascii="Times New Roman" w:hAnsi="Times New Roman"/>
          <w:lang w:val="en-HK"/>
        </w:rPr>
      </w:pPr>
      <w:r w:rsidRPr="002C06A1">
        <w:rPr>
          <w:rFonts w:ascii="Times New Roman" w:hAnsi="Times New Roman"/>
          <w:noProof/>
          <w:lang w:val="en-HK"/>
          <w14:ligatures w14:val="standardContextual"/>
        </w:rPr>
        <w:pict w14:anchorId="768DD57E">
          <v:rect id="_x0000_i1027" alt="" style="width:451.3pt;height:.05pt;mso-width-percent:0;mso-height-percent:0;mso-width-percent:0;mso-height-percent:0" o:hralign="center" o:hrstd="t" o:hr="t" fillcolor="#a0a0a0" stroked="f"/>
        </w:pict>
      </w:r>
    </w:p>
    <w:p w14:paraId="38414CEB" w14:textId="77777777" w:rsidR="001C2797" w:rsidRPr="001C2797" w:rsidRDefault="001C2797" w:rsidP="002B7763">
      <w:pPr>
        <w:spacing w:before="100" w:beforeAutospacing="1" w:after="100" w:afterAutospacing="1" w:line="360" w:lineRule="auto"/>
        <w:outlineLvl w:val="2"/>
        <w:rPr>
          <w:rFonts w:ascii="Times New Roman" w:hAnsi="Times New Roman"/>
          <w:b/>
          <w:bCs/>
          <w:lang w:val="en-HK"/>
        </w:rPr>
      </w:pPr>
      <w:r w:rsidRPr="001C2797">
        <w:rPr>
          <w:rFonts w:ascii="Times New Roman" w:hAnsi="Times New Roman"/>
          <w:b/>
          <w:bCs/>
          <w:lang w:val="en-HK"/>
        </w:rPr>
        <w:t xml:space="preserve">VI. Inconsistencies in English Case Law: </w:t>
      </w:r>
      <w:proofErr w:type="spellStart"/>
      <w:r w:rsidRPr="001C2797">
        <w:rPr>
          <w:rFonts w:ascii="Times New Roman" w:hAnsi="Times New Roman"/>
          <w:b/>
          <w:bCs/>
          <w:lang w:val="en-HK"/>
        </w:rPr>
        <w:t>Bilton</w:t>
      </w:r>
      <w:proofErr w:type="spellEnd"/>
      <w:r w:rsidRPr="001C2797">
        <w:rPr>
          <w:rFonts w:ascii="Times New Roman" w:hAnsi="Times New Roman"/>
          <w:b/>
          <w:bCs/>
          <w:lang w:val="en-HK"/>
        </w:rPr>
        <w:t xml:space="preserve"> and Davies</w:t>
      </w:r>
    </w:p>
    <w:p w14:paraId="0FB023C3"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lang w:val="en-HK"/>
        </w:rPr>
        <w:t xml:space="preserve">The cases of </w:t>
      </w:r>
      <w:r w:rsidRPr="00FA417E">
        <w:rPr>
          <w:rFonts w:ascii="Times New Roman" w:hAnsi="Times New Roman"/>
          <w:b/>
          <w:bCs/>
          <w:lang w:val="en-HK"/>
        </w:rPr>
        <w:t xml:space="preserve">R v </w:t>
      </w:r>
      <w:proofErr w:type="spellStart"/>
      <w:r w:rsidRPr="00FA417E">
        <w:rPr>
          <w:rFonts w:ascii="Times New Roman" w:hAnsi="Times New Roman"/>
          <w:b/>
          <w:bCs/>
          <w:lang w:val="en-HK"/>
        </w:rPr>
        <w:t>Bilton</w:t>
      </w:r>
      <w:proofErr w:type="spellEnd"/>
      <w:r w:rsidRPr="00FA417E">
        <w:rPr>
          <w:rFonts w:ascii="Times New Roman" w:hAnsi="Times New Roman"/>
          <w:lang w:val="en-HK"/>
        </w:rPr>
        <w:t xml:space="preserve"> and </w:t>
      </w:r>
      <w:r w:rsidRPr="00FA417E">
        <w:rPr>
          <w:rFonts w:ascii="Times New Roman" w:hAnsi="Times New Roman"/>
          <w:b/>
          <w:bCs/>
          <w:lang w:val="en-HK"/>
        </w:rPr>
        <w:t>R v Davies</w:t>
      </w:r>
      <w:r w:rsidRPr="00FA417E">
        <w:rPr>
          <w:rFonts w:ascii="Times New Roman" w:hAnsi="Times New Roman"/>
          <w:lang w:val="en-HK"/>
        </w:rPr>
        <w:t xml:space="preserve"> illustrate </w:t>
      </w:r>
      <w:r w:rsidRPr="00FA417E">
        <w:rPr>
          <w:rFonts w:ascii="Times New Roman" w:hAnsi="Times New Roman"/>
          <w:b/>
          <w:bCs/>
          <w:lang w:val="en-HK"/>
        </w:rPr>
        <w:t>inconsistencies</w:t>
      </w:r>
      <w:r w:rsidRPr="00FA417E">
        <w:rPr>
          <w:rFonts w:ascii="Times New Roman" w:hAnsi="Times New Roman"/>
          <w:lang w:val="en-HK"/>
        </w:rPr>
        <w:t xml:space="preserve"> in English case law regarding the classification of </w:t>
      </w:r>
      <w:r w:rsidRPr="00FA417E">
        <w:rPr>
          <w:rFonts w:ascii="Times New Roman" w:hAnsi="Times New Roman"/>
          <w:b/>
          <w:bCs/>
          <w:lang w:val="en-HK"/>
        </w:rPr>
        <w:t>sleepwalking as automatism</w:t>
      </w:r>
      <w:r w:rsidRPr="00FA417E">
        <w:rPr>
          <w:rFonts w:ascii="Times New Roman" w:hAnsi="Times New Roman"/>
          <w:lang w:val="en-HK"/>
        </w:rPr>
        <w:t xml:space="preserve">. These cases contrast with the ruling in </w:t>
      </w:r>
      <w:r w:rsidRPr="00FA417E">
        <w:rPr>
          <w:rFonts w:ascii="Times New Roman" w:hAnsi="Times New Roman"/>
          <w:b/>
          <w:bCs/>
          <w:lang w:val="en-HK"/>
        </w:rPr>
        <w:t>R v Burgess [1991] 2 Q.B. 92</w:t>
      </w:r>
      <w:r w:rsidRPr="00FA417E">
        <w:rPr>
          <w:rFonts w:ascii="Times New Roman" w:hAnsi="Times New Roman"/>
          <w:lang w:val="en-HK"/>
        </w:rPr>
        <w:t xml:space="preserve">, where sleepwalking was classified as </w:t>
      </w:r>
      <w:r w:rsidRPr="00FA417E">
        <w:rPr>
          <w:rFonts w:ascii="Times New Roman" w:hAnsi="Times New Roman"/>
          <w:b/>
          <w:bCs/>
          <w:lang w:val="en-HK"/>
        </w:rPr>
        <w:t>insane automatism</w:t>
      </w:r>
      <w:r w:rsidRPr="00FA417E">
        <w:rPr>
          <w:rFonts w:ascii="Times New Roman" w:hAnsi="Times New Roman"/>
          <w:lang w:val="en-HK"/>
        </w:rPr>
        <w:t xml:space="preserve"> under the </w:t>
      </w:r>
      <w:proofErr w:type="spellStart"/>
      <w:r w:rsidRPr="00FA417E">
        <w:rPr>
          <w:rFonts w:ascii="Times New Roman" w:hAnsi="Times New Roman"/>
          <w:i/>
          <w:iCs/>
          <w:lang w:val="en-HK"/>
        </w:rPr>
        <w:t>M’Naghten</w:t>
      </w:r>
      <w:proofErr w:type="spellEnd"/>
      <w:r w:rsidRPr="00FA417E">
        <w:rPr>
          <w:rFonts w:ascii="Times New Roman" w:hAnsi="Times New Roman"/>
          <w:i/>
          <w:iCs/>
          <w:lang w:val="en-HK"/>
        </w:rPr>
        <w:t xml:space="preserve"> Rules</w:t>
      </w:r>
      <w:r w:rsidRPr="00FA417E">
        <w:rPr>
          <w:rFonts w:ascii="Times New Roman" w:hAnsi="Times New Roman"/>
          <w:lang w:val="en-HK"/>
        </w:rPr>
        <w:t xml:space="preserve">. Instead, in </w:t>
      </w:r>
      <w:proofErr w:type="spellStart"/>
      <w:r w:rsidRPr="00FA417E">
        <w:rPr>
          <w:rFonts w:ascii="Times New Roman" w:hAnsi="Times New Roman"/>
          <w:i/>
          <w:iCs/>
          <w:lang w:val="en-HK"/>
        </w:rPr>
        <w:t>Bilton</w:t>
      </w:r>
      <w:proofErr w:type="spellEnd"/>
      <w:r w:rsidRPr="00FA417E">
        <w:rPr>
          <w:rFonts w:ascii="Times New Roman" w:hAnsi="Times New Roman"/>
          <w:lang w:val="en-HK"/>
        </w:rPr>
        <w:t xml:space="preserve"> and </w:t>
      </w:r>
      <w:r w:rsidRPr="00FA417E">
        <w:rPr>
          <w:rFonts w:ascii="Times New Roman" w:hAnsi="Times New Roman"/>
          <w:i/>
          <w:iCs/>
          <w:lang w:val="en-HK"/>
        </w:rPr>
        <w:t>Davies</w:t>
      </w:r>
      <w:r w:rsidRPr="00FA417E">
        <w:rPr>
          <w:rFonts w:ascii="Times New Roman" w:hAnsi="Times New Roman"/>
          <w:lang w:val="en-HK"/>
        </w:rPr>
        <w:t xml:space="preserve">, the defendants were </w:t>
      </w:r>
      <w:r w:rsidRPr="00FA417E">
        <w:rPr>
          <w:rFonts w:ascii="Times New Roman" w:hAnsi="Times New Roman"/>
          <w:b/>
          <w:bCs/>
          <w:lang w:val="en-HK"/>
        </w:rPr>
        <w:t>acquitted outright</w:t>
      </w:r>
      <w:r w:rsidRPr="00FA417E">
        <w:rPr>
          <w:rFonts w:ascii="Times New Roman" w:hAnsi="Times New Roman"/>
          <w:lang w:val="en-HK"/>
        </w:rPr>
        <w:t xml:space="preserve">, indicating that </w:t>
      </w:r>
      <w:r w:rsidRPr="00FA417E">
        <w:rPr>
          <w:rFonts w:ascii="Times New Roman" w:hAnsi="Times New Roman"/>
          <w:b/>
          <w:bCs/>
          <w:lang w:val="en-HK"/>
        </w:rPr>
        <w:t>sane automatism</w:t>
      </w:r>
      <w:r w:rsidRPr="00FA417E">
        <w:rPr>
          <w:rFonts w:ascii="Times New Roman" w:hAnsi="Times New Roman"/>
          <w:lang w:val="en-HK"/>
        </w:rPr>
        <w:t xml:space="preserve"> was likely applied, despite the precedent set in </w:t>
      </w:r>
      <w:r w:rsidRPr="00FA417E">
        <w:rPr>
          <w:rFonts w:ascii="Times New Roman" w:hAnsi="Times New Roman"/>
          <w:i/>
          <w:iCs/>
          <w:lang w:val="en-HK"/>
        </w:rPr>
        <w:t>Burgess</w:t>
      </w:r>
      <w:r w:rsidRPr="00FA417E">
        <w:rPr>
          <w:rFonts w:ascii="Times New Roman" w:hAnsi="Times New Roman"/>
          <w:lang w:val="en-HK"/>
        </w:rPr>
        <w:t>.</w:t>
      </w:r>
    </w:p>
    <w:p w14:paraId="7358B991" w14:textId="77777777" w:rsidR="00FA417E" w:rsidRPr="00FA417E" w:rsidRDefault="00FA417E" w:rsidP="002B7763">
      <w:pPr>
        <w:spacing w:before="100" w:beforeAutospacing="1" w:after="100" w:afterAutospacing="1" w:line="360" w:lineRule="auto"/>
        <w:outlineLvl w:val="3"/>
        <w:rPr>
          <w:rFonts w:ascii="Times New Roman" w:hAnsi="Times New Roman"/>
          <w:b/>
          <w:bCs/>
          <w:lang w:val="en-HK"/>
        </w:rPr>
      </w:pPr>
      <w:r w:rsidRPr="00FA417E">
        <w:rPr>
          <w:rFonts w:ascii="Times New Roman" w:hAnsi="Times New Roman"/>
          <w:b/>
          <w:bCs/>
          <w:lang w:val="en-HK"/>
        </w:rPr>
        <w:t xml:space="preserve">1. R v </w:t>
      </w:r>
      <w:proofErr w:type="spellStart"/>
      <w:r w:rsidRPr="00FA417E">
        <w:rPr>
          <w:rFonts w:ascii="Times New Roman" w:hAnsi="Times New Roman"/>
          <w:b/>
          <w:bCs/>
          <w:lang w:val="en-HK"/>
        </w:rPr>
        <w:t>Bilton</w:t>
      </w:r>
      <w:proofErr w:type="spellEnd"/>
      <w:r w:rsidRPr="00FA417E">
        <w:rPr>
          <w:rFonts w:ascii="Times New Roman" w:hAnsi="Times New Roman"/>
          <w:b/>
          <w:bCs/>
          <w:lang w:val="en-HK"/>
        </w:rPr>
        <w:t xml:space="preserve"> (2005) – Acquittal for Rape Based on Sleepwalking</w:t>
      </w:r>
    </w:p>
    <w:p w14:paraId="2DD3E5B0"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Facts</w:t>
      </w:r>
      <w:r w:rsidRPr="00FA417E">
        <w:rPr>
          <w:rFonts w:ascii="Times New Roman" w:hAnsi="Times New Roman"/>
          <w:lang w:val="en-HK"/>
        </w:rPr>
        <w:t xml:space="preserve">: The defendant, </w:t>
      </w:r>
      <w:proofErr w:type="spellStart"/>
      <w:r w:rsidRPr="00FA417E">
        <w:rPr>
          <w:rFonts w:ascii="Times New Roman" w:hAnsi="Times New Roman"/>
          <w:lang w:val="en-HK"/>
        </w:rPr>
        <w:t>Bilton</w:t>
      </w:r>
      <w:proofErr w:type="spellEnd"/>
      <w:r w:rsidRPr="00FA417E">
        <w:rPr>
          <w:rFonts w:ascii="Times New Roman" w:hAnsi="Times New Roman"/>
          <w:lang w:val="en-HK"/>
        </w:rPr>
        <w:t xml:space="preserve">, was charged with </w:t>
      </w:r>
      <w:r w:rsidRPr="00FA417E">
        <w:rPr>
          <w:rFonts w:ascii="Times New Roman" w:hAnsi="Times New Roman"/>
          <w:b/>
          <w:bCs/>
          <w:lang w:val="en-HK"/>
        </w:rPr>
        <w:t>rape</w:t>
      </w:r>
      <w:r w:rsidRPr="00FA417E">
        <w:rPr>
          <w:rFonts w:ascii="Times New Roman" w:hAnsi="Times New Roman"/>
          <w:lang w:val="en-HK"/>
        </w:rPr>
        <w:t xml:space="preserve">. He presented evidence that he had a </w:t>
      </w:r>
      <w:r w:rsidRPr="00FA417E">
        <w:rPr>
          <w:rFonts w:ascii="Times New Roman" w:hAnsi="Times New Roman"/>
          <w:b/>
          <w:bCs/>
          <w:lang w:val="en-HK"/>
        </w:rPr>
        <w:t>history of sleepwalking</w:t>
      </w:r>
      <w:r w:rsidRPr="00FA417E">
        <w:rPr>
          <w:rFonts w:ascii="Times New Roman" w:hAnsi="Times New Roman"/>
          <w:lang w:val="en-HK"/>
        </w:rPr>
        <w:t xml:space="preserve"> and claimed that he was in a </w:t>
      </w:r>
      <w:r w:rsidRPr="00FA417E">
        <w:rPr>
          <w:rFonts w:ascii="Times New Roman" w:hAnsi="Times New Roman"/>
          <w:b/>
          <w:bCs/>
          <w:lang w:val="en-HK"/>
        </w:rPr>
        <w:t>somnambulistic state</w:t>
      </w:r>
      <w:r w:rsidRPr="00FA417E">
        <w:rPr>
          <w:rFonts w:ascii="Times New Roman" w:hAnsi="Times New Roman"/>
          <w:lang w:val="en-HK"/>
        </w:rPr>
        <w:t xml:space="preserve"> at the time of the incident.</w:t>
      </w:r>
    </w:p>
    <w:p w14:paraId="351F6E13"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Verdict</w:t>
      </w:r>
      <w:r w:rsidRPr="00FA417E">
        <w:rPr>
          <w:rFonts w:ascii="Times New Roman" w:hAnsi="Times New Roman"/>
          <w:lang w:val="en-HK"/>
        </w:rPr>
        <w:t xml:space="preserve">: The jury </w:t>
      </w:r>
      <w:r w:rsidRPr="00FA417E">
        <w:rPr>
          <w:rFonts w:ascii="Times New Roman" w:hAnsi="Times New Roman"/>
          <w:b/>
          <w:bCs/>
          <w:lang w:val="en-HK"/>
        </w:rPr>
        <w:t>acquitted</w:t>
      </w:r>
      <w:r w:rsidRPr="00FA417E">
        <w:rPr>
          <w:rFonts w:ascii="Times New Roman" w:hAnsi="Times New Roman"/>
          <w:lang w:val="en-HK"/>
        </w:rPr>
        <w:t xml:space="preserve"> </w:t>
      </w:r>
      <w:proofErr w:type="spellStart"/>
      <w:r w:rsidRPr="00FA417E">
        <w:rPr>
          <w:rFonts w:ascii="Times New Roman" w:hAnsi="Times New Roman"/>
          <w:lang w:val="en-HK"/>
        </w:rPr>
        <w:t>Bilton</w:t>
      </w:r>
      <w:proofErr w:type="spellEnd"/>
      <w:r w:rsidRPr="00FA417E">
        <w:rPr>
          <w:rFonts w:ascii="Times New Roman" w:hAnsi="Times New Roman"/>
          <w:lang w:val="en-HK"/>
        </w:rPr>
        <w:t xml:space="preserve"> after accepting his claim of sleepwalking.</w:t>
      </w:r>
    </w:p>
    <w:p w14:paraId="11CEA047"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Judicial Observations</w:t>
      </w:r>
      <w:r w:rsidRPr="00FA417E">
        <w:rPr>
          <w:rFonts w:ascii="Times New Roman" w:hAnsi="Times New Roman"/>
          <w:lang w:val="en-HK"/>
        </w:rPr>
        <w:t>: The trial judge noted that while it was “</w:t>
      </w:r>
      <w:r w:rsidRPr="00FA417E">
        <w:rPr>
          <w:rFonts w:ascii="Times New Roman" w:hAnsi="Times New Roman"/>
          <w:b/>
          <w:bCs/>
          <w:lang w:val="en-HK"/>
        </w:rPr>
        <w:t>extremely rare</w:t>
      </w:r>
      <w:r w:rsidRPr="00FA417E">
        <w:rPr>
          <w:rFonts w:ascii="Times New Roman" w:hAnsi="Times New Roman"/>
          <w:lang w:val="en-HK"/>
        </w:rPr>
        <w:t xml:space="preserve">” for a sleepwalker to carry out sexual acts, </w:t>
      </w:r>
      <w:r w:rsidRPr="00FA417E">
        <w:rPr>
          <w:rFonts w:ascii="Times New Roman" w:hAnsi="Times New Roman"/>
          <w:b/>
          <w:bCs/>
          <w:lang w:val="en-HK"/>
        </w:rPr>
        <w:t xml:space="preserve">if </w:t>
      </w:r>
      <w:proofErr w:type="spellStart"/>
      <w:r w:rsidRPr="00FA417E">
        <w:rPr>
          <w:rFonts w:ascii="Times New Roman" w:hAnsi="Times New Roman"/>
          <w:b/>
          <w:bCs/>
          <w:lang w:val="en-HK"/>
        </w:rPr>
        <w:t>Bilton’s</w:t>
      </w:r>
      <w:proofErr w:type="spellEnd"/>
      <w:r w:rsidRPr="00FA417E">
        <w:rPr>
          <w:rFonts w:ascii="Times New Roman" w:hAnsi="Times New Roman"/>
          <w:b/>
          <w:bCs/>
          <w:lang w:val="en-HK"/>
        </w:rPr>
        <w:t xml:space="preserve"> account was truthful, he was one of those exceedingly rare cases.</w:t>
      </w:r>
    </w:p>
    <w:p w14:paraId="3EE7814F"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Legal Implications</w:t>
      </w:r>
      <w:r w:rsidRPr="00FA417E">
        <w:rPr>
          <w:rFonts w:ascii="Times New Roman" w:hAnsi="Times New Roman"/>
          <w:lang w:val="en-HK"/>
        </w:rPr>
        <w:t xml:space="preserve">: The decision suggests that </w:t>
      </w:r>
      <w:r w:rsidRPr="00FA417E">
        <w:rPr>
          <w:rFonts w:ascii="Times New Roman" w:hAnsi="Times New Roman"/>
          <w:b/>
          <w:bCs/>
          <w:lang w:val="en-HK"/>
        </w:rPr>
        <w:t>sane automatism was left to the jury</w:t>
      </w:r>
      <w:r w:rsidRPr="00FA417E">
        <w:rPr>
          <w:rFonts w:ascii="Times New Roman" w:hAnsi="Times New Roman"/>
          <w:lang w:val="en-HK"/>
        </w:rPr>
        <w:t xml:space="preserve">, despite </w:t>
      </w:r>
      <w:r w:rsidRPr="00FA417E">
        <w:rPr>
          <w:rFonts w:ascii="Times New Roman" w:hAnsi="Times New Roman"/>
          <w:i/>
          <w:iCs/>
          <w:lang w:val="en-HK"/>
        </w:rPr>
        <w:t>Burgess</w:t>
      </w:r>
      <w:r w:rsidRPr="00FA417E">
        <w:rPr>
          <w:rFonts w:ascii="Times New Roman" w:hAnsi="Times New Roman"/>
          <w:lang w:val="en-HK"/>
        </w:rPr>
        <w:t xml:space="preserve"> classifying sleepwalking as </w:t>
      </w:r>
      <w:r w:rsidRPr="00FA417E">
        <w:rPr>
          <w:rFonts w:ascii="Times New Roman" w:hAnsi="Times New Roman"/>
          <w:b/>
          <w:bCs/>
          <w:lang w:val="en-HK"/>
        </w:rPr>
        <w:t>insane automatism</w:t>
      </w:r>
      <w:r w:rsidRPr="00FA417E">
        <w:rPr>
          <w:rFonts w:ascii="Times New Roman" w:hAnsi="Times New Roman"/>
          <w:lang w:val="en-HK"/>
        </w:rPr>
        <w:t>.</w:t>
      </w:r>
    </w:p>
    <w:p w14:paraId="52589268" w14:textId="77777777" w:rsidR="00FA417E" w:rsidRPr="00FA417E" w:rsidRDefault="00FA417E" w:rsidP="002B7763">
      <w:pPr>
        <w:spacing w:before="100" w:beforeAutospacing="1" w:after="100" w:afterAutospacing="1" w:line="360" w:lineRule="auto"/>
        <w:outlineLvl w:val="3"/>
        <w:rPr>
          <w:rFonts w:ascii="Times New Roman" w:hAnsi="Times New Roman"/>
          <w:b/>
          <w:bCs/>
          <w:lang w:val="en-HK"/>
        </w:rPr>
      </w:pPr>
      <w:r w:rsidRPr="00FA417E">
        <w:rPr>
          <w:rFonts w:ascii="Times New Roman" w:hAnsi="Times New Roman"/>
          <w:b/>
          <w:bCs/>
          <w:lang w:val="en-HK"/>
        </w:rPr>
        <w:t>2. R v Davies (2006) – Acquittal for Sexual Assault Based on Sleepwalking</w:t>
      </w:r>
    </w:p>
    <w:p w14:paraId="2AF59066"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lastRenderedPageBreak/>
        <w:t>Facts</w:t>
      </w:r>
      <w:r w:rsidRPr="00FA417E">
        <w:rPr>
          <w:rFonts w:ascii="Times New Roman" w:hAnsi="Times New Roman"/>
          <w:lang w:val="en-HK"/>
        </w:rPr>
        <w:t xml:space="preserve">: The defendant, Davies, was charged with </w:t>
      </w:r>
      <w:r w:rsidRPr="00FA417E">
        <w:rPr>
          <w:rFonts w:ascii="Times New Roman" w:hAnsi="Times New Roman"/>
          <w:b/>
          <w:bCs/>
          <w:lang w:val="en-HK"/>
        </w:rPr>
        <w:t>sexual assault</w:t>
      </w:r>
      <w:r w:rsidRPr="00FA417E">
        <w:rPr>
          <w:rFonts w:ascii="Times New Roman" w:hAnsi="Times New Roman"/>
          <w:lang w:val="en-HK"/>
        </w:rPr>
        <w:t xml:space="preserve">. He similarly argued that he was </w:t>
      </w:r>
      <w:r w:rsidRPr="00FA417E">
        <w:rPr>
          <w:rFonts w:ascii="Times New Roman" w:hAnsi="Times New Roman"/>
          <w:b/>
          <w:bCs/>
          <w:lang w:val="en-HK"/>
        </w:rPr>
        <w:t>sleepwalking at the time of the offence</w:t>
      </w:r>
      <w:r w:rsidRPr="00FA417E">
        <w:rPr>
          <w:rFonts w:ascii="Times New Roman" w:hAnsi="Times New Roman"/>
          <w:lang w:val="en-HK"/>
        </w:rPr>
        <w:t>.</w:t>
      </w:r>
    </w:p>
    <w:p w14:paraId="29B1731F"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Verdict</w:t>
      </w:r>
      <w:r w:rsidRPr="00FA417E">
        <w:rPr>
          <w:rFonts w:ascii="Times New Roman" w:hAnsi="Times New Roman"/>
          <w:lang w:val="en-HK"/>
        </w:rPr>
        <w:t xml:space="preserve">: Davies was </w:t>
      </w:r>
      <w:r w:rsidRPr="00FA417E">
        <w:rPr>
          <w:rFonts w:ascii="Times New Roman" w:hAnsi="Times New Roman"/>
          <w:b/>
          <w:bCs/>
          <w:lang w:val="en-HK"/>
        </w:rPr>
        <w:t>found not guilty</w:t>
      </w:r>
      <w:r w:rsidRPr="00FA417E">
        <w:rPr>
          <w:rFonts w:ascii="Times New Roman" w:hAnsi="Times New Roman"/>
          <w:lang w:val="en-HK"/>
        </w:rPr>
        <w:t xml:space="preserve">, presumably based on a plea of </w:t>
      </w:r>
      <w:r w:rsidRPr="00FA417E">
        <w:rPr>
          <w:rFonts w:ascii="Times New Roman" w:hAnsi="Times New Roman"/>
          <w:b/>
          <w:bCs/>
          <w:lang w:val="en-HK"/>
        </w:rPr>
        <w:t>sane automatism</w:t>
      </w:r>
      <w:r w:rsidRPr="00FA417E">
        <w:rPr>
          <w:rFonts w:ascii="Times New Roman" w:hAnsi="Times New Roman"/>
          <w:lang w:val="en-HK"/>
        </w:rPr>
        <w:t>.</w:t>
      </w:r>
    </w:p>
    <w:p w14:paraId="179A2C7A"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Legal Implications</w:t>
      </w:r>
      <w:r w:rsidRPr="00FA417E">
        <w:rPr>
          <w:rFonts w:ascii="Times New Roman" w:hAnsi="Times New Roman"/>
          <w:lang w:val="en-HK"/>
        </w:rPr>
        <w:t xml:space="preserve">: Like </w:t>
      </w:r>
      <w:proofErr w:type="spellStart"/>
      <w:r w:rsidRPr="00FA417E">
        <w:rPr>
          <w:rFonts w:ascii="Times New Roman" w:hAnsi="Times New Roman"/>
          <w:i/>
          <w:iCs/>
          <w:lang w:val="en-HK"/>
        </w:rPr>
        <w:t>Bilton</w:t>
      </w:r>
      <w:proofErr w:type="spellEnd"/>
      <w:r w:rsidRPr="00FA417E">
        <w:rPr>
          <w:rFonts w:ascii="Times New Roman" w:hAnsi="Times New Roman"/>
          <w:lang w:val="en-HK"/>
        </w:rPr>
        <w:t xml:space="preserve">, this decision </w:t>
      </w:r>
      <w:r w:rsidRPr="00FA417E">
        <w:rPr>
          <w:rFonts w:ascii="Times New Roman" w:hAnsi="Times New Roman"/>
          <w:b/>
          <w:bCs/>
          <w:lang w:val="en-HK"/>
        </w:rPr>
        <w:t xml:space="preserve">conflicts with </w:t>
      </w:r>
      <w:r w:rsidRPr="00FA417E">
        <w:rPr>
          <w:rFonts w:ascii="Times New Roman" w:hAnsi="Times New Roman"/>
          <w:b/>
          <w:bCs/>
          <w:i/>
          <w:iCs/>
          <w:lang w:val="en-HK"/>
        </w:rPr>
        <w:t>Burgess</w:t>
      </w:r>
      <w:r w:rsidRPr="00FA417E">
        <w:rPr>
          <w:rFonts w:ascii="Times New Roman" w:hAnsi="Times New Roman"/>
          <w:lang w:val="en-HK"/>
        </w:rPr>
        <w:t xml:space="preserve">, as </w:t>
      </w:r>
      <w:r w:rsidRPr="00FA417E">
        <w:rPr>
          <w:rFonts w:ascii="Times New Roman" w:hAnsi="Times New Roman"/>
          <w:b/>
          <w:bCs/>
          <w:lang w:val="en-HK"/>
        </w:rPr>
        <w:t>no special verdict (NGRI) was given</w:t>
      </w:r>
      <w:r w:rsidRPr="00FA417E">
        <w:rPr>
          <w:rFonts w:ascii="Times New Roman" w:hAnsi="Times New Roman"/>
          <w:lang w:val="en-HK"/>
        </w:rPr>
        <w:t xml:space="preserve">, which would have been required if sleepwalking were classified as </w:t>
      </w:r>
      <w:r w:rsidRPr="00FA417E">
        <w:rPr>
          <w:rFonts w:ascii="Times New Roman" w:hAnsi="Times New Roman"/>
          <w:b/>
          <w:bCs/>
          <w:lang w:val="en-HK"/>
        </w:rPr>
        <w:t>insane automatism</w:t>
      </w:r>
      <w:r w:rsidRPr="00FA417E">
        <w:rPr>
          <w:rFonts w:ascii="Times New Roman" w:hAnsi="Times New Roman"/>
          <w:lang w:val="en-HK"/>
        </w:rPr>
        <w:t>.</w:t>
      </w:r>
    </w:p>
    <w:p w14:paraId="10A9115A" w14:textId="77777777" w:rsidR="00FA417E" w:rsidRPr="00FA417E" w:rsidRDefault="00FA417E" w:rsidP="002B7763">
      <w:pPr>
        <w:spacing w:before="100" w:beforeAutospacing="1" w:after="100" w:afterAutospacing="1" w:line="360" w:lineRule="auto"/>
        <w:outlineLvl w:val="2"/>
        <w:rPr>
          <w:rFonts w:ascii="Times New Roman" w:hAnsi="Times New Roman"/>
          <w:b/>
          <w:bCs/>
          <w:lang w:val="en-HK"/>
        </w:rPr>
      </w:pPr>
      <w:r w:rsidRPr="00FA417E">
        <w:rPr>
          <w:rFonts w:ascii="Times New Roman" w:hAnsi="Times New Roman"/>
          <w:b/>
          <w:bCs/>
          <w:lang w:val="en-HK"/>
        </w:rPr>
        <w:t xml:space="preserve">3. Conflict with </w:t>
      </w:r>
      <w:r w:rsidRPr="00FA417E">
        <w:rPr>
          <w:rFonts w:ascii="Times New Roman" w:hAnsi="Times New Roman"/>
          <w:b/>
          <w:bCs/>
          <w:i/>
          <w:iCs/>
          <w:lang w:val="en-HK"/>
        </w:rPr>
        <w:t>Burgess</w:t>
      </w:r>
      <w:r w:rsidRPr="00FA417E">
        <w:rPr>
          <w:rFonts w:ascii="Times New Roman" w:hAnsi="Times New Roman"/>
          <w:b/>
          <w:bCs/>
          <w:lang w:val="en-HK"/>
        </w:rPr>
        <w:t xml:space="preserve"> (1991) and the External Factor Doctrine</w:t>
      </w:r>
    </w:p>
    <w:p w14:paraId="410B52AE"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lang w:val="en-HK"/>
        </w:rPr>
        <w:t xml:space="preserve">Under </w:t>
      </w:r>
      <w:r w:rsidRPr="00FA417E">
        <w:rPr>
          <w:rFonts w:ascii="Times New Roman" w:hAnsi="Times New Roman"/>
          <w:b/>
          <w:bCs/>
          <w:lang w:val="en-HK"/>
        </w:rPr>
        <w:t>R v Burgess</w:t>
      </w:r>
      <w:r w:rsidRPr="00FA417E">
        <w:rPr>
          <w:rFonts w:ascii="Times New Roman" w:hAnsi="Times New Roman"/>
          <w:lang w:val="en-HK"/>
        </w:rPr>
        <w:t xml:space="preserve">, the Court of Appeal ruled that </w:t>
      </w:r>
      <w:r w:rsidRPr="00FA417E">
        <w:rPr>
          <w:rFonts w:ascii="Times New Roman" w:hAnsi="Times New Roman"/>
          <w:b/>
          <w:bCs/>
          <w:color w:val="FF0000"/>
          <w:lang w:val="en-HK"/>
        </w:rPr>
        <w:t xml:space="preserve">sleepwalking constitutes insane automatism, as it arises from an internal condition rather than an external factor (per the </w:t>
      </w:r>
      <w:r w:rsidRPr="00FA417E">
        <w:rPr>
          <w:rFonts w:ascii="Times New Roman" w:hAnsi="Times New Roman"/>
          <w:b/>
          <w:bCs/>
          <w:i/>
          <w:iCs/>
          <w:color w:val="FF0000"/>
          <w:lang w:val="en-HK"/>
        </w:rPr>
        <w:t>external factor doctrine</w:t>
      </w:r>
      <w:r w:rsidRPr="00FA417E">
        <w:rPr>
          <w:rFonts w:ascii="Times New Roman" w:hAnsi="Times New Roman"/>
          <w:b/>
          <w:bCs/>
          <w:color w:val="FF0000"/>
          <w:lang w:val="en-HK"/>
        </w:rPr>
        <w:t>).</w:t>
      </w:r>
      <w:r w:rsidRPr="00FA417E">
        <w:rPr>
          <w:rFonts w:ascii="Times New Roman" w:hAnsi="Times New Roman"/>
          <w:lang w:val="en-HK"/>
        </w:rPr>
        <w:t xml:space="preserve"> However, in </w:t>
      </w:r>
      <w:proofErr w:type="spellStart"/>
      <w:r w:rsidRPr="00FA417E">
        <w:rPr>
          <w:rFonts w:ascii="Times New Roman" w:hAnsi="Times New Roman"/>
          <w:i/>
          <w:iCs/>
          <w:lang w:val="en-HK"/>
        </w:rPr>
        <w:t>Bilton</w:t>
      </w:r>
      <w:proofErr w:type="spellEnd"/>
      <w:r w:rsidRPr="00FA417E">
        <w:rPr>
          <w:rFonts w:ascii="Times New Roman" w:hAnsi="Times New Roman"/>
          <w:lang w:val="en-HK"/>
        </w:rPr>
        <w:t xml:space="preserve"> and </w:t>
      </w:r>
      <w:r w:rsidRPr="00FA417E">
        <w:rPr>
          <w:rFonts w:ascii="Times New Roman" w:hAnsi="Times New Roman"/>
          <w:i/>
          <w:iCs/>
          <w:lang w:val="en-HK"/>
        </w:rPr>
        <w:t>Davies</w:t>
      </w:r>
      <w:r w:rsidRPr="00FA417E">
        <w:rPr>
          <w:rFonts w:ascii="Times New Roman" w:hAnsi="Times New Roman"/>
          <w:lang w:val="en-HK"/>
        </w:rPr>
        <w:t>:</w:t>
      </w:r>
    </w:p>
    <w:p w14:paraId="6A6FC4C2" w14:textId="77777777" w:rsidR="00FA417E" w:rsidRPr="00FA417E" w:rsidRDefault="00FA417E" w:rsidP="002B7763">
      <w:pPr>
        <w:numPr>
          <w:ilvl w:val="0"/>
          <w:numId w:val="22"/>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Neither case involved an "external factor"</w:t>
      </w:r>
      <w:r w:rsidRPr="00FA417E">
        <w:rPr>
          <w:rFonts w:ascii="Times New Roman" w:hAnsi="Times New Roman"/>
          <w:lang w:val="en-HK"/>
        </w:rPr>
        <w:t>, such as sudden arousal disorder or an external stimulus.</w:t>
      </w:r>
    </w:p>
    <w:p w14:paraId="5CDC47BA" w14:textId="77777777" w:rsidR="00FA417E" w:rsidRPr="00FA417E" w:rsidRDefault="00FA417E" w:rsidP="002B7763">
      <w:pPr>
        <w:numPr>
          <w:ilvl w:val="0"/>
          <w:numId w:val="22"/>
        </w:num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Both defendants were acquitted outright, rather than receiving a special verdict of insanity</w:t>
      </w:r>
      <w:r w:rsidRPr="00FA417E">
        <w:rPr>
          <w:rFonts w:ascii="Times New Roman" w:hAnsi="Times New Roman"/>
          <w:lang w:val="en-HK"/>
        </w:rPr>
        <w:t xml:space="preserve">, which should have followed </w:t>
      </w:r>
      <w:r w:rsidRPr="00FA417E">
        <w:rPr>
          <w:rFonts w:ascii="Times New Roman" w:hAnsi="Times New Roman"/>
          <w:i/>
          <w:iCs/>
          <w:lang w:val="en-HK"/>
        </w:rPr>
        <w:t>Burgess</w:t>
      </w:r>
      <w:r w:rsidRPr="00FA417E">
        <w:rPr>
          <w:rFonts w:ascii="Times New Roman" w:hAnsi="Times New Roman"/>
          <w:lang w:val="en-HK"/>
        </w:rPr>
        <w:t>.</w:t>
      </w:r>
    </w:p>
    <w:p w14:paraId="09B89113" w14:textId="77777777" w:rsidR="00FA417E" w:rsidRPr="00FA417E" w:rsidRDefault="00FA417E" w:rsidP="002B7763">
      <w:pPr>
        <w:numPr>
          <w:ilvl w:val="0"/>
          <w:numId w:val="22"/>
        </w:numPr>
        <w:spacing w:before="100" w:beforeAutospacing="1" w:after="100" w:afterAutospacing="1" w:line="360" w:lineRule="auto"/>
        <w:rPr>
          <w:rFonts w:ascii="Times New Roman" w:hAnsi="Times New Roman"/>
          <w:lang w:val="en-HK"/>
        </w:rPr>
      </w:pPr>
      <w:r w:rsidRPr="00FA417E">
        <w:rPr>
          <w:rFonts w:ascii="Times New Roman" w:hAnsi="Times New Roman"/>
          <w:lang w:val="en-HK"/>
        </w:rPr>
        <w:t xml:space="preserve">This suggests </w:t>
      </w:r>
      <w:r w:rsidRPr="00FA417E">
        <w:rPr>
          <w:rFonts w:ascii="Times New Roman" w:hAnsi="Times New Roman"/>
          <w:b/>
          <w:bCs/>
          <w:lang w:val="en-HK"/>
        </w:rPr>
        <w:t>inconsistency in judicial application</w:t>
      </w:r>
      <w:r w:rsidRPr="00FA417E">
        <w:rPr>
          <w:rFonts w:ascii="Times New Roman" w:hAnsi="Times New Roman"/>
          <w:lang w:val="en-HK"/>
        </w:rPr>
        <w:t xml:space="preserve">, as both cases should have resulted in </w:t>
      </w:r>
      <w:r w:rsidRPr="00FA417E">
        <w:rPr>
          <w:rFonts w:ascii="Times New Roman" w:hAnsi="Times New Roman"/>
          <w:b/>
          <w:bCs/>
          <w:lang w:val="en-HK"/>
        </w:rPr>
        <w:t>insane automatism findings</w:t>
      </w:r>
      <w:r w:rsidRPr="00FA417E">
        <w:rPr>
          <w:rFonts w:ascii="Times New Roman" w:hAnsi="Times New Roman"/>
          <w:lang w:val="en-HK"/>
        </w:rPr>
        <w:t xml:space="preserve"> if </w:t>
      </w:r>
      <w:r w:rsidRPr="00FA417E">
        <w:rPr>
          <w:rFonts w:ascii="Times New Roman" w:hAnsi="Times New Roman"/>
          <w:i/>
          <w:iCs/>
          <w:lang w:val="en-HK"/>
        </w:rPr>
        <w:t>Burgess</w:t>
      </w:r>
      <w:r w:rsidRPr="00FA417E">
        <w:rPr>
          <w:rFonts w:ascii="Times New Roman" w:hAnsi="Times New Roman"/>
          <w:lang w:val="en-HK"/>
        </w:rPr>
        <w:t xml:space="preserve"> was applied correctly.</w:t>
      </w:r>
    </w:p>
    <w:p w14:paraId="08A24BF7" w14:textId="77777777" w:rsidR="00FA417E" w:rsidRPr="00FA417E" w:rsidRDefault="00FA417E" w:rsidP="002B7763">
      <w:pPr>
        <w:spacing w:before="100" w:beforeAutospacing="1" w:after="100" w:afterAutospacing="1" w:line="360" w:lineRule="auto"/>
        <w:outlineLvl w:val="2"/>
        <w:rPr>
          <w:rFonts w:ascii="Times New Roman" w:hAnsi="Times New Roman"/>
          <w:b/>
          <w:bCs/>
          <w:lang w:val="en-HK"/>
        </w:rPr>
      </w:pPr>
      <w:r w:rsidRPr="00FA417E">
        <w:rPr>
          <w:rFonts w:ascii="Times New Roman" w:hAnsi="Times New Roman"/>
          <w:b/>
          <w:bCs/>
          <w:lang w:val="en-HK"/>
        </w:rPr>
        <w:t xml:space="preserve">4. Why Were </w:t>
      </w:r>
      <w:proofErr w:type="spellStart"/>
      <w:r w:rsidRPr="00FA417E">
        <w:rPr>
          <w:rFonts w:ascii="Times New Roman" w:hAnsi="Times New Roman"/>
          <w:b/>
          <w:bCs/>
          <w:lang w:val="en-HK"/>
        </w:rPr>
        <w:t>Bilton</w:t>
      </w:r>
      <w:proofErr w:type="spellEnd"/>
      <w:r w:rsidRPr="00FA417E">
        <w:rPr>
          <w:rFonts w:ascii="Times New Roman" w:hAnsi="Times New Roman"/>
          <w:b/>
          <w:bCs/>
          <w:lang w:val="en-HK"/>
        </w:rPr>
        <w:t xml:space="preserve"> and Davies Acquitted?</w:t>
      </w:r>
    </w:p>
    <w:p w14:paraId="5548EFD6"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b/>
          <w:bCs/>
          <w:lang w:val="en-HK"/>
        </w:rPr>
        <w:t>Possible Interpretation</w:t>
      </w:r>
      <w:r w:rsidRPr="00FA417E">
        <w:rPr>
          <w:rFonts w:ascii="Times New Roman" w:hAnsi="Times New Roman"/>
          <w:lang w:val="en-HK"/>
        </w:rPr>
        <w:t xml:space="preserve">: The courts may have implicitly rejected the </w:t>
      </w:r>
      <w:r w:rsidRPr="00FA417E">
        <w:rPr>
          <w:rFonts w:ascii="Times New Roman" w:hAnsi="Times New Roman"/>
          <w:i/>
          <w:iCs/>
          <w:lang w:val="en-HK"/>
        </w:rPr>
        <w:t>external factor doctrine</w:t>
      </w:r>
      <w:r w:rsidRPr="00FA417E">
        <w:rPr>
          <w:rFonts w:ascii="Times New Roman" w:hAnsi="Times New Roman"/>
          <w:lang w:val="en-HK"/>
        </w:rPr>
        <w:t xml:space="preserve"> </w:t>
      </w:r>
      <w:r w:rsidRPr="00FA417E">
        <w:rPr>
          <w:rFonts w:ascii="Times New Roman" w:hAnsi="Times New Roman"/>
          <w:b/>
          <w:bCs/>
          <w:lang w:val="en-HK"/>
        </w:rPr>
        <w:t xml:space="preserve">without explicitly overruling </w:t>
      </w:r>
      <w:r w:rsidRPr="00FA417E">
        <w:rPr>
          <w:rFonts w:ascii="Times New Roman" w:hAnsi="Times New Roman"/>
          <w:b/>
          <w:bCs/>
          <w:i/>
          <w:iCs/>
          <w:lang w:val="en-HK"/>
        </w:rPr>
        <w:t>Burgess</w:t>
      </w:r>
      <w:r w:rsidRPr="00FA417E">
        <w:rPr>
          <w:rFonts w:ascii="Times New Roman" w:hAnsi="Times New Roman"/>
          <w:lang w:val="en-HK"/>
        </w:rPr>
        <w:t>.</w:t>
      </w:r>
    </w:p>
    <w:p w14:paraId="6A25CBEB" w14:textId="77777777" w:rsidR="00FA417E" w:rsidRPr="00FA417E" w:rsidRDefault="00FA417E" w:rsidP="002B7763">
      <w:pPr>
        <w:spacing w:before="100" w:beforeAutospacing="1" w:after="100" w:afterAutospacing="1" w:line="360" w:lineRule="auto"/>
        <w:rPr>
          <w:rFonts w:ascii="Times New Roman" w:hAnsi="Times New Roman"/>
          <w:b/>
          <w:bCs/>
          <w:lang w:val="en-HK"/>
        </w:rPr>
      </w:pPr>
      <w:r w:rsidRPr="00FA417E">
        <w:rPr>
          <w:rFonts w:ascii="Times New Roman" w:hAnsi="Times New Roman"/>
          <w:b/>
          <w:bCs/>
          <w:lang w:val="en-HK"/>
        </w:rPr>
        <w:t>Alternative Explanation</w:t>
      </w:r>
      <w:r w:rsidRPr="00FA417E">
        <w:rPr>
          <w:rFonts w:ascii="Times New Roman" w:hAnsi="Times New Roman"/>
          <w:lang w:val="en-HK"/>
        </w:rPr>
        <w:t xml:space="preserve">: The courts may have accepted that </w:t>
      </w:r>
      <w:r w:rsidRPr="00FA417E">
        <w:rPr>
          <w:rFonts w:ascii="Times New Roman" w:hAnsi="Times New Roman"/>
          <w:b/>
          <w:bCs/>
          <w:lang w:val="en-HK"/>
        </w:rPr>
        <w:t>sleepwalking is not a disease of the mind</w:t>
      </w:r>
      <w:r w:rsidRPr="00FA417E">
        <w:rPr>
          <w:rFonts w:ascii="Times New Roman" w:hAnsi="Times New Roman"/>
          <w:lang w:val="en-HK"/>
        </w:rPr>
        <w:t xml:space="preserve"> within the </w:t>
      </w:r>
      <w:proofErr w:type="spellStart"/>
      <w:r w:rsidRPr="00FA417E">
        <w:rPr>
          <w:rFonts w:ascii="Times New Roman" w:hAnsi="Times New Roman"/>
          <w:i/>
          <w:iCs/>
          <w:lang w:val="en-HK"/>
        </w:rPr>
        <w:t>M’Naghten</w:t>
      </w:r>
      <w:proofErr w:type="spellEnd"/>
      <w:r w:rsidRPr="00FA417E">
        <w:rPr>
          <w:rFonts w:ascii="Times New Roman" w:hAnsi="Times New Roman"/>
          <w:i/>
          <w:iCs/>
          <w:lang w:val="en-HK"/>
        </w:rPr>
        <w:t xml:space="preserve"> Rules</w:t>
      </w:r>
      <w:r w:rsidRPr="00FA417E">
        <w:rPr>
          <w:rFonts w:ascii="Times New Roman" w:hAnsi="Times New Roman"/>
          <w:lang w:val="en-HK"/>
        </w:rPr>
        <w:t xml:space="preserve">—a stance </w:t>
      </w:r>
      <w:r w:rsidRPr="00FA417E">
        <w:rPr>
          <w:rFonts w:ascii="Times New Roman" w:hAnsi="Times New Roman"/>
          <w:b/>
          <w:bCs/>
          <w:lang w:val="en-HK"/>
        </w:rPr>
        <w:t>more aligned with the Canadian approach (</w:t>
      </w:r>
      <w:r w:rsidRPr="00FA417E">
        <w:rPr>
          <w:rFonts w:ascii="Times New Roman" w:hAnsi="Times New Roman"/>
          <w:b/>
          <w:bCs/>
          <w:i/>
          <w:iCs/>
          <w:lang w:val="en-HK"/>
        </w:rPr>
        <w:t>R v Parks</w:t>
      </w:r>
      <w:r w:rsidRPr="00FA417E">
        <w:rPr>
          <w:rFonts w:ascii="Times New Roman" w:hAnsi="Times New Roman"/>
          <w:b/>
          <w:bCs/>
          <w:lang w:val="en-HK"/>
        </w:rPr>
        <w:t xml:space="preserve"> and </w:t>
      </w:r>
      <w:r w:rsidRPr="00FA417E">
        <w:rPr>
          <w:rFonts w:ascii="Times New Roman" w:hAnsi="Times New Roman"/>
          <w:b/>
          <w:bCs/>
          <w:i/>
          <w:iCs/>
          <w:lang w:val="en-HK"/>
        </w:rPr>
        <w:t xml:space="preserve">R v </w:t>
      </w:r>
      <w:proofErr w:type="spellStart"/>
      <w:r w:rsidRPr="00FA417E">
        <w:rPr>
          <w:rFonts w:ascii="Times New Roman" w:hAnsi="Times New Roman"/>
          <w:b/>
          <w:bCs/>
          <w:i/>
          <w:iCs/>
          <w:lang w:val="en-HK"/>
        </w:rPr>
        <w:t>Luedecke</w:t>
      </w:r>
      <w:proofErr w:type="spellEnd"/>
      <w:r w:rsidRPr="00FA417E">
        <w:rPr>
          <w:rFonts w:ascii="Times New Roman" w:hAnsi="Times New Roman"/>
          <w:b/>
          <w:bCs/>
          <w:lang w:val="en-HK"/>
        </w:rPr>
        <w:t>).</w:t>
      </w:r>
    </w:p>
    <w:p w14:paraId="470CD4C8" w14:textId="77777777" w:rsidR="00FA417E" w:rsidRPr="00FA417E" w:rsidRDefault="00FA417E" w:rsidP="002B7763">
      <w:pPr>
        <w:spacing w:before="100" w:beforeAutospacing="1" w:after="100" w:afterAutospacing="1" w:line="360" w:lineRule="auto"/>
        <w:outlineLvl w:val="2"/>
        <w:rPr>
          <w:rFonts w:ascii="Times New Roman" w:hAnsi="Times New Roman"/>
          <w:b/>
          <w:bCs/>
          <w:lang w:val="en-HK"/>
        </w:rPr>
      </w:pPr>
      <w:r w:rsidRPr="00FA417E">
        <w:rPr>
          <w:rFonts w:ascii="Times New Roman" w:hAnsi="Times New Roman"/>
          <w:b/>
          <w:bCs/>
          <w:lang w:val="en-HK"/>
        </w:rPr>
        <w:t>5. Theoretical Implications: Should Sleepwalking Be Reclassified?</w:t>
      </w:r>
    </w:p>
    <w:p w14:paraId="524BD166" w14:textId="77777777" w:rsidR="00FA417E" w:rsidRPr="00FA417E"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lang w:val="en-HK"/>
        </w:rPr>
        <w:t xml:space="preserve">The acquittals in </w:t>
      </w:r>
      <w:proofErr w:type="spellStart"/>
      <w:r w:rsidRPr="00FA417E">
        <w:rPr>
          <w:rFonts w:ascii="Times New Roman" w:hAnsi="Times New Roman"/>
          <w:i/>
          <w:iCs/>
          <w:lang w:val="en-HK"/>
        </w:rPr>
        <w:t>Bilton</w:t>
      </w:r>
      <w:proofErr w:type="spellEnd"/>
      <w:r w:rsidRPr="00FA417E">
        <w:rPr>
          <w:rFonts w:ascii="Times New Roman" w:hAnsi="Times New Roman"/>
          <w:lang w:val="en-HK"/>
        </w:rPr>
        <w:t xml:space="preserve"> and </w:t>
      </w:r>
      <w:r w:rsidRPr="00FA417E">
        <w:rPr>
          <w:rFonts w:ascii="Times New Roman" w:hAnsi="Times New Roman"/>
          <w:i/>
          <w:iCs/>
          <w:lang w:val="en-HK"/>
        </w:rPr>
        <w:t>Davies</w:t>
      </w:r>
      <w:r w:rsidRPr="00FA417E">
        <w:rPr>
          <w:rFonts w:ascii="Times New Roman" w:hAnsi="Times New Roman"/>
          <w:lang w:val="en-HK"/>
        </w:rPr>
        <w:t xml:space="preserve"> suggest that </w:t>
      </w:r>
      <w:r w:rsidRPr="00FA417E">
        <w:rPr>
          <w:rFonts w:ascii="Times New Roman" w:hAnsi="Times New Roman"/>
          <w:b/>
          <w:bCs/>
          <w:lang w:val="en-HK"/>
        </w:rPr>
        <w:t>sleepwalking may not always meet the threshold for insane automatism</w:t>
      </w:r>
      <w:r w:rsidRPr="00FA417E">
        <w:rPr>
          <w:rFonts w:ascii="Times New Roman" w:hAnsi="Times New Roman"/>
          <w:lang w:val="en-HK"/>
        </w:rPr>
        <w:t xml:space="preserve">. The article raises the argument that </w:t>
      </w:r>
      <w:r w:rsidRPr="00FA417E">
        <w:rPr>
          <w:rFonts w:ascii="Times New Roman" w:hAnsi="Times New Roman"/>
          <w:b/>
          <w:bCs/>
          <w:lang w:val="en-HK"/>
        </w:rPr>
        <w:t>if sleepwalking is not a defect of reason from a "disease of the mind," it should be classified as sane automatism</w:t>
      </w:r>
      <w:r w:rsidRPr="00FA417E">
        <w:rPr>
          <w:rFonts w:ascii="Times New Roman" w:hAnsi="Times New Roman"/>
          <w:lang w:val="en-HK"/>
        </w:rPr>
        <w:t>, allowing for outright acquittals.</w:t>
      </w:r>
    </w:p>
    <w:p w14:paraId="44521D14" w14:textId="61E36917" w:rsidR="001C2797" w:rsidRPr="001C2797" w:rsidRDefault="00FA417E" w:rsidP="002B7763">
      <w:pPr>
        <w:spacing w:before="100" w:beforeAutospacing="1" w:after="100" w:afterAutospacing="1" w:line="360" w:lineRule="auto"/>
        <w:rPr>
          <w:rFonts w:ascii="Times New Roman" w:hAnsi="Times New Roman"/>
          <w:lang w:val="en-HK"/>
        </w:rPr>
      </w:pPr>
      <w:r w:rsidRPr="00FA417E">
        <w:rPr>
          <w:rFonts w:ascii="Times New Roman" w:hAnsi="Times New Roman"/>
          <w:lang w:val="en-HK"/>
        </w:rPr>
        <w:lastRenderedPageBreak/>
        <w:t xml:space="preserve">However, this </w:t>
      </w:r>
      <w:r w:rsidRPr="00FA417E">
        <w:rPr>
          <w:rFonts w:ascii="Times New Roman" w:hAnsi="Times New Roman"/>
          <w:b/>
          <w:bCs/>
          <w:lang w:val="en-HK"/>
        </w:rPr>
        <w:t xml:space="preserve">directly contradicts </w:t>
      </w:r>
      <w:r w:rsidRPr="00FA417E">
        <w:rPr>
          <w:rFonts w:ascii="Times New Roman" w:hAnsi="Times New Roman"/>
          <w:b/>
          <w:bCs/>
          <w:i/>
          <w:iCs/>
          <w:lang w:val="en-HK"/>
        </w:rPr>
        <w:t>Burgess</w:t>
      </w:r>
      <w:r w:rsidRPr="00FA417E">
        <w:rPr>
          <w:rFonts w:ascii="Times New Roman" w:hAnsi="Times New Roman"/>
          <w:lang w:val="en-HK"/>
        </w:rPr>
        <w:t xml:space="preserve">, which held that </w:t>
      </w:r>
      <w:r w:rsidRPr="00FA417E">
        <w:rPr>
          <w:rFonts w:ascii="Times New Roman" w:hAnsi="Times New Roman"/>
          <w:b/>
          <w:bCs/>
          <w:lang w:val="en-HK"/>
        </w:rPr>
        <w:t>the internal nature of sleepwalking mandated an insanity classification</w:t>
      </w:r>
      <w:r w:rsidRPr="00FA417E">
        <w:rPr>
          <w:rFonts w:ascii="Times New Roman" w:hAnsi="Times New Roman"/>
          <w:lang w:val="en-HK"/>
        </w:rPr>
        <w:t xml:space="preserve">. This inconsistency highlights the </w:t>
      </w:r>
      <w:r w:rsidRPr="00FA417E">
        <w:rPr>
          <w:rFonts w:ascii="Times New Roman" w:hAnsi="Times New Roman"/>
          <w:b/>
          <w:bCs/>
          <w:lang w:val="en-HK"/>
        </w:rPr>
        <w:t>arbitrary distinctions created by the external factor doctrine</w:t>
      </w:r>
      <w:r w:rsidRPr="00FA417E">
        <w:rPr>
          <w:rFonts w:ascii="Times New Roman" w:hAnsi="Times New Roman"/>
          <w:lang w:val="en-HK"/>
        </w:rPr>
        <w:t xml:space="preserve">, reinforcing the need for </w:t>
      </w:r>
      <w:r w:rsidRPr="00FA417E">
        <w:rPr>
          <w:rFonts w:ascii="Times New Roman" w:hAnsi="Times New Roman"/>
          <w:b/>
          <w:bCs/>
          <w:lang w:val="en-HK"/>
        </w:rPr>
        <w:t>re-evaluating English case law</w:t>
      </w:r>
      <w:r w:rsidRPr="00FA417E">
        <w:rPr>
          <w:rFonts w:ascii="Times New Roman" w:hAnsi="Times New Roman"/>
          <w:lang w:val="en-HK"/>
        </w:rPr>
        <w:t>.</w:t>
      </w:r>
      <w:r w:rsidR="001C2797" w:rsidRPr="001C2797">
        <w:rPr>
          <w:rFonts w:ascii="Times New Roman" w:hAnsi="Times New Roman"/>
          <w:lang w:val="en-HK"/>
        </w:rPr>
        <w:t>.</w:t>
      </w:r>
    </w:p>
    <w:p w14:paraId="1D325585" w14:textId="77777777" w:rsidR="001C2797" w:rsidRPr="001C2797" w:rsidRDefault="002C06A1" w:rsidP="002B7763">
      <w:pPr>
        <w:spacing w:line="360" w:lineRule="auto"/>
        <w:rPr>
          <w:rFonts w:ascii="Times New Roman" w:hAnsi="Times New Roman"/>
          <w:lang w:val="en-HK"/>
        </w:rPr>
      </w:pPr>
      <w:r w:rsidRPr="002C06A1">
        <w:rPr>
          <w:rFonts w:ascii="Times New Roman" w:hAnsi="Times New Roman"/>
          <w:noProof/>
          <w:lang w:val="en-HK"/>
          <w14:ligatures w14:val="standardContextual"/>
        </w:rPr>
        <w:pict w14:anchorId="3A443052">
          <v:rect id="_x0000_i1026" alt="" style="width:451.3pt;height:.05pt;mso-width-percent:0;mso-height-percent:0;mso-width-percent:0;mso-height-percent:0" o:hralign="center" o:hrstd="t" o:hr="t" fillcolor="#a0a0a0" stroked="f"/>
        </w:pict>
      </w:r>
    </w:p>
    <w:p w14:paraId="2F078D35" w14:textId="77777777" w:rsidR="001C2797" w:rsidRPr="001C2797" w:rsidRDefault="001C2797" w:rsidP="002B7763">
      <w:pPr>
        <w:spacing w:before="100" w:beforeAutospacing="1" w:after="100" w:afterAutospacing="1" w:line="360" w:lineRule="auto"/>
        <w:outlineLvl w:val="2"/>
        <w:rPr>
          <w:rFonts w:ascii="Times New Roman" w:hAnsi="Times New Roman"/>
          <w:b/>
          <w:bCs/>
          <w:lang w:val="en-HK"/>
        </w:rPr>
      </w:pPr>
      <w:r w:rsidRPr="001C2797">
        <w:rPr>
          <w:rFonts w:ascii="Times New Roman" w:hAnsi="Times New Roman"/>
          <w:b/>
          <w:bCs/>
          <w:lang w:val="en-HK"/>
        </w:rPr>
        <w:t>VII. Critique of the External Factor Doctrine</w:t>
      </w:r>
    </w:p>
    <w:p w14:paraId="4FC10571"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authors argue that </w:t>
      </w:r>
      <w:r w:rsidRPr="001C2797">
        <w:rPr>
          <w:rFonts w:ascii="Times New Roman" w:hAnsi="Times New Roman"/>
          <w:b/>
          <w:bCs/>
          <w:lang w:val="en-HK"/>
        </w:rPr>
        <w:t>the "external factor doctrine" has outlived its usefulness</w:t>
      </w:r>
      <w:r w:rsidRPr="001C2797">
        <w:rPr>
          <w:rFonts w:ascii="Times New Roman" w:hAnsi="Times New Roman"/>
          <w:lang w:val="en-HK"/>
        </w:rPr>
        <w:t>.</w:t>
      </w:r>
    </w:p>
    <w:p w14:paraId="3AFA9C10" w14:textId="77777777" w:rsidR="001C2797" w:rsidRPr="001C2797" w:rsidRDefault="001C2797" w:rsidP="002B7763">
      <w:pPr>
        <w:spacing w:before="100" w:beforeAutospacing="1" w:after="100" w:afterAutospacing="1" w:line="360" w:lineRule="auto"/>
        <w:outlineLvl w:val="3"/>
        <w:rPr>
          <w:rFonts w:ascii="Times New Roman" w:hAnsi="Times New Roman"/>
          <w:b/>
          <w:bCs/>
          <w:lang w:val="en-HK"/>
        </w:rPr>
      </w:pPr>
      <w:r w:rsidRPr="001C2797">
        <w:rPr>
          <w:rFonts w:ascii="Times New Roman" w:hAnsi="Times New Roman"/>
          <w:b/>
          <w:bCs/>
          <w:lang w:val="en-HK"/>
        </w:rPr>
        <w:t>Origins of the Doctrine in Quick</w:t>
      </w:r>
    </w:p>
    <w:p w14:paraId="3B41EDC0" w14:textId="77777777" w:rsidR="001C2797" w:rsidRPr="001C2797" w:rsidRDefault="001C2797" w:rsidP="002B7763">
      <w:pPr>
        <w:numPr>
          <w:ilvl w:val="0"/>
          <w:numId w:val="10"/>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In </w:t>
      </w:r>
      <w:r w:rsidRPr="001C2797">
        <w:rPr>
          <w:rFonts w:ascii="Times New Roman" w:hAnsi="Times New Roman"/>
          <w:b/>
          <w:bCs/>
          <w:lang w:val="en-HK"/>
        </w:rPr>
        <w:t>R v Quick</w:t>
      </w:r>
      <w:r w:rsidRPr="001C2797">
        <w:rPr>
          <w:rFonts w:ascii="Times New Roman" w:hAnsi="Times New Roman"/>
          <w:lang w:val="en-HK"/>
        </w:rPr>
        <w:t xml:space="preserve"> ([1973] Q.B. 910), Lawton L.J. ruled that </w:t>
      </w:r>
      <w:r w:rsidRPr="001C2797">
        <w:rPr>
          <w:rFonts w:ascii="Times New Roman" w:hAnsi="Times New Roman"/>
          <w:b/>
          <w:bCs/>
          <w:lang w:val="en-HK"/>
        </w:rPr>
        <w:t>hypoglycaemia (caused by insulin) was sane automatism</w:t>
      </w:r>
      <w:r w:rsidRPr="001C2797">
        <w:rPr>
          <w:rFonts w:ascii="Times New Roman" w:hAnsi="Times New Roman"/>
          <w:lang w:val="en-HK"/>
        </w:rPr>
        <w:t>.</w:t>
      </w:r>
    </w:p>
    <w:p w14:paraId="6B4AB3B7" w14:textId="77777777" w:rsidR="001C2797" w:rsidRPr="001C2797" w:rsidRDefault="001C2797" w:rsidP="002B7763">
      <w:pPr>
        <w:numPr>
          <w:ilvl w:val="0"/>
          <w:numId w:val="10"/>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rationale was to avoid the "affront to common sense" of classifying </w:t>
      </w:r>
      <w:r w:rsidRPr="001C2797">
        <w:rPr>
          <w:rFonts w:ascii="Times New Roman" w:hAnsi="Times New Roman"/>
          <w:b/>
          <w:bCs/>
          <w:lang w:val="en-HK"/>
        </w:rPr>
        <w:t>a diabetic as insane</w:t>
      </w:r>
      <w:r w:rsidRPr="001C2797">
        <w:rPr>
          <w:rFonts w:ascii="Times New Roman" w:hAnsi="Times New Roman"/>
          <w:lang w:val="en-HK"/>
        </w:rPr>
        <w:t>.</w:t>
      </w:r>
    </w:p>
    <w:p w14:paraId="2BDD72EF"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However, this doctrine creates </w:t>
      </w:r>
      <w:r w:rsidRPr="001C2797">
        <w:rPr>
          <w:rFonts w:ascii="Times New Roman" w:hAnsi="Times New Roman"/>
          <w:b/>
          <w:bCs/>
          <w:lang w:val="en-HK"/>
        </w:rPr>
        <w:t>arbitrary distinctions</w:t>
      </w:r>
      <w:r w:rsidRPr="001C2797">
        <w:rPr>
          <w:rFonts w:ascii="Times New Roman" w:hAnsi="Times New Roman"/>
          <w:lang w:val="en-HK"/>
        </w:rPr>
        <w:t>, e.g.:</w:t>
      </w:r>
    </w:p>
    <w:p w14:paraId="698F139D" w14:textId="77777777" w:rsidR="001C2797" w:rsidRPr="001C2797" w:rsidRDefault="001C2797" w:rsidP="002B7763">
      <w:pPr>
        <w:numPr>
          <w:ilvl w:val="0"/>
          <w:numId w:val="11"/>
        </w:numPr>
        <w:spacing w:before="100" w:beforeAutospacing="1" w:after="100" w:afterAutospacing="1" w:line="360" w:lineRule="auto"/>
        <w:rPr>
          <w:rFonts w:ascii="Times New Roman" w:hAnsi="Times New Roman"/>
          <w:lang w:val="en-HK"/>
        </w:rPr>
      </w:pPr>
      <w:r w:rsidRPr="001C2797">
        <w:rPr>
          <w:rFonts w:ascii="Times New Roman" w:hAnsi="Times New Roman"/>
          <w:b/>
          <w:bCs/>
          <w:lang w:val="en-HK"/>
        </w:rPr>
        <w:t>Sleepwalking (internal cause) = insane automatism</w:t>
      </w:r>
      <w:r w:rsidRPr="001C2797">
        <w:rPr>
          <w:rFonts w:ascii="Times New Roman" w:hAnsi="Times New Roman"/>
          <w:lang w:val="en-HK"/>
        </w:rPr>
        <w:t>.</w:t>
      </w:r>
    </w:p>
    <w:p w14:paraId="30F0513E" w14:textId="77777777" w:rsidR="001C2797" w:rsidRPr="001C2797" w:rsidRDefault="001C2797" w:rsidP="002B7763">
      <w:pPr>
        <w:numPr>
          <w:ilvl w:val="0"/>
          <w:numId w:val="11"/>
        </w:numPr>
        <w:spacing w:before="100" w:beforeAutospacing="1" w:after="100" w:afterAutospacing="1" w:line="360" w:lineRule="auto"/>
        <w:rPr>
          <w:rFonts w:ascii="Times New Roman" w:hAnsi="Times New Roman"/>
          <w:lang w:val="en-HK"/>
        </w:rPr>
      </w:pPr>
      <w:r w:rsidRPr="001C2797">
        <w:rPr>
          <w:rFonts w:ascii="Times New Roman" w:hAnsi="Times New Roman"/>
          <w:b/>
          <w:bCs/>
          <w:lang w:val="en-HK"/>
        </w:rPr>
        <w:t>Arousal disorder (external cause) = sane automatism</w:t>
      </w:r>
      <w:r w:rsidRPr="001C2797">
        <w:rPr>
          <w:rFonts w:ascii="Times New Roman" w:hAnsi="Times New Roman"/>
          <w:lang w:val="en-HK"/>
        </w:rPr>
        <w:t>.</w:t>
      </w:r>
    </w:p>
    <w:p w14:paraId="0E697DE2" w14:textId="77777777" w:rsidR="001C2797" w:rsidRPr="001C2797" w:rsidRDefault="001C2797" w:rsidP="002B7763">
      <w:pPr>
        <w:spacing w:before="100" w:beforeAutospacing="1" w:after="100" w:afterAutospacing="1" w:line="360" w:lineRule="auto"/>
        <w:outlineLvl w:val="3"/>
        <w:rPr>
          <w:rFonts w:ascii="Times New Roman" w:hAnsi="Times New Roman"/>
          <w:b/>
          <w:bCs/>
          <w:lang w:val="en-HK"/>
        </w:rPr>
      </w:pPr>
      <w:r w:rsidRPr="001C2797">
        <w:rPr>
          <w:rFonts w:ascii="Times New Roman" w:hAnsi="Times New Roman"/>
          <w:b/>
          <w:bCs/>
          <w:lang w:val="en-HK"/>
        </w:rPr>
        <w:t>Roach and the Continued Relevance of the Doctrine</w:t>
      </w:r>
    </w:p>
    <w:p w14:paraId="000F1016" w14:textId="77777777" w:rsidR="001C2797" w:rsidRPr="001C2797" w:rsidRDefault="001C2797" w:rsidP="002B7763">
      <w:pPr>
        <w:numPr>
          <w:ilvl w:val="0"/>
          <w:numId w:val="12"/>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In </w:t>
      </w:r>
      <w:r w:rsidRPr="001C2797">
        <w:rPr>
          <w:rFonts w:ascii="Times New Roman" w:hAnsi="Times New Roman"/>
          <w:b/>
          <w:bCs/>
          <w:lang w:val="en-HK"/>
        </w:rPr>
        <w:t>R v Roach</w:t>
      </w:r>
      <w:r w:rsidRPr="001C2797">
        <w:rPr>
          <w:rFonts w:ascii="Times New Roman" w:hAnsi="Times New Roman"/>
          <w:lang w:val="en-HK"/>
        </w:rPr>
        <w:t xml:space="preserve"> ([2001] EWCA 2698), the Court of Appeal </w:t>
      </w:r>
      <w:r w:rsidRPr="001C2797">
        <w:rPr>
          <w:rFonts w:ascii="Times New Roman" w:hAnsi="Times New Roman"/>
          <w:b/>
          <w:bCs/>
          <w:lang w:val="en-HK"/>
        </w:rPr>
        <w:t>reaffirmed</w:t>
      </w:r>
      <w:r w:rsidRPr="001C2797">
        <w:rPr>
          <w:rFonts w:ascii="Times New Roman" w:hAnsi="Times New Roman"/>
          <w:lang w:val="en-HK"/>
        </w:rPr>
        <w:t xml:space="preserve"> that automatism must involve an external factor.</w:t>
      </w:r>
    </w:p>
    <w:p w14:paraId="5CE8CC52" w14:textId="77777777" w:rsidR="001C2797" w:rsidRPr="001C2797" w:rsidRDefault="001C2797" w:rsidP="002B7763">
      <w:pPr>
        <w:numPr>
          <w:ilvl w:val="0"/>
          <w:numId w:val="12"/>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This contradicts Canadian rulings, which treat </w:t>
      </w:r>
      <w:r w:rsidRPr="001C2797">
        <w:rPr>
          <w:rFonts w:ascii="Times New Roman" w:hAnsi="Times New Roman"/>
          <w:b/>
          <w:bCs/>
          <w:lang w:val="en-HK"/>
        </w:rPr>
        <w:t>internal vs. external distinctions as artificial</w:t>
      </w:r>
      <w:r w:rsidRPr="001C2797">
        <w:rPr>
          <w:rFonts w:ascii="Times New Roman" w:hAnsi="Times New Roman"/>
          <w:lang w:val="en-HK"/>
        </w:rPr>
        <w:t>.</w:t>
      </w:r>
    </w:p>
    <w:p w14:paraId="69F345B2" w14:textId="77777777" w:rsidR="001C2797" w:rsidRPr="001C2797" w:rsidRDefault="001C2797" w:rsidP="002B7763">
      <w:pPr>
        <w:spacing w:before="100" w:beforeAutospacing="1" w:after="100" w:afterAutospacing="1" w:line="360" w:lineRule="auto"/>
        <w:outlineLvl w:val="3"/>
        <w:rPr>
          <w:rFonts w:ascii="Times New Roman" w:hAnsi="Times New Roman"/>
          <w:b/>
          <w:bCs/>
          <w:lang w:val="en-HK"/>
        </w:rPr>
      </w:pPr>
      <w:r w:rsidRPr="001C2797">
        <w:rPr>
          <w:rFonts w:ascii="Times New Roman" w:hAnsi="Times New Roman"/>
          <w:b/>
          <w:bCs/>
          <w:lang w:val="en-HK"/>
        </w:rPr>
        <w:t xml:space="preserve">Canadian Rejection of the Doctrine: </w:t>
      </w:r>
      <w:proofErr w:type="spellStart"/>
      <w:r w:rsidRPr="001C2797">
        <w:rPr>
          <w:rFonts w:ascii="Times New Roman" w:hAnsi="Times New Roman"/>
          <w:b/>
          <w:bCs/>
          <w:lang w:val="en-HK"/>
        </w:rPr>
        <w:t>Luedecke</w:t>
      </w:r>
      <w:proofErr w:type="spellEnd"/>
    </w:p>
    <w:p w14:paraId="34C5B853" w14:textId="77777777" w:rsidR="001C2797" w:rsidRPr="001C2797" w:rsidRDefault="001C2797" w:rsidP="002B7763">
      <w:pPr>
        <w:numPr>
          <w:ilvl w:val="0"/>
          <w:numId w:val="13"/>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In </w:t>
      </w:r>
      <w:r w:rsidRPr="001C2797">
        <w:rPr>
          <w:rFonts w:ascii="Times New Roman" w:hAnsi="Times New Roman"/>
          <w:b/>
          <w:bCs/>
          <w:lang w:val="en-HK"/>
        </w:rPr>
        <w:t xml:space="preserve">R v </w:t>
      </w:r>
      <w:proofErr w:type="spellStart"/>
      <w:r w:rsidRPr="001C2797">
        <w:rPr>
          <w:rFonts w:ascii="Times New Roman" w:hAnsi="Times New Roman"/>
          <w:b/>
          <w:bCs/>
          <w:lang w:val="en-HK"/>
        </w:rPr>
        <w:t>Luedecke</w:t>
      </w:r>
      <w:proofErr w:type="spellEnd"/>
      <w:r w:rsidRPr="001C2797">
        <w:rPr>
          <w:rFonts w:ascii="Times New Roman" w:hAnsi="Times New Roman"/>
          <w:lang w:val="en-HK"/>
        </w:rPr>
        <w:t xml:space="preserve"> ([2005] ONCJ 294), the defendant was </w:t>
      </w:r>
      <w:r w:rsidRPr="001C2797">
        <w:rPr>
          <w:rFonts w:ascii="Times New Roman" w:hAnsi="Times New Roman"/>
          <w:b/>
          <w:bCs/>
          <w:lang w:val="en-HK"/>
        </w:rPr>
        <w:t>acquitted of sexual assault</w:t>
      </w:r>
      <w:r w:rsidRPr="001C2797">
        <w:rPr>
          <w:rFonts w:ascii="Times New Roman" w:hAnsi="Times New Roman"/>
          <w:lang w:val="en-HK"/>
        </w:rPr>
        <w:t xml:space="preserve"> after being diagnosed with </w:t>
      </w:r>
      <w:proofErr w:type="spellStart"/>
      <w:r w:rsidRPr="001C2797">
        <w:rPr>
          <w:rFonts w:ascii="Times New Roman" w:hAnsi="Times New Roman"/>
          <w:b/>
          <w:bCs/>
          <w:lang w:val="en-HK"/>
        </w:rPr>
        <w:t>sexsomnia</w:t>
      </w:r>
      <w:proofErr w:type="spellEnd"/>
      <w:r w:rsidRPr="001C2797">
        <w:rPr>
          <w:rFonts w:ascii="Times New Roman" w:hAnsi="Times New Roman"/>
          <w:lang w:val="en-HK"/>
        </w:rPr>
        <w:t>.</w:t>
      </w:r>
    </w:p>
    <w:p w14:paraId="203D08E5" w14:textId="77777777" w:rsidR="001C2797" w:rsidRPr="001C2797" w:rsidRDefault="001C2797" w:rsidP="002B7763">
      <w:pPr>
        <w:numPr>
          <w:ilvl w:val="0"/>
          <w:numId w:val="13"/>
        </w:num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judge followed the </w:t>
      </w:r>
      <w:r w:rsidRPr="001C2797">
        <w:rPr>
          <w:rFonts w:ascii="Times New Roman" w:hAnsi="Times New Roman"/>
          <w:i/>
          <w:iCs/>
          <w:lang w:val="en-HK"/>
        </w:rPr>
        <w:t>Stone</w:t>
      </w:r>
      <w:r w:rsidRPr="001C2797">
        <w:rPr>
          <w:rFonts w:ascii="Times New Roman" w:hAnsi="Times New Roman"/>
          <w:lang w:val="en-HK"/>
        </w:rPr>
        <w:t xml:space="preserve"> approach, rejecting the external factor test.</w:t>
      </w:r>
    </w:p>
    <w:p w14:paraId="608AEA45" w14:textId="77777777" w:rsidR="001C2797" w:rsidRPr="001C2797" w:rsidRDefault="002C06A1" w:rsidP="002B7763">
      <w:pPr>
        <w:spacing w:line="360" w:lineRule="auto"/>
        <w:rPr>
          <w:rFonts w:ascii="Times New Roman" w:hAnsi="Times New Roman"/>
          <w:lang w:val="en-HK"/>
        </w:rPr>
      </w:pPr>
      <w:r w:rsidRPr="002C06A1">
        <w:rPr>
          <w:rFonts w:ascii="Times New Roman" w:hAnsi="Times New Roman"/>
          <w:noProof/>
          <w:lang w:val="en-HK"/>
          <w14:ligatures w14:val="standardContextual"/>
        </w:rPr>
        <w:pict w14:anchorId="64FE82B1">
          <v:rect id="_x0000_i1025" alt="" style="width:451.3pt;height:.05pt;mso-width-percent:0;mso-height-percent:0;mso-width-percent:0;mso-height-percent:0" o:hralign="center" o:hrstd="t" o:hr="t" fillcolor="#a0a0a0" stroked="f"/>
        </w:pict>
      </w:r>
    </w:p>
    <w:p w14:paraId="4C4A31EE" w14:textId="77777777" w:rsidR="001C2797" w:rsidRPr="001C2797" w:rsidRDefault="001C2797" w:rsidP="002B7763">
      <w:pPr>
        <w:spacing w:before="100" w:beforeAutospacing="1" w:after="100" w:afterAutospacing="1" w:line="360" w:lineRule="auto"/>
        <w:outlineLvl w:val="2"/>
        <w:rPr>
          <w:rFonts w:ascii="Times New Roman" w:hAnsi="Times New Roman"/>
          <w:b/>
          <w:bCs/>
          <w:lang w:val="en-HK"/>
        </w:rPr>
      </w:pPr>
      <w:r w:rsidRPr="001C2797">
        <w:rPr>
          <w:rFonts w:ascii="Times New Roman" w:hAnsi="Times New Roman"/>
          <w:b/>
          <w:bCs/>
          <w:lang w:val="en-HK"/>
        </w:rPr>
        <w:lastRenderedPageBreak/>
        <w:t>VIII. Conclusion: A Call for Reform</w:t>
      </w:r>
    </w:p>
    <w:p w14:paraId="556A61A2"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 authors conclude that </w:t>
      </w:r>
      <w:r w:rsidRPr="001C2797">
        <w:rPr>
          <w:rFonts w:ascii="Times New Roman" w:hAnsi="Times New Roman"/>
          <w:b/>
          <w:bCs/>
          <w:lang w:val="en-HK"/>
        </w:rPr>
        <w:t>English law should abandon the external factor doctrine</w:t>
      </w:r>
      <w:r w:rsidRPr="001C2797">
        <w:rPr>
          <w:rFonts w:ascii="Times New Roman" w:hAnsi="Times New Roman"/>
          <w:lang w:val="en-HK"/>
        </w:rPr>
        <w:t xml:space="preserve"> in favour of a </w:t>
      </w:r>
      <w:r w:rsidRPr="001C2797">
        <w:rPr>
          <w:rFonts w:ascii="Times New Roman" w:hAnsi="Times New Roman"/>
          <w:b/>
          <w:bCs/>
          <w:lang w:val="en-HK"/>
        </w:rPr>
        <w:t>more flexible approach</w:t>
      </w:r>
      <w:r w:rsidRPr="001C2797">
        <w:rPr>
          <w:rFonts w:ascii="Times New Roman" w:hAnsi="Times New Roman"/>
          <w:lang w:val="en-HK"/>
        </w:rPr>
        <w:t>, as seen in Canada.</w:t>
      </w:r>
    </w:p>
    <w:p w14:paraId="6D306C73"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They advocate for </w:t>
      </w:r>
      <w:r w:rsidRPr="001C2797">
        <w:rPr>
          <w:rFonts w:ascii="Times New Roman" w:hAnsi="Times New Roman"/>
          <w:b/>
          <w:bCs/>
          <w:lang w:val="en-HK"/>
        </w:rPr>
        <w:t>a reconsideration of Quick</w:t>
      </w:r>
      <w:r w:rsidRPr="001C2797">
        <w:rPr>
          <w:rFonts w:ascii="Times New Roman" w:hAnsi="Times New Roman"/>
          <w:lang w:val="en-HK"/>
        </w:rPr>
        <w:t>, allowing trial judges to:</w:t>
      </w:r>
    </w:p>
    <w:p w14:paraId="75BD677E" w14:textId="77777777" w:rsidR="001C2797" w:rsidRPr="001C2797" w:rsidRDefault="001C2797" w:rsidP="002B7763">
      <w:pPr>
        <w:numPr>
          <w:ilvl w:val="0"/>
          <w:numId w:val="14"/>
        </w:numPr>
        <w:spacing w:before="100" w:beforeAutospacing="1" w:after="100" w:afterAutospacing="1" w:line="360" w:lineRule="auto"/>
        <w:rPr>
          <w:rFonts w:ascii="Times New Roman" w:hAnsi="Times New Roman"/>
          <w:lang w:val="en-HK"/>
        </w:rPr>
      </w:pPr>
      <w:r w:rsidRPr="001C2797">
        <w:rPr>
          <w:rFonts w:ascii="Times New Roman" w:hAnsi="Times New Roman"/>
          <w:b/>
          <w:bCs/>
          <w:lang w:val="en-HK"/>
        </w:rPr>
        <w:t>Evaluate automatism holistically</w:t>
      </w:r>
      <w:r w:rsidRPr="001C2797">
        <w:rPr>
          <w:rFonts w:ascii="Times New Roman" w:hAnsi="Times New Roman"/>
          <w:lang w:val="en-HK"/>
        </w:rPr>
        <w:t>.</w:t>
      </w:r>
    </w:p>
    <w:p w14:paraId="7E384661" w14:textId="77777777" w:rsidR="001C2797" w:rsidRPr="001C2797" w:rsidRDefault="001C2797" w:rsidP="002B7763">
      <w:pPr>
        <w:numPr>
          <w:ilvl w:val="0"/>
          <w:numId w:val="14"/>
        </w:numPr>
        <w:spacing w:before="100" w:beforeAutospacing="1" w:after="100" w:afterAutospacing="1" w:line="360" w:lineRule="auto"/>
        <w:rPr>
          <w:rFonts w:ascii="Times New Roman" w:hAnsi="Times New Roman"/>
          <w:lang w:val="en-HK"/>
        </w:rPr>
      </w:pPr>
      <w:r w:rsidRPr="001C2797">
        <w:rPr>
          <w:rFonts w:ascii="Times New Roman" w:hAnsi="Times New Roman"/>
          <w:b/>
          <w:bCs/>
          <w:lang w:val="en-HK"/>
        </w:rPr>
        <w:t>Avoid rigid classifications</w:t>
      </w:r>
      <w:r w:rsidRPr="001C2797">
        <w:rPr>
          <w:rFonts w:ascii="Times New Roman" w:hAnsi="Times New Roman"/>
          <w:lang w:val="en-HK"/>
        </w:rPr>
        <w:t>.</w:t>
      </w:r>
    </w:p>
    <w:p w14:paraId="4FF0EFF2" w14:textId="77777777" w:rsidR="001C2797" w:rsidRPr="001C2797" w:rsidRDefault="001C2797" w:rsidP="002B7763">
      <w:pPr>
        <w:numPr>
          <w:ilvl w:val="0"/>
          <w:numId w:val="14"/>
        </w:numPr>
        <w:spacing w:before="100" w:beforeAutospacing="1" w:after="100" w:afterAutospacing="1" w:line="360" w:lineRule="auto"/>
        <w:rPr>
          <w:rFonts w:ascii="Times New Roman" w:hAnsi="Times New Roman"/>
          <w:lang w:val="en-HK"/>
        </w:rPr>
      </w:pPr>
      <w:r w:rsidRPr="001C2797">
        <w:rPr>
          <w:rFonts w:ascii="Times New Roman" w:hAnsi="Times New Roman"/>
          <w:b/>
          <w:bCs/>
          <w:lang w:val="en-HK"/>
        </w:rPr>
        <w:t>Consider policy concerns and medical evidence on a case-by-case basis</w:t>
      </w:r>
      <w:r w:rsidRPr="001C2797">
        <w:rPr>
          <w:rFonts w:ascii="Times New Roman" w:hAnsi="Times New Roman"/>
          <w:lang w:val="en-HK"/>
        </w:rPr>
        <w:t>.</w:t>
      </w:r>
    </w:p>
    <w:p w14:paraId="693208BA" w14:textId="77777777" w:rsidR="001C2797" w:rsidRPr="001C2797" w:rsidRDefault="001C2797" w:rsidP="002B7763">
      <w:pPr>
        <w:spacing w:before="100" w:beforeAutospacing="1" w:after="100" w:afterAutospacing="1" w:line="360" w:lineRule="auto"/>
        <w:rPr>
          <w:rFonts w:ascii="Times New Roman" w:hAnsi="Times New Roman"/>
          <w:lang w:val="en-HK"/>
        </w:rPr>
      </w:pPr>
      <w:r w:rsidRPr="001C2797">
        <w:rPr>
          <w:rFonts w:ascii="Times New Roman" w:hAnsi="Times New Roman"/>
          <w:lang w:val="en-HK"/>
        </w:rPr>
        <w:t xml:space="preserve">Without reform, </w:t>
      </w:r>
      <w:r w:rsidRPr="001C2797">
        <w:rPr>
          <w:rFonts w:ascii="Times New Roman" w:hAnsi="Times New Roman"/>
          <w:b/>
          <w:bCs/>
          <w:lang w:val="en-HK"/>
        </w:rPr>
        <w:t>English law risks maintaining outdated and inconsistent classifications of sleepwalking</w:t>
      </w:r>
      <w:r w:rsidRPr="001C2797">
        <w:rPr>
          <w:rFonts w:ascii="Times New Roman" w:hAnsi="Times New Roman"/>
          <w:lang w:val="en-HK"/>
        </w:rPr>
        <w:t>.</w:t>
      </w:r>
    </w:p>
    <w:p w14:paraId="34FA1097" w14:textId="77777777" w:rsidR="00CD39F1" w:rsidRPr="002B7763" w:rsidRDefault="00CD39F1" w:rsidP="002B7763">
      <w:pPr>
        <w:spacing w:line="360" w:lineRule="auto"/>
        <w:rPr>
          <w:rFonts w:ascii="Times New Roman" w:hAnsi="Times New Roman"/>
        </w:rPr>
      </w:pPr>
    </w:p>
    <w:sectPr w:rsidR="00CD39F1" w:rsidRPr="002B7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62955"/>
    <w:multiLevelType w:val="multilevel"/>
    <w:tmpl w:val="35D22BFA"/>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8733E4"/>
    <w:multiLevelType w:val="hybridMultilevel"/>
    <w:tmpl w:val="53402B66"/>
    <w:lvl w:ilvl="0" w:tplc="7880400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277E6F"/>
    <w:multiLevelType w:val="multilevel"/>
    <w:tmpl w:val="7A7A0C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5383FFF"/>
    <w:multiLevelType w:val="multilevel"/>
    <w:tmpl w:val="90F4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B08A8"/>
    <w:multiLevelType w:val="multilevel"/>
    <w:tmpl w:val="927E5E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F41259F"/>
    <w:multiLevelType w:val="multilevel"/>
    <w:tmpl w:val="F4945C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1B24F11"/>
    <w:multiLevelType w:val="multilevel"/>
    <w:tmpl w:val="35D22BFA"/>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874B4E"/>
    <w:multiLevelType w:val="multilevel"/>
    <w:tmpl w:val="54A002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3D37C34"/>
    <w:multiLevelType w:val="multilevel"/>
    <w:tmpl w:val="3452B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5954DB3"/>
    <w:multiLevelType w:val="multilevel"/>
    <w:tmpl w:val="1E2A81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74C1F15"/>
    <w:multiLevelType w:val="multilevel"/>
    <w:tmpl w:val="4266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22C97"/>
    <w:multiLevelType w:val="multilevel"/>
    <w:tmpl w:val="A31AB0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CE13C9D"/>
    <w:multiLevelType w:val="multilevel"/>
    <w:tmpl w:val="097090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1B20053"/>
    <w:multiLevelType w:val="multilevel"/>
    <w:tmpl w:val="2E54A8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ACB041C"/>
    <w:multiLevelType w:val="multilevel"/>
    <w:tmpl w:val="A6080F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F912B69"/>
    <w:multiLevelType w:val="multilevel"/>
    <w:tmpl w:val="41D62D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DA43705"/>
    <w:multiLevelType w:val="multilevel"/>
    <w:tmpl w:val="0BD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C1BDB"/>
    <w:multiLevelType w:val="multilevel"/>
    <w:tmpl w:val="9DB806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5F66590"/>
    <w:multiLevelType w:val="multilevel"/>
    <w:tmpl w:val="1444C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8EF5CEF"/>
    <w:multiLevelType w:val="multilevel"/>
    <w:tmpl w:val="2A80FF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09B3052"/>
    <w:multiLevelType w:val="multilevel"/>
    <w:tmpl w:val="F2B464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3B5385A"/>
    <w:multiLevelType w:val="multilevel"/>
    <w:tmpl w:val="0A5E1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156B1"/>
    <w:multiLevelType w:val="multilevel"/>
    <w:tmpl w:val="39749E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47793263">
    <w:abstractNumId w:val="22"/>
  </w:num>
  <w:num w:numId="2" w16cid:durableId="558323063">
    <w:abstractNumId w:val="17"/>
  </w:num>
  <w:num w:numId="3" w16cid:durableId="1381897271">
    <w:abstractNumId w:val="0"/>
  </w:num>
  <w:num w:numId="4" w16cid:durableId="1742678301">
    <w:abstractNumId w:val="11"/>
  </w:num>
  <w:num w:numId="5" w16cid:durableId="1298491557">
    <w:abstractNumId w:val="19"/>
  </w:num>
  <w:num w:numId="6" w16cid:durableId="1278097007">
    <w:abstractNumId w:val="14"/>
  </w:num>
  <w:num w:numId="7" w16cid:durableId="734861030">
    <w:abstractNumId w:val="21"/>
  </w:num>
  <w:num w:numId="8" w16cid:durableId="454953821">
    <w:abstractNumId w:val="12"/>
  </w:num>
  <w:num w:numId="9" w16cid:durableId="721750177">
    <w:abstractNumId w:val="8"/>
  </w:num>
  <w:num w:numId="10" w16cid:durableId="1672483789">
    <w:abstractNumId w:val="13"/>
  </w:num>
  <w:num w:numId="11" w16cid:durableId="2090148773">
    <w:abstractNumId w:val="18"/>
  </w:num>
  <w:num w:numId="12" w16cid:durableId="314847263">
    <w:abstractNumId w:val="4"/>
  </w:num>
  <w:num w:numId="13" w16cid:durableId="215044775">
    <w:abstractNumId w:val="15"/>
  </w:num>
  <w:num w:numId="14" w16cid:durableId="1058865400">
    <w:abstractNumId w:val="2"/>
  </w:num>
  <w:num w:numId="15" w16cid:durableId="1395158251">
    <w:abstractNumId w:val="1"/>
  </w:num>
  <w:num w:numId="16" w16cid:durableId="1352537100">
    <w:abstractNumId w:val="5"/>
  </w:num>
  <w:num w:numId="17" w16cid:durableId="828637904">
    <w:abstractNumId w:val="9"/>
  </w:num>
  <w:num w:numId="18" w16cid:durableId="1373919857">
    <w:abstractNumId w:val="6"/>
  </w:num>
  <w:num w:numId="19" w16cid:durableId="1391222432">
    <w:abstractNumId w:val="20"/>
  </w:num>
  <w:num w:numId="20" w16cid:durableId="1357080109">
    <w:abstractNumId w:val="16"/>
  </w:num>
  <w:num w:numId="21" w16cid:durableId="370884929">
    <w:abstractNumId w:val="3"/>
  </w:num>
  <w:num w:numId="22" w16cid:durableId="1480725649">
    <w:abstractNumId w:val="7"/>
  </w:num>
  <w:num w:numId="23" w16cid:durableId="2611882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9F5"/>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C2797"/>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B7763"/>
    <w:rsid w:val="002C06A1"/>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939F5"/>
    <w:rsid w:val="00FA0450"/>
    <w:rsid w:val="00FA417E"/>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AF4F"/>
  <w15:chartTrackingRefBased/>
  <w15:docId w15:val="{5512F2D9-6628-2A44-9924-67DCDBED4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93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39F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939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39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939F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39F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39F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39F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9F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939F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939F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939F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939F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939F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939F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939F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939F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939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9F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939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9F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939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39F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939F5"/>
    <w:pPr>
      <w:ind w:left="720"/>
      <w:contextualSpacing/>
    </w:pPr>
  </w:style>
  <w:style w:type="character" w:styleId="IntenseEmphasis">
    <w:name w:val="Intense Emphasis"/>
    <w:basedOn w:val="DefaultParagraphFont"/>
    <w:uiPriority w:val="21"/>
    <w:qFormat/>
    <w:rsid w:val="00F939F5"/>
    <w:rPr>
      <w:i/>
      <w:iCs/>
      <w:color w:val="2F5496" w:themeColor="accent1" w:themeShade="BF"/>
    </w:rPr>
  </w:style>
  <w:style w:type="paragraph" w:styleId="IntenseQuote">
    <w:name w:val="Intense Quote"/>
    <w:basedOn w:val="Normal"/>
    <w:next w:val="Normal"/>
    <w:link w:val="IntenseQuoteChar"/>
    <w:uiPriority w:val="30"/>
    <w:qFormat/>
    <w:rsid w:val="00F93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9F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939F5"/>
    <w:rPr>
      <w:b/>
      <w:bCs/>
      <w:smallCaps/>
      <w:color w:val="2F5496" w:themeColor="accent1" w:themeShade="BF"/>
      <w:spacing w:val="5"/>
    </w:rPr>
  </w:style>
  <w:style w:type="character" w:styleId="Strong">
    <w:name w:val="Strong"/>
    <w:basedOn w:val="DefaultParagraphFont"/>
    <w:uiPriority w:val="22"/>
    <w:qFormat/>
    <w:rsid w:val="001C2797"/>
    <w:rPr>
      <w:b/>
      <w:bCs/>
    </w:rPr>
  </w:style>
  <w:style w:type="paragraph" w:styleId="NormalWeb">
    <w:name w:val="Normal (Web)"/>
    <w:basedOn w:val="Normal"/>
    <w:uiPriority w:val="99"/>
    <w:semiHidden/>
    <w:unhideWhenUsed/>
    <w:rsid w:val="001C2797"/>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1C27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0997432">
      <w:bodyDiv w:val="1"/>
      <w:marLeft w:val="0"/>
      <w:marRight w:val="0"/>
      <w:marTop w:val="0"/>
      <w:marBottom w:val="0"/>
      <w:divBdr>
        <w:top w:val="none" w:sz="0" w:space="0" w:color="auto"/>
        <w:left w:val="none" w:sz="0" w:space="0" w:color="auto"/>
        <w:bottom w:val="none" w:sz="0" w:space="0" w:color="auto"/>
        <w:right w:val="none" w:sz="0" w:space="0" w:color="auto"/>
      </w:divBdr>
    </w:div>
    <w:div w:id="1209881201">
      <w:bodyDiv w:val="1"/>
      <w:marLeft w:val="0"/>
      <w:marRight w:val="0"/>
      <w:marTop w:val="0"/>
      <w:marBottom w:val="0"/>
      <w:divBdr>
        <w:top w:val="none" w:sz="0" w:space="0" w:color="auto"/>
        <w:left w:val="none" w:sz="0" w:space="0" w:color="auto"/>
        <w:bottom w:val="none" w:sz="0" w:space="0" w:color="auto"/>
        <w:right w:val="none" w:sz="0" w:space="0" w:color="auto"/>
      </w:divBdr>
    </w:div>
    <w:div w:id="1497769390">
      <w:bodyDiv w:val="1"/>
      <w:marLeft w:val="0"/>
      <w:marRight w:val="0"/>
      <w:marTop w:val="0"/>
      <w:marBottom w:val="0"/>
      <w:divBdr>
        <w:top w:val="none" w:sz="0" w:space="0" w:color="auto"/>
        <w:left w:val="none" w:sz="0" w:space="0" w:color="auto"/>
        <w:bottom w:val="none" w:sz="0" w:space="0" w:color="auto"/>
        <w:right w:val="none" w:sz="0" w:space="0" w:color="auto"/>
      </w:divBdr>
    </w:div>
    <w:div w:id="149861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1646</Words>
  <Characters>9385</Characters>
  <Application>Microsoft Office Word</Application>
  <DocSecurity>0</DocSecurity>
  <Lines>78</Lines>
  <Paragraphs>22</Paragraphs>
  <ScaleCrop>false</ScaleCrop>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2025-02-18T10:40:00Z</dcterms:created>
  <dcterms:modified xsi:type="dcterms:W3CDTF">2025-02-18T11:09:00Z</dcterms:modified>
</cp:coreProperties>
</file>