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AE85CB" w14:textId="2E4FB2C2" w:rsidR="00AF0F87" w:rsidRPr="00F62598" w:rsidRDefault="00AF0F87" w:rsidP="00AD51D8">
      <w:pPr>
        <w:spacing w:line="276" w:lineRule="auto"/>
        <w:jc w:val="both"/>
        <w:rPr>
          <w:rFonts w:ascii="Helvetica" w:hAnsi="Helvetica" w:cs="Arial"/>
          <w:b/>
          <w:bCs/>
          <w:sz w:val="32"/>
          <w:szCs w:val="32"/>
        </w:rPr>
      </w:pPr>
      <w:r w:rsidRPr="00F62598">
        <w:rPr>
          <w:rFonts w:ascii="Helvetica" w:hAnsi="Helvetica" w:cs="Arial"/>
          <w:b/>
          <w:bCs/>
          <w:sz w:val="32"/>
          <w:szCs w:val="32"/>
        </w:rPr>
        <w:t>TORT LAW (2023-24)</w:t>
      </w:r>
    </w:p>
    <w:p w14:paraId="5055304D" w14:textId="0D0734F2" w:rsidR="00AF0F87" w:rsidRPr="00F62598" w:rsidRDefault="00AF0F87" w:rsidP="00AD51D8">
      <w:pPr>
        <w:spacing w:line="276" w:lineRule="auto"/>
        <w:jc w:val="both"/>
        <w:rPr>
          <w:rFonts w:ascii="Helvetica" w:hAnsi="Helvetica" w:cs="Arial"/>
          <w:b/>
          <w:bCs/>
          <w:sz w:val="32"/>
          <w:szCs w:val="32"/>
        </w:rPr>
      </w:pPr>
      <w:r w:rsidRPr="00F62598">
        <w:rPr>
          <w:rFonts w:ascii="Helvetica" w:hAnsi="Helvetica" w:cs="Arial"/>
          <w:b/>
          <w:bCs/>
          <w:sz w:val="32"/>
          <w:szCs w:val="32"/>
        </w:rPr>
        <w:t xml:space="preserve">LECTURES 16 AND 17: DEFAMATION </w:t>
      </w:r>
    </w:p>
    <w:p w14:paraId="1798A8A4" w14:textId="72D2F3A9" w:rsidR="00AF0F87" w:rsidRPr="00F62598" w:rsidRDefault="00AF0F87" w:rsidP="00AD51D8">
      <w:pPr>
        <w:spacing w:line="276" w:lineRule="auto"/>
        <w:jc w:val="both"/>
        <w:rPr>
          <w:rFonts w:ascii="Helvetica" w:hAnsi="Helvetica" w:cs="Arial"/>
          <w:b/>
          <w:bCs/>
          <w:sz w:val="32"/>
          <w:szCs w:val="32"/>
        </w:rPr>
      </w:pPr>
      <w:r w:rsidRPr="00F62598">
        <w:rPr>
          <w:rFonts w:ascii="Helvetica" w:hAnsi="Helvetica" w:cs="Arial"/>
          <w:b/>
          <w:bCs/>
          <w:sz w:val="32"/>
          <w:szCs w:val="32"/>
        </w:rPr>
        <w:t xml:space="preserve">DR NATALIE SEDACCA </w:t>
      </w:r>
    </w:p>
    <w:p w14:paraId="5AEDEB61" w14:textId="77777777" w:rsidR="00AF0F87" w:rsidRPr="00F62598" w:rsidRDefault="00AF0F87" w:rsidP="00AD51D8">
      <w:pPr>
        <w:spacing w:line="276" w:lineRule="auto"/>
        <w:jc w:val="both"/>
        <w:rPr>
          <w:rFonts w:ascii="Helvetica" w:hAnsi="Helvetica" w:cs="Arial"/>
          <w:b/>
          <w:bCs/>
          <w:sz w:val="32"/>
          <w:szCs w:val="32"/>
        </w:rPr>
      </w:pPr>
    </w:p>
    <w:p w14:paraId="66519BCE" w14:textId="45D2B430" w:rsidR="00AF0F87" w:rsidRPr="00F62598" w:rsidRDefault="00AF0F87" w:rsidP="00AD51D8">
      <w:pPr>
        <w:spacing w:line="276" w:lineRule="auto"/>
        <w:jc w:val="both"/>
        <w:rPr>
          <w:rFonts w:ascii="Helvetica" w:hAnsi="Helvetica" w:cs="Arial"/>
          <w:b/>
          <w:bCs/>
        </w:rPr>
      </w:pPr>
      <w:r w:rsidRPr="00F62598">
        <w:rPr>
          <w:rFonts w:ascii="Helvetica" w:hAnsi="Helvetica" w:cs="Arial"/>
          <w:b/>
          <w:bCs/>
        </w:rPr>
        <w:t xml:space="preserve">Basic reading: </w:t>
      </w:r>
    </w:p>
    <w:p w14:paraId="62112655" w14:textId="6FEE120F" w:rsidR="00E27D27" w:rsidRPr="00F62598" w:rsidRDefault="00215C72" w:rsidP="00AD51D8">
      <w:pPr>
        <w:pStyle w:val="ListParagraph"/>
        <w:numPr>
          <w:ilvl w:val="0"/>
          <w:numId w:val="1"/>
        </w:numPr>
        <w:spacing w:line="276" w:lineRule="auto"/>
        <w:jc w:val="both"/>
        <w:rPr>
          <w:rFonts w:ascii="Helvetica" w:hAnsi="Helvetica" w:cs="Arial"/>
          <w:b/>
          <w:bCs/>
        </w:rPr>
      </w:pPr>
      <w:r w:rsidRPr="00F62598">
        <w:rPr>
          <w:rFonts w:ascii="Helvetica" w:hAnsi="Helvetica" w:cs="Arial"/>
        </w:rPr>
        <w:t>Horsey &amp; Rackley, Chapter</w:t>
      </w:r>
      <w:r w:rsidR="00E24684" w:rsidRPr="00F62598">
        <w:rPr>
          <w:rFonts w:ascii="Helvetica" w:hAnsi="Helvetica" w:cs="Arial"/>
        </w:rPr>
        <w:t xml:space="preserve"> 17</w:t>
      </w:r>
    </w:p>
    <w:p w14:paraId="2C16BBE6" w14:textId="2D9E33FE" w:rsidR="008A15CD" w:rsidRPr="00F62598" w:rsidRDefault="00F3268D" w:rsidP="00AD51D8">
      <w:pPr>
        <w:pStyle w:val="ListParagraph"/>
        <w:numPr>
          <w:ilvl w:val="0"/>
          <w:numId w:val="1"/>
        </w:numPr>
        <w:spacing w:line="276" w:lineRule="auto"/>
        <w:jc w:val="both"/>
        <w:rPr>
          <w:rFonts w:ascii="Helvetica" w:hAnsi="Helvetica" w:cs="Arial"/>
        </w:rPr>
      </w:pPr>
      <w:proofErr w:type="spellStart"/>
      <w:r w:rsidRPr="00F62598">
        <w:rPr>
          <w:rFonts w:ascii="Helvetica" w:hAnsi="Helvetica" w:cs="Arial"/>
          <w:i/>
          <w:iCs/>
        </w:rPr>
        <w:t>Lachaux</w:t>
      </w:r>
      <w:proofErr w:type="spellEnd"/>
      <w:r w:rsidRPr="00F62598">
        <w:rPr>
          <w:rFonts w:ascii="Helvetica" w:hAnsi="Helvetica" w:cs="Arial"/>
          <w:i/>
          <w:iCs/>
        </w:rPr>
        <w:t xml:space="preserve"> v Independent Print Ltd</w:t>
      </w:r>
      <w:r w:rsidRPr="00F62598">
        <w:rPr>
          <w:rFonts w:ascii="Helvetica" w:hAnsi="Helvetica" w:cs="Arial"/>
        </w:rPr>
        <w:t xml:space="preserve"> [2019] UKSC 27</w:t>
      </w:r>
    </w:p>
    <w:p w14:paraId="603170F8" w14:textId="77777777" w:rsidR="00F3268D" w:rsidRPr="00F62598" w:rsidRDefault="00F3268D" w:rsidP="00AD51D8">
      <w:pPr>
        <w:spacing w:line="276" w:lineRule="auto"/>
        <w:jc w:val="both"/>
        <w:rPr>
          <w:rFonts w:ascii="Helvetica" w:hAnsi="Helvetica" w:cs="Arial"/>
        </w:rPr>
      </w:pPr>
    </w:p>
    <w:p w14:paraId="67CDB07F" w14:textId="66C1405E" w:rsidR="00F3268D" w:rsidRPr="00F62598" w:rsidRDefault="00F3268D" w:rsidP="00AD51D8">
      <w:pPr>
        <w:spacing w:line="276" w:lineRule="auto"/>
        <w:jc w:val="both"/>
        <w:rPr>
          <w:rFonts w:ascii="Helvetica" w:hAnsi="Helvetica" w:cs="Arial"/>
          <w:b/>
          <w:bCs/>
        </w:rPr>
      </w:pPr>
      <w:r w:rsidRPr="00F62598">
        <w:rPr>
          <w:rFonts w:ascii="Helvetica" w:hAnsi="Helvetica" w:cs="Arial"/>
          <w:b/>
          <w:bCs/>
        </w:rPr>
        <w:t xml:space="preserve">Further reading: </w:t>
      </w:r>
    </w:p>
    <w:p w14:paraId="619027D9" w14:textId="77777777" w:rsidR="00BD1DA3" w:rsidRPr="00F62598" w:rsidRDefault="00F3268D" w:rsidP="00AD51D8">
      <w:pPr>
        <w:pStyle w:val="ListParagraph"/>
        <w:numPr>
          <w:ilvl w:val="0"/>
          <w:numId w:val="1"/>
        </w:numPr>
        <w:spacing w:line="276" w:lineRule="auto"/>
        <w:jc w:val="both"/>
        <w:rPr>
          <w:rFonts w:ascii="Helvetica" w:hAnsi="Helvetica" w:cs="Arial"/>
          <w:b/>
          <w:bCs/>
        </w:rPr>
      </w:pPr>
      <w:r w:rsidRPr="00F62598">
        <w:rPr>
          <w:rFonts w:ascii="Helvetica" w:hAnsi="Helvetica" w:cs="Arial"/>
        </w:rPr>
        <w:t xml:space="preserve">Nolan &amp; Oliphant, Chapter 12 </w:t>
      </w:r>
    </w:p>
    <w:p w14:paraId="624CE21D" w14:textId="48866564" w:rsidR="00B963D6" w:rsidRPr="00F62598" w:rsidRDefault="00B963D6" w:rsidP="00AD51D8">
      <w:pPr>
        <w:pStyle w:val="ListParagraph"/>
        <w:numPr>
          <w:ilvl w:val="0"/>
          <w:numId w:val="1"/>
        </w:numPr>
        <w:spacing w:line="276" w:lineRule="auto"/>
        <w:jc w:val="both"/>
        <w:rPr>
          <w:rFonts w:ascii="Helvetica" w:hAnsi="Helvetica" w:cs="Arial"/>
          <w:b/>
          <w:bCs/>
        </w:rPr>
      </w:pPr>
      <w:proofErr w:type="spellStart"/>
      <w:r w:rsidRPr="00F62598">
        <w:rPr>
          <w:rFonts w:ascii="Helvetica" w:hAnsi="Helvetica" w:cs="Arial"/>
          <w:i/>
        </w:rPr>
        <w:t>Koutsogiannis</w:t>
      </w:r>
      <w:proofErr w:type="spellEnd"/>
      <w:r w:rsidRPr="00F62598">
        <w:rPr>
          <w:rFonts w:ascii="Helvetica" w:hAnsi="Helvetica" w:cs="Arial"/>
          <w:i/>
        </w:rPr>
        <w:t xml:space="preserve"> v Random House Group Limited</w:t>
      </w:r>
      <w:r w:rsidRPr="00F62598">
        <w:rPr>
          <w:rFonts w:ascii="Helvetica" w:hAnsi="Helvetica" w:cs="Arial"/>
        </w:rPr>
        <w:t xml:space="preserve"> [2020] 4 WLR 25</w:t>
      </w:r>
      <w:r w:rsidRPr="00F62598">
        <w:rPr>
          <w:rFonts w:ascii="Helvetica" w:hAnsi="Helvetica" w:cs="Arial"/>
        </w:rPr>
        <w:t xml:space="preserve">. </w:t>
      </w:r>
    </w:p>
    <w:p w14:paraId="47430CE8" w14:textId="379A9DA0" w:rsidR="00B963D6" w:rsidRPr="00F62598" w:rsidRDefault="00B963D6" w:rsidP="00AD51D8">
      <w:pPr>
        <w:pStyle w:val="ListParagraph"/>
        <w:numPr>
          <w:ilvl w:val="0"/>
          <w:numId w:val="1"/>
        </w:numPr>
        <w:spacing w:line="276" w:lineRule="auto"/>
        <w:jc w:val="both"/>
        <w:rPr>
          <w:rFonts w:ascii="Helvetica" w:hAnsi="Helvetica" w:cs="Arial"/>
          <w:b/>
          <w:bCs/>
        </w:rPr>
      </w:pPr>
      <w:r w:rsidRPr="00F62598">
        <w:rPr>
          <w:rFonts w:ascii="Helvetica" w:hAnsi="Helvetica"/>
          <w:i/>
          <w:color w:val="000000" w:themeColor="text1"/>
        </w:rPr>
        <w:t xml:space="preserve">Serafin v </w:t>
      </w:r>
      <w:proofErr w:type="spellStart"/>
      <w:r w:rsidRPr="00F62598">
        <w:rPr>
          <w:rFonts w:ascii="Helvetica" w:hAnsi="Helvetica"/>
          <w:i/>
          <w:color w:val="000000" w:themeColor="text1"/>
        </w:rPr>
        <w:t>Malkiewicz</w:t>
      </w:r>
      <w:proofErr w:type="spellEnd"/>
      <w:r w:rsidRPr="00F62598">
        <w:rPr>
          <w:rFonts w:ascii="Helvetica" w:hAnsi="Helvetica"/>
          <w:color w:val="000000" w:themeColor="text1"/>
        </w:rPr>
        <w:t xml:space="preserve"> </w:t>
      </w:r>
      <w:r w:rsidRPr="00F62598">
        <w:rPr>
          <w:rFonts w:ascii="Helvetica" w:hAnsi="Helvetica"/>
        </w:rPr>
        <w:t>[2020] UKSC 23</w:t>
      </w:r>
    </w:p>
    <w:p w14:paraId="71CA890C" w14:textId="0E9018FC" w:rsidR="00902387" w:rsidRPr="00F62598" w:rsidRDefault="00902387" w:rsidP="00AD51D8">
      <w:pPr>
        <w:pStyle w:val="ListParagraph"/>
        <w:numPr>
          <w:ilvl w:val="0"/>
          <w:numId w:val="1"/>
        </w:numPr>
        <w:spacing w:line="276" w:lineRule="auto"/>
        <w:jc w:val="both"/>
        <w:rPr>
          <w:rFonts w:ascii="Helvetica" w:hAnsi="Helvetica" w:cs="Arial"/>
          <w:b/>
          <w:bCs/>
        </w:rPr>
      </w:pPr>
      <w:r w:rsidRPr="00F62598">
        <w:rPr>
          <w:rFonts w:ascii="Helvetica" w:hAnsi="Helvetica"/>
        </w:rPr>
        <w:t>A. Mullis and A Scott, ‘Tilting at Windmills: the Defamation Act 2013’ (2014) 77</w:t>
      </w:r>
      <w:r w:rsidR="001468F9" w:rsidRPr="00F62598">
        <w:rPr>
          <w:rFonts w:ascii="Helvetica" w:hAnsi="Helvetica"/>
        </w:rPr>
        <w:t xml:space="preserve"> </w:t>
      </w:r>
      <w:r w:rsidR="00996EDB" w:rsidRPr="00F62598">
        <w:rPr>
          <w:rFonts w:ascii="Helvetica" w:hAnsi="Helvetica"/>
          <w:iCs/>
        </w:rPr>
        <w:t>Modern Law Review</w:t>
      </w:r>
      <w:r w:rsidRPr="00F62598">
        <w:rPr>
          <w:rFonts w:ascii="Helvetica" w:hAnsi="Helvetica"/>
        </w:rPr>
        <w:t xml:space="preserve"> 87</w:t>
      </w:r>
    </w:p>
    <w:p w14:paraId="4813EDBB" w14:textId="6A0CD214" w:rsidR="007C7860" w:rsidRPr="00F62598" w:rsidRDefault="007C7860" w:rsidP="00AD51D8">
      <w:pPr>
        <w:pStyle w:val="ListParagraph"/>
        <w:numPr>
          <w:ilvl w:val="0"/>
          <w:numId w:val="1"/>
        </w:numPr>
        <w:spacing w:line="276" w:lineRule="auto"/>
        <w:jc w:val="both"/>
        <w:rPr>
          <w:rFonts w:ascii="Helvetica" w:hAnsi="Helvetica" w:cs="Arial"/>
        </w:rPr>
      </w:pPr>
      <w:r w:rsidRPr="00F62598">
        <w:rPr>
          <w:rFonts w:ascii="Helvetica" w:hAnsi="Helvetica" w:cs="Arial"/>
        </w:rPr>
        <w:t xml:space="preserve">D. </w:t>
      </w:r>
      <w:proofErr w:type="spellStart"/>
      <w:r w:rsidRPr="00F62598">
        <w:rPr>
          <w:rFonts w:ascii="Helvetica" w:hAnsi="Helvetica" w:cs="Arial"/>
        </w:rPr>
        <w:t>Erdos</w:t>
      </w:r>
      <w:proofErr w:type="spellEnd"/>
      <w:r w:rsidRPr="00F62598">
        <w:rPr>
          <w:rFonts w:ascii="Helvetica" w:hAnsi="Helvetica" w:cs="Arial"/>
        </w:rPr>
        <w:t xml:space="preserve">, ‘Serious Harm to Reputation Rights? Defamation in the Supreme Court’ (2019) </w:t>
      </w:r>
      <w:r w:rsidR="00A212B7" w:rsidRPr="00F62598">
        <w:rPr>
          <w:rFonts w:ascii="Helvetica" w:hAnsi="Helvetica" w:cs="Arial"/>
        </w:rPr>
        <w:t xml:space="preserve">78 </w:t>
      </w:r>
      <w:r w:rsidRPr="00F62598">
        <w:rPr>
          <w:rFonts w:ascii="Helvetica" w:hAnsi="Helvetica" w:cs="Arial"/>
        </w:rPr>
        <w:t>Cambridge Law Journal 510</w:t>
      </w:r>
    </w:p>
    <w:p w14:paraId="01F88DD2" w14:textId="3EDCA121" w:rsidR="00902387" w:rsidRPr="00F62598" w:rsidRDefault="00902387" w:rsidP="00AD51D8">
      <w:pPr>
        <w:pStyle w:val="ListParagraph"/>
        <w:numPr>
          <w:ilvl w:val="0"/>
          <w:numId w:val="1"/>
        </w:numPr>
        <w:spacing w:line="276" w:lineRule="auto"/>
        <w:jc w:val="both"/>
        <w:rPr>
          <w:rFonts w:ascii="Helvetica" w:hAnsi="Helvetica" w:cs="Arial"/>
          <w:b/>
          <w:bCs/>
        </w:rPr>
      </w:pPr>
      <w:r w:rsidRPr="00F62598">
        <w:rPr>
          <w:rFonts w:ascii="Helvetica" w:hAnsi="Helvetica"/>
        </w:rPr>
        <w:t>D. Howarth ‘Libel: its Purpose and Reform’ (2011) 74</w:t>
      </w:r>
      <w:r w:rsidR="000C2247" w:rsidRPr="00F62598">
        <w:rPr>
          <w:rFonts w:ascii="Helvetica" w:hAnsi="Helvetica"/>
        </w:rPr>
        <w:t xml:space="preserve"> </w:t>
      </w:r>
      <w:r w:rsidR="00996EDB" w:rsidRPr="00F62598">
        <w:rPr>
          <w:rFonts w:ascii="Helvetica" w:hAnsi="Helvetica"/>
        </w:rPr>
        <w:t>Modern Law Review</w:t>
      </w:r>
      <w:r w:rsidRPr="00F62598">
        <w:rPr>
          <w:rFonts w:ascii="Helvetica" w:hAnsi="Helvetica"/>
        </w:rPr>
        <w:t xml:space="preserve"> 845 </w:t>
      </w:r>
    </w:p>
    <w:p w14:paraId="37655987" w14:textId="77777777" w:rsidR="00902387" w:rsidRPr="00F62598" w:rsidRDefault="00902387" w:rsidP="00AD51D8">
      <w:pPr>
        <w:pStyle w:val="ListParagraph"/>
        <w:numPr>
          <w:ilvl w:val="0"/>
          <w:numId w:val="1"/>
        </w:numPr>
        <w:spacing w:line="276" w:lineRule="auto"/>
        <w:jc w:val="both"/>
        <w:rPr>
          <w:rFonts w:ascii="Helvetica" w:hAnsi="Helvetica" w:cs="Arial"/>
          <w:b/>
          <w:bCs/>
        </w:rPr>
      </w:pPr>
      <w:r w:rsidRPr="00F62598">
        <w:rPr>
          <w:rFonts w:ascii="Helvetica" w:hAnsi="Helvetica"/>
        </w:rPr>
        <w:t xml:space="preserve">J. Price and F. McMahon (eds), </w:t>
      </w:r>
      <w:r w:rsidRPr="00F62598">
        <w:rPr>
          <w:rFonts w:ascii="Helvetica" w:hAnsi="Helvetica"/>
          <w:i/>
        </w:rPr>
        <w:t>Blackstone’s Guide to the Defamation Act 2013</w:t>
      </w:r>
      <w:r w:rsidRPr="00F62598">
        <w:rPr>
          <w:rFonts w:ascii="Helvetica" w:hAnsi="Helvetica"/>
        </w:rPr>
        <w:t xml:space="preserve"> (OUP, 2013) </w:t>
      </w:r>
    </w:p>
    <w:p w14:paraId="46285847" w14:textId="4AFC66BE" w:rsidR="00902387" w:rsidRPr="00F62598" w:rsidRDefault="00902387" w:rsidP="00AD51D8">
      <w:pPr>
        <w:pStyle w:val="ListParagraph"/>
        <w:numPr>
          <w:ilvl w:val="0"/>
          <w:numId w:val="1"/>
        </w:numPr>
        <w:spacing w:line="276" w:lineRule="auto"/>
        <w:jc w:val="both"/>
        <w:rPr>
          <w:rFonts w:ascii="Helvetica" w:hAnsi="Helvetica" w:cs="Arial"/>
          <w:b/>
          <w:bCs/>
        </w:rPr>
      </w:pPr>
      <w:r w:rsidRPr="00F62598">
        <w:rPr>
          <w:rFonts w:ascii="Helvetica" w:hAnsi="Helvetica"/>
        </w:rPr>
        <w:t xml:space="preserve">T. </w:t>
      </w:r>
      <w:proofErr w:type="spellStart"/>
      <w:r w:rsidRPr="00F62598">
        <w:rPr>
          <w:rFonts w:ascii="Helvetica" w:hAnsi="Helvetica"/>
        </w:rPr>
        <w:t>Rudkin</w:t>
      </w:r>
      <w:proofErr w:type="spellEnd"/>
      <w:r w:rsidRPr="00F62598">
        <w:rPr>
          <w:rFonts w:ascii="Helvetica" w:hAnsi="Helvetica"/>
        </w:rPr>
        <w:t xml:space="preserve">, ‘Cooking up a bit of a stew in Cooke v MGN Limited – Defamation and the Question of “Serious Harm”’ (2015) 26 </w:t>
      </w:r>
      <w:r w:rsidR="001468F9" w:rsidRPr="00F62598">
        <w:rPr>
          <w:rFonts w:ascii="Helvetica" w:hAnsi="Helvetica"/>
        </w:rPr>
        <w:t>Entertainment Law Review</w:t>
      </w:r>
      <w:r w:rsidRPr="00F62598">
        <w:rPr>
          <w:rFonts w:ascii="Helvetica" w:hAnsi="Helvetica"/>
        </w:rPr>
        <w:t xml:space="preserve"> 13</w:t>
      </w:r>
    </w:p>
    <w:p w14:paraId="14CF6A2C" w14:textId="3121B88E" w:rsidR="00902387" w:rsidRPr="00F62598" w:rsidRDefault="00902387" w:rsidP="00AD51D8">
      <w:pPr>
        <w:pStyle w:val="ListParagraph"/>
        <w:numPr>
          <w:ilvl w:val="0"/>
          <w:numId w:val="1"/>
        </w:numPr>
        <w:spacing w:line="276" w:lineRule="auto"/>
        <w:jc w:val="both"/>
        <w:rPr>
          <w:rFonts w:ascii="Helvetica" w:hAnsi="Helvetica" w:cs="Arial"/>
          <w:b/>
          <w:bCs/>
        </w:rPr>
      </w:pPr>
      <w:r w:rsidRPr="00F62598">
        <w:rPr>
          <w:rFonts w:ascii="Helvetica" w:hAnsi="Helvetica"/>
        </w:rPr>
        <w:t>J. Hariharan ‘Damages for reputational harm: can privacy actions tread on defamation’s turf?’ (2021) 13</w:t>
      </w:r>
      <w:r w:rsidR="00A212B7" w:rsidRPr="00F62598">
        <w:rPr>
          <w:rFonts w:ascii="Helvetica" w:hAnsi="Helvetica"/>
        </w:rPr>
        <w:t xml:space="preserve"> </w:t>
      </w:r>
      <w:r w:rsidRPr="00F62598">
        <w:rPr>
          <w:rFonts w:ascii="Helvetica" w:hAnsi="Helvetica"/>
        </w:rPr>
        <w:t>Journal of Media Law 186</w:t>
      </w:r>
    </w:p>
    <w:p w14:paraId="75BC63AA" w14:textId="20CE48FA" w:rsidR="00112335" w:rsidRPr="00F62598" w:rsidRDefault="00112335" w:rsidP="00AD51D8">
      <w:pPr>
        <w:pStyle w:val="ListParagraph"/>
        <w:numPr>
          <w:ilvl w:val="0"/>
          <w:numId w:val="1"/>
        </w:numPr>
        <w:spacing w:line="276" w:lineRule="auto"/>
        <w:jc w:val="both"/>
        <w:rPr>
          <w:rFonts w:ascii="Helvetica" w:hAnsi="Helvetica" w:cs="Arial"/>
        </w:rPr>
      </w:pPr>
      <w:r w:rsidRPr="00F62598">
        <w:rPr>
          <w:rFonts w:ascii="Helvetica" w:hAnsi="Helvetica" w:cs="Arial"/>
        </w:rPr>
        <w:t xml:space="preserve">E. </w:t>
      </w:r>
      <w:proofErr w:type="spellStart"/>
      <w:r w:rsidRPr="00F62598">
        <w:rPr>
          <w:rFonts w:ascii="Helvetica" w:hAnsi="Helvetica" w:cs="Arial"/>
        </w:rPr>
        <w:t>Descheemaeker</w:t>
      </w:r>
      <w:proofErr w:type="spellEnd"/>
      <w:r w:rsidRPr="00F62598">
        <w:rPr>
          <w:rFonts w:ascii="Helvetica" w:hAnsi="Helvetica" w:cs="Arial"/>
        </w:rPr>
        <w:t>, ‘Protecting Reputation: Defamation and Negligence’ (2009) 29 Oxford Journal of Legal Studies 603</w:t>
      </w:r>
    </w:p>
    <w:p w14:paraId="51AAFA3C" w14:textId="77777777" w:rsidR="004D1E1A" w:rsidRPr="00F62598" w:rsidRDefault="004D1E1A" w:rsidP="00B0175B">
      <w:pPr>
        <w:pStyle w:val="ListParagraph"/>
        <w:numPr>
          <w:ilvl w:val="0"/>
          <w:numId w:val="1"/>
        </w:numPr>
        <w:spacing w:line="276" w:lineRule="auto"/>
        <w:jc w:val="both"/>
        <w:rPr>
          <w:rFonts w:ascii="Helvetica" w:hAnsi="Helvetica" w:cs="Arial"/>
        </w:rPr>
      </w:pPr>
      <w:r w:rsidRPr="00F62598">
        <w:rPr>
          <w:rFonts w:ascii="Helvetica" w:hAnsi="Helvetica" w:cs="Arial"/>
        </w:rPr>
        <w:t xml:space="preserve">Eric </w:t>
      </w:r>
      <w:proofErr w:type="spellStart"/>
      <w:r w:rsidRPr="00F62598">
        <w:rPr>
          <w:rFonts w:ascii="Helvetica" w:hAnsi="Helvetica" w:cs="Arial"/>
        </w:rPr>
        <w:t>Barendt</w:t>
      </w:r>
      <w:proofErr w:type="spellEnd"/>
      <w:r w:rsidRPr="00F62598">
        <w:rPr>
          <w:rFonts w:ascii="Helvetica" w:hAnsi="Helvetica" w:cs="Arial"/>
        </w:rPr>
        <w:t xml:space="preserve">, ‘An Overlap of Defamation Law and Privacy?’ (2015) 7 </w:t>
      </w:r>
      <w:r w:rsidRPr="00F62598">
        <w:rPr>
          <w:rFonts w:ascii="Helvetica" w:hAnsi="Helvetica" w:cs="Arial"/>
          <w:i/>
          <w:iCs/>
        </w:rPr>
        <w:t>Journal of Media Law</w:t>
      </w:r>
      <w:r w:rsidRPr="00F62598">
        <w:rPr>
          <w:rFonts w:ascii="Helvetica" w:hAnsi="Helvetica" w:cs="Arial"/>
        </w:rPr>
        <w:t xml:space="preserve"> 85</w:t>
      </w:r>
    </w:p>
    <w:p w14:paraId="274EAB10" w14:textId="77777777" w:rsidR="004D1E1A" w:rsidRPr="00F62598" w:rsidRDefault="004D1E1A" w:rsidP="00B0175B">
      <w:pPr>
        <w:pStyle w:val="ListParagraph"/>
        <w:numPr>
          <w:ilvl w:val="0"/>
          <w:numId w:val="1"/>
        </w:numPr>
        <w:spacing w:line="276" w:lineRule="auto"/>
        <w:jc w:val="both"/>
        <w:rPr>
          <w:rFonts w:ascii="Helvetica" w:hAnsi="Helvetica" w:cs="Arial"/>
        </w:rPr>
      </w:pPr>
      <w:r w:rsidRPr="00F62598">
        <w:rPr>
          <w:rFonts w:ascii="Helvetica" w:hAnsi="Helvetica" w:cs="Arial"/>
        </w:rPr>
        <w:t xml:space="preserve">Sarah Gale, ‘Defamation and the Misuse of Private Information: A Comparative Analysis’ (2018) 26 </w:t>
      </w:r>
      <w:r w:rsidRPr="00F62598">
        <w:rPr>
          <w:rFonts w:ascii="Helvetica" w:hAnsi="Helvetica" w:cs="Arial"/>
          <w:i/>
          <w:iCs/>
        </w:rPr>
        <w:t>Tort Law Review</w:t>
      </w:r>
      <w:r w:rsidRPr="00F62598">
        <w:rPr>
          <w:rFonts w:ascii="Helvetica" w:hAnsi="Helvetica" w:cs="Arial"/>
        </w:rPr>
        <w:t xml:space="preserve"> 26  </w:t>
      </w:r>
    </w:p>
    <w:p w14:paraId="387C452D" w14:textId="77777777" w:rsidR="00F67C53" w:rsidRPr="00F62598" w:rsidRDefault="00F67C53" w:rsidP="00F67C53">
      <w:pPr>
        <w:spacing w:line="276" w:lineRule="auto"/>
        <w:jc w:val="both"/>
        <w:rPr>
          <w:rFonts w:ascii="Helvetica" w:hAnsi="Helvetica" w:cs="Arial"/>
        </w:rPr>
      </w:pPr>
    </w:p>
    <w:p w14:paraId="7428CD4F" w14:textId="77777777" w:rsidR="00902387" w:rsidRPr="00F62598" w:rsidRDefault="00902387" w:rsidP="00AD51D8">
      <w:pPr>
        <w:pStyle w:val="NoSpacing"/>
        <w:pBdr>
          <w:bottom w:val="single" w:sz="6" w:space="1" w:color="auto"/>
        </w:pBdr>
        <w:jc w:val="both"/>
        <w:rPr>
          <w:rFonts w:ascii="Helvetica" w:hAnsi="Helvetica"/>
          <w:i/>
          <w:szCs w:val="24"/>
        </w:rPr>
      </w:pPr>
    </w:p>
    <w:p w14:paraId="7416FA4C" w14:textId="77777777" w:rsidR="00902387" w:rsidRPr="00F62598" w:rsidRDefault="00902387" w:rsidP="00AD51D8">
      <w:pPr>
        <w:spacing w:line="276" w:lineRule="auto"/>
        <w:jc w:val="both"/>
        <w:rPr>
          <w:rFonts w:ascii="Helvetica" w:hAnsi="Helvetica" w:cs="Arial"/>
          <w:b/>
          <w:bCs/>
        </w:rPr>
      </w:pPr>
    </w:p>
    <w:p w14:paraId="799B3E53" w14:textId="455B8D20" w:rsidR="00BB6F19" w:rsidRPr="00F62598" w:rsidRDefault="000F52CB" w:rsidP="00AD51D8">
      <w:pPr>
        <w:pStyle w:val="NoSpacing"/>
        <w:jc w:val="both"/>
        <w:rPr>
          <w:rFonts w:ascii="Helvetica" w:hAnsi="Helvetica"/>
          <w:b/>
          <w:szCs w:val="24"/>
        </w:rPr>
      </w:pPr>
      <w:r w:rsidRPr="00F62598">
        <w:rPr>
          <w:rFonts w:ascii="Helvetica" w:hAnsi="Helvetica"/>
          <w:b/>
          <w:szCs w:val="24"/>
        </w:rPr>
        <w:t xml:space="preserve">Some introductory points </w:t>
      </w:r>
    </w:p>
    <w:p w14:paraId="53B2F12F" w14:textId="77777777" w:rsidR="00BB6F19" w:rsidRPr="00F62598" w:rsidRDefault="00BB6F19" w:rsidP="00AD51D8">
      <w:pPr>
        <w:pStyle w:val="NoSpacing"/>
        <w:jc w:val="both"/>
        <w:rPr>
          <w:rFonts w:ascii="Helvetica" w:hAnsi="Helvetica"/>
          <w:szCs w:val="24"/>
        </w:rPr>
      </w:pPr>
    </w:p>
    <w:p w14:paraId="39D98385" w14:textId="77777777" w:rsidR="007201FC" w:rsidRPr="00F62598" w:rsidRDefault="00852506" w:rsidP="00852506">
      <w:pPr>
        <w:pStyle w:val="NoSpacing"/>
        <w:numPr>
          <w:ilvl w:val="0"/>
          <w:numId w:val="2"/>
        </w:numPr>
        <w:jc w:val="both"/>
        <w:rPr>
          <w:rFonts w:ascii="Helvetica" w:hAnsi="Helvetica"/>
        </w:rPr>
      </w:pPr>
      <w:r w:rsidRPr="00F62598">
        <w:rPr>
          <w:rFonts w:ascii="Helvetica" w:hAnsi="Helvetica"/>
          <w:szCs w:val="24"/>
        </w:rPr>
        <w:t>The purpose of the tort of d</w:t>
      </w:r>
      <w:r w:rsidR="00BB6F19" w:rsidRPr="00F62598">
        <w:rPr>
          <w:rFonts w:ascii="Helvetica" w:hAnsi="Helvetica"/>
          <w:szCs w:val="24"/>
        </w:rPr>
        <w:t xml:space="preserve">efamation </w:t>
      </w:r>
      <w:r w:rsidRPr="00F62598">
        <w:rPr>
          <w:rFonts w:ascii="Helvetica" w:hAnsi="Helvetica"/>
          <w:szCs w:val="24"/>
        </w:rPr>
        <w:t xml:space="preserve">is to protect </w:t>
      </w:r>
      <w:r w:rsidRPr="00F62598">
        <w:rPr>
          <w:rFonts w:ascii="Helvetica" w:hAnsi="Helvetica"/>
          <w:b/>
          <w:bCs/>
          <w:szCs w:val="24"/>
        </w:rPr>
        <w:t>reputation</w:t>
      </w:r>
      <w:r w:rsidRPr="00F62598">
        <w:rPr>
          <w:rFonts w:ascii="Helvetica" w:hAnsi="Helvetica"/>
          <w:szCs w:val="24"/>
        </w:rPr>
        <w:t xml:space="preserve">. </w:t>
      </w:r>
    </w:p>
    <w:p w14:paraId="10E581D2" w14:textId="77777777" w:rsidR="007201FC" w:rsidRPr="00F62598" w:rsidRDefault="007201FC" w:rsidP="007201FC">
      <w:pPr>
        <w:pStyle w:val="NoSpacing"/>
        <w:ind w:left="720"/>
        <w:jc w:val="both"/>
        <w:rPr>
          <w:rFonts w:ascii="Helvetica" w:hAnsi="Helvetica"/>
        </w:rPr>
      </w:pPr>
    </w:p>
    <w:p w14:paraId="57A25651" w14:textId="6275DC74" w:rsidR="00D14F8F" w:rsidRPr="00F62598" w:rsidRDefault="00852506" w:rsidP="00852506">
      <w:pPr>
        <w:pStyle w:val="NoSpacing"/>
        <w:numPr>
          <w:ilvl w:val="0"/>
          <w:numId w:val="2"/>
        </w:numPr>
        <w:jc w:val="both"/>
        <w:rPr>
          <w:rFonts w:ascii="Helvetica" w:hAnsi="Helvetica"/>
        </w:rPr>
      </w:pPr>
      <w:r w:rsidRPr="00F62598">
        <w:rPr>
          <w:rFonts w:ascii="Helvetica" w:hAnsi="Helvetica"/>
          <w:szCs w:val="24"/>
        </w:rPr>
        <w:t xml:space="preserve">The law seeks to balance the right to reputation </w:t>
      </w:r>
      <w:r w:rsidR="00BB6F19" w:rsidRPr="00F62598">
        <w:rPr>
          <w:rFonts w:ascii="Helvetica" w:hAnsi="Helvetica"/>
          <w:szCs w:val="24"/>
        </w:rPr>
        <w:t xml:space="preserve">with rights to freedom of </w:t>
      </w:r>
      <w:r w:rsidR="007201FC" w:rsidRPr="00F62598">
        <w:rPr>
          <w:rFonts w:ascii="Helvetica" w:hAnsi="Helvetica"/>
          <w:szCs w:val="24"/>
        </w:rPr>
        <w:t xml:space="preserve">expression, protected under Article 10 of the European Convention on Human Rights (ECHR) </w:t>
      </w:r>
      <w:r w:rsidR="000F52CB" w:rsidRPr="00F62598">
        <w:rPr>
          <w:rFonts w:ascii="Helvetica" w:hAnsi="Helvetica"/>
          <w:szCs w:val="24"/>
        </w:rPr>
        <w:t xml:space="preserve">– how well does it achieve this? </w:t>
      </w:r>
    </w:p>
    <w:p w14:paraId="26535051" w14:textId="77777777" w:rsidR="00852506" w:rsidRPr="00F62598" w:rsidRDefault="00852506" w:rsidP="00852506">
      <w:pPr>
        <w:pStyle w:val="NoSpacing"/>
        <w:ind w:left="720"/>
        <w:jc w:val="both"/>
        <w:rPr>
          <w:rFonts w:ascii="Helvetica" w:hAnsi="Helvetica"/>
        </w:rPr>
      </w:pPr>
    </w:p>
    <w:p w14:paraId="2DBD70EF" w14:textId="570165E7" w:rsidR="00D14F8F" w:rsidRPr="00F62598" w:rsidRDefault="00852506" w:rsidP="00210288">
      <w:pPr>
        <w:pStyle w:val="NoSpacing"/>
        <w:numPr>
          <w:ilvl w:val="0"/>
          <w:numId w:val="2"/>
        </w:numPr>
        <w:jc w:val="both"/>
        <w:rPr>
          <w:rFonts w:ascii="Helvetica" w:hAnsi="Helvetica"/>
          <w:szCs w:val="24"/>
        </w:rPr>
      </w:pPr>
      <w:r w:rsidRPr="00F62598">
        <w:rPr>
          <w:rFonts w:ascii="Helvetica" w:hAnsi="Helvetica"/>
          <w:szCs w:val="24"/>
        </w:rPr>
        <w:lastRenderedPageBreak/>
        <w:t xml:space="preserve">The </w:t>
      </w:r>
      <w:r w:rsidR="00D14F8F" w:rsidRPr="00F62598">
        <w:rPr>
          <w:rFonts w:ascii="Helvetica" w:hAnsi="Helvetica"/>
          <w:szCs w:val="24"/>
        </w:rPr>
        <w:t>Defamation Act 2013</w:t>
      </w:r>
      <w:r w:rsidRPr="00F62598">
        <w:rPr>
          <w:rFonts w:ascii="Helvetica" w:hAnsi="Helvetica"/>
          <w:szCs w:val="24"/>
        </w:rPr>
        <w:t xml:space="preserve"> made significant changes,</w:t>
      </w:r>
      <w:r w:rsidR="00D14F8F" w:rsidRPr="00F62598">
        <w:rPr>
          <w:rFonts w:ascii="Helvetica" w:hAnsi="Helvetica"/>
          <w:szCs w:val="24"/>
        </w:rPr>
        <w:t xml:space="preserve"> inc</w:t>
      </w:r>
      <w:r w:rsidR="000F52CB" w:rsidRPr="00F62598">
        <w:rPr>
          <w:rFonts w:ascii="Helvetica" w:hAnsi="Helvetica"/>
          <w:szCs w:val="24"/>
        </w:rPr>
        <w:t>luding</w:t>
      </w:r>
      <w:r w:rsidR="00D14F8F" w:rsidRPr="00F62598">
        <w:rPr>
          <w:rFonts w:ascii="Helvetica" w:hAnsi="Helvetica"/>
          <w:szCs w:val="24"/>
        </w:rPr>
        <w:t xml:space="preserve"> abolishing and replacing many common law defences with statutory versions</w:t>
      </w:r>
      <w:r w:rsidR="00CF6679" w:rsidRPr="00F62598">
        <w:rPr>
          <w:rFonts w:ascii="Helvetica" w:hAnsi="Helvetica"/>
          <w:szCs w:val="24"/>
        </w:rPr>
        <w:t>, making procedural changes</w:t>
      </w:r>
      <w:r w:rsidR="00D00B01" w:rsidRPr="00F62598">
        <w:rPr>
          <w:rFonts w:ascii="Helvetica" w:hAnsi="Helvetica"/>
          <w:szCs w:val="24"/>
        </w:rPr>
        <w:t>,</w:t>
      </w:r>
      <w:r w:rsidRPr="00F62598">
        <w:rPr>
          <w:rFonts w:ascii="Helvetica" w:hAnsi="Helvetica"/>
          <w:szCs w:val="24"/>
        </w:rPr>
        <w:t xml:space="preserve"> and introducing a requirement of </w:t>
      </w:r>
      <w:r w:rsidRPr="00F62598">
        <w:rPr>
          <w:rFonts w:ascii="Helvetica" w:hAnsi="Helvetica"/>
          <w:b/>
          <w:bCs/>
          <w:szCs w:val="24"/>
        </w:rPr>
        <w:t>serious harm.</w:t>
      </w:r>
    </w:p>
    <w:p w14:paraId="14BA1D4D" w14:textId="77777777" w:rsidR="00C33B8C" w:rsidRPr="00F62598" w:rsidRDefault="00C33B8C" w:rsidP="00C33B8C">
      <w:pPr>
        <w:pStyle w:val="ListParagraph"/>
        <w:rPr>
          <w:rFonts w:ascii="Helvetica" w:hAnsi="Helvetica"/>
        </w:rPr>
      </w:pPr>
    </w:p>
    <w:p w14:paraId="47521623" w14:textId="0DBD2430" w:rsidR="00852506" w:rsidRPr="00F62598" w:rsidRDefault="00C33B8C" w:rsidP="00AD51D8">
      <w:pPr>
        <w:pStyle w:val="NoSpacing"/>
        <w:numPr>
          <w:ilvl w:val="0"/>
          <w:numId w:val="2"/>
        </w:numPr>
        <w:spacing w:line="276" w:lineRule="auto"/>
        <w:jc w:val="both"/>
        <w:rPr>
          <w:rFonts w:ascii="Helvetica" w:hAnsi="Helvetica" w:cs="Arial"/>
        </w:rPr>
      </w:pPr>
      <w:r w:rsidRPr="00F62598">
        <w:rPr>
          <w:rFonts w:ascii="Helvetica" w:hAnsi="Helvetica"/>
          <w:szCs w:val="24"/>
        </w:rPr>
        <w:t xml:space="preserve">However, the DA 2013 </w:t>
      </w:r>
      <w:r w:rsidR="00B963D6" w:rsidRPr="00F62598">
        <w:rPr>
          <w:rFonts w:ascii="Helvetica" w:hAnsi="Helvetica"/>
          <w:szCs w:val="24"/>
        </w:rPr>
        <w:t>does not make the common law irrelevant.</w:t>
      </w:r>
    </w:p>
    <w:p w14:paraId="78AF2C1D" w14:textId="77777777" w:rsidR="00852506" w:rsidRPr="00F62598" w:rsidRDefault="00852506" w:rsidP="00AD51D8">
      <w:pPr>
        <w:spacing w:line="276" w:lineRule="auto"/>
        <w:jc w:val="both"/>
        <w:rPr>
          <w:rFonts w:ascii="Helvetica" w:hAnsi="Helvetica" w:cs="Arial"/>
        </w:rPr>
      </w:pPr>
    </w:p>
    <w:p w14:paraId="718D296D" w14:textId="77777777" w:rsidR="00625326" w:rsidRPr="00F62598" w:rsidRDefault="00625326" w:rsidP="00AD51D8">
      <w:pPr>
        <w:pStyle w:val="NoSpacing"/>
        <w:jc w:val="both"/>
        <w:rPr>
          <w:rFonts w:ascii="Helvetica" w:hAnsi="Helvetica"/>
          <w:b/>
          <w:szCs w:val="24"/>
        </w:rPr>
      </w:pPr>
      <w:r w:rsidRPr="00F62598">
        <w:rPr>
          <w:rFonts w:ascii="Helvetica" w:hAnsi="Helvetica"/>
          <w:b/>
          <w:szCs w:val="24"/>
        </w:rPr>
        <w:t xml:space="preserve">(1) Jurisdiction and standing </w:t>
      </w:r>
    </w:p>
    <w:p w14:paraId="4F7B2525" w14:textId="77777777" w:rsidR="00625326" w:rsidRPr="00F62598" w:rsidRDefault="00625326" w:rsidP="00AD51D8">
      <w:pPr>
        <w:pStyle w:val="NoSpacing"/>
        <w:jc w:val="both"/>
        <w:rPr>
          <w:rFonts w:ascii="Helvetica" w:hAnsi="Helvetica"/>
          <w:szCs w:val="24"/>
        </w:rPr>
      </w:pPr>
    </w:p>
    <w:p w14:paraId="45C498DE" w14:textId="3894A71E" w:rsidR="00E51FB4" w:rsidRPr="00F62598" w:rsidRDefault="00625326" w:rsidP="00AD51D8">
      <w:pPr>
        <w:pStyle w:val="NoSpacing"/>
        <w:jc w:val="both"/>
        <w:rPr>
          <w:rFonts w:ascii="Helvetica" w:hAnsi="Helvetica"/>
          <w:szCs w:val="24"/>
        </w:rPr>
      </w:pPr>
      <w:r w:rsidRPr="00F62598">
        <w:rPr>
          <w:rFonts w:ascii="Helvetica" w:hAnsi="Helvetica"/>
          <w:b/>
          <w:bCs/>
          <w:szCs w:val="24"/>
        </w:rPr>
        <w:t>Individuals have standing</w:t>
      </w:r>
      <w:r w:rsidR="003F140B" w:rsidRPr="00F62598">
        <w:rPr>
          <w:rFonts w:ascii="Helvetica" w:hAnsi="Helvetica"/>
          <w:szCs w:val="24"/>
        </w:rPr>
        <w:t xml:space="preserve"> – any living human being. </w:t>
      </w:r>
    </w:p>
    <w:p w14:paraId="28353C15" w14:textId="77777777" w:rsidR="00E51FB4" w:rsidRPr="00F62598" w:rsidRDefault="00E51FB4" w:rsidP="00AD51D8">
      <w:pPr>
        <w:pStyle w:val="NoSpacing"/>
        <w:jc w:val="both"/>
        <w:rPr>
          <w:rFonts w:ascii="Helvetica" w:hAnsi="Helvetica"/>
          <w:b/>
          <w:bCs/>
          <w:szCs w:val="24"/>
        </w:rPr>
      </w:pPr>
    </w:p>
    <w:p w14:paraId="424CE185" w14:textId="75CEFD68" w:rsidR="00625326" w:rsidRPr="00F62598" w:rsidRDefault="00625326" w:rsidP="00AD51D8">
      <w:pPr>
        <w:pStyle w:val="NoSpacing"/>
        <w:jc w:val="both"/>
        <w:rPr>
          <w:rFonts w:ascii="Helvetica" w:hAnsi="Helvetica"/>
          <w:b/>
          <w:bCs/>
          <w:szCs w:val="24"/>
        </w:rPr>
      </w:pPr>
      <w:r w:rsidRPr="00F62598">
        <w:rPr>
          <w:rFonts w:ascii="Helvetica" w:hAnsi="Helvetica"/>
          <w:b/>
          <w:bCs/>
          <w:szCs w:val="24"/>
        </w:rPr>
        <w:t xml:space="preserve">Politicians </w:t>
      </w:r>
      <w:r w:rsidR="00A86DDA" w:rsidRPr="00F62598">
        <w:rPr>
          <w:rFonts w:ascii="Helvetica" w:hAnsi="Helvetica"/>
          <w:b/>
          <w:bCs/>
          <w:szCs w:val="24"/>
        </w:rPr>
        <w:t>have standing</w:t>
      </w:r>
      <w:r w:rsidRPr="00F62598">
        <w:rPr>
          <w:rFonts w:ascii="Helvetica" w:hAnsi="Helvetica"/>
          <w:b/>
          <w:bCs/>
          <w:szCs w:val="24"/>
        </w:rPr>
        <w:t xml:space="preserve"> as individuals, but not Political Parties or Government bodies. </w:t>
      </w:r>
    </w:p>
    <w:p w14:paraId="1A74866F" w14:textId="77777777" w:rsidR="00625326" w:rsidRPr="00F62598" w:rsidRDefault="00625326" w:rsidP="00AD51D8">
      <w:pPr>
        <w:pStyle w:val="NoSpacing"/>
        <w:jc w:val="both"/>
        <w:rPr>
          <w:rFonts w:ascii="Helvetica" w:hAnsi="Helvetica"/>
          <w:szCs w:val="24"/>
        </w:rPr>
      </w:pPr>
    </w:p>
    <w:p w14:paraId="0355FF02" w14:textId="77777777" w:rsidR="00625326" w:rsidRPr="00F62598" w:rsidRDefault="00625326" w:rsidP="00AD51D8">
      <w:pPr>
        <w:pStyle w:val="NoSpacing"/>
        <w:jc w:val="both"/>
        <w:rPr>
          <w:rFonts w:ascii="Helvetica" w:hAnsi="Helvetica"/>
          <w:szCs w:val="24"/>
        </w:rPr>
      </w:pPr>
      <w:r w:rsidRPr="00F62598">
        <w:rPr>
          <w:rFonts w:ascii="Helvetica" w:hAnsi="Helvetica"/>
          <w:szCs w:val="24"/>
        </w:rPr>
        <w:t xml:space="preserve">In </w:t>
      </w:r>
      <w:r w:rsidRPr="00F62598">
        <w:rPr>
          <w:rFonts w:ascii="Helvetica" w:hAnsi="Helvetica"/>
          <w:i/>
          <w:color w:val="FF0000"/>
          <w:szCs w:val="24"/>
        </w:rPr>
        <w:t>Derbyshire County Council v Times Newspapers</w:t>
      </w:r>
      <w:r w:rsidRPr="00F62598">
        <w:rPr>
          <w:rFonts w:ascii="Helvetica" w:hAnsi="Helvetica"/>
          <w:color w:val="FF0000"/>
          <w:szCs w:val="24"/>
        </w:rPr>
        <w:t xml:space="preserve"> </w:t>
      </w:r>
      <w:r w:rsidRPr="00F62598">
        <w:rPr>
          <w:rFonts w:ascii="Helvetica" w:hAnsi="Helvetica"/>
          <w:szCs w:val="24"/>
        </w:rPr>
        <w:t>[1993] AC 534, Derbyshire CC sought to sue The Times over articles questioning the propriety of its financial dealings. The court held: ‘It is of the highest public importance that a democratically elected governmental body, or indeed any governmental body, should be open to uninhibited public criticism. The threat of a civil action for defamation must inevitably have an inhibiting effect on freedom of speech.’</w:t>
      </w:r>
    </w:p>
    <w:p w14:paraId="1524A96D" w14:textId="77777777" w:rsidR="00625326" w:rsidRPr="00F62598" w:rsidRDefault="00625326" w:rsidP="00AD51D8">
      <w:pPr>
        <w:pStyle w:val="NoSpacing"/>
        <w:jc w:val="both"/>
        <w:rPr>
          <w:rFonts w:ascii="Helvetica" w:hAnsi="Helvetica"/>
          <w:szCs w:val="24"/>
        </w:rPr>
      </w:pPr>
    </w:p>
    <w:p w14:paraId="3A8468D4" w14:textId="77777777" w:rsidR="00625326" w:rsidRPr="00F62598" w:rsidRDefault="00625326" w:rsidP="00AD51D8">
      <w:pPr>
        <w:pStyle w:val="NoSpacing"/>
        <w:jc w:val="both"/>
        <w:rPr>
          <w:rFonts w:ascii="Helvetica" w:hAnsi="Helvetica"/>
          <w:szCs w:val="24"/>
        </w:rPr>
      </w:pPr>
      <w:r w:rsidRPr="00F62598">
        <w:rPr>
          <w:rFonts w:ascii="Helvetica" w:hAnsi="Helvetica"/>
          <w:szCs w:val="24"/>
        </w:rPr>
        <w:t xml:space="preserve">In </w:t>
      </w:r>
      <w:r w:rsidRPr="00F62598">
        <w:rPr>
          <w:rFonts w:ascii="Helvetica" w:hAnsi="Helvetica"/>
          <w:i/>
          <w:color w:val="FF0000"/>
          <w:szCs w:val="24"/>
        </w:rPr>
        <w:t xml:space="preserve">Goldsmith v </w:t>
      </w:r>
      <w:proofErr w:type="spellStart"/>
      <w:r w:rsidRPr="00F62598">
        <w:rPr>
          <w:rFonts w:ascii="Helvetica" w:hAnsi="Helvetica"/>
          <w:i/>
          <w:color w:val="FF0000"/>
          <w:szCs w:val="24"/>
        </w:rPr>
        <w:t>Bhoyrul</w:t>
      </w:r>
      <w:proofErr w:type="spellEnd"/>
      <w:r w:rsidRPr="00F62598">
        <w:rPr>
          <w:rFonts w:ascii="Helvetica" w:hAnsi="Helvetica"/>
          <w:color w:val="FF0000"/>
          <w:szCs w:val="24"/>
        </w:rPr>
        <w:t xml:space="preserve"> </w:t>
      </w:r>
      <w:r w:rsidRPr="00F62598">
        <w:rPr>
          <w:rFonts w:ascii="Helvetica" w:hAnsi="Helvetica"/>
          <w:szCs w:val="24"/>
        </w:rPr>
        <w:t xml:space="preserve">[1998] QB 459 the Referendum Party attempted to sue a newspaper for published allegations.  The Court applied Derbyshire and held that the principle stated in that case applied to political parties. </w:t>
      </w:r>
    </w:p>
    <w:p w14:paraId="3AA4ADCB" w14:textId="77777777" w:rsidR="00E266C4" w:rsidRPr="00F62598" w:rsidRDefault="00E266C4" w:rsidP="00AD51D8">
      <w:pPr>
        <w:pStyle w:val="NoSpacing"/>
        <w:jc w:val="both"/>
        <w:rPr>
          <w:rFonts w:ascii="Helvetica" w:hAnsi="Helvetica"/>
          <w:szCs w:val="24"/>
        </w:rPr>
      </w:pPr>
    </w:p>
    <w:p w14:paraId="694A00B1" w14:textId="471D26CB" w:rsidR="00E266C4" w:rsidRPr="00F62598" w:rsidRDefault="00E266C4" w:rsidP="00AD51D8">
      <w:pPr>
        <w:pStyle w:val="NoSpacing"/>
        <w:jc w:val="both"/>
        <w:rPr>
          <w:rFonts w:ascii="Helvetica" w:hAnsi="Helvetica"/>
          <w:szCs w:val="24"/>
        </w:rPr>
      </w:pPr>
      <w:r w:rsidRPr="00F62598">
        <w:rPr>
          <w:rFonts w:ascii="Helvetica" w:hAnsi="Helvetica"/>
          <w:szCs w:val="24"/>
        </w:rPr>
        <w:t xml:space="preserve">... but </w:t>
      </w:r>
      <w:r w:rsidRPr="00F62598">
        <w:rPr>
          <w:rFonts w:ascii="Helvetica" w:hAnsi="Helvetica"/>
          <w:b/>
          <w:bCs/>
          <w:szCs w:val="24"/>
        </w:rPr>
        <w:t>MPs can bring actions in defamation as individuals</w:t>
      </w:r>
      <w:r w:rsidRPr="00F62598">
        <w:rPr>
          <w:rFonts w:ascii="Helvetica" w:hAnsi="Helvetica"/>
          <w:szCs w:val="24"/>
        </w:rPr>
        <w:t>. (MPs have an absolute immunity from being sued in libel for statements made in the Commons – see defence of privilege below.)</w:t>
      </w:r>
      <w:r w:rsidR="00ED51CA" w:rsidRPr="00F62598">
        <w:rPr>
          <w:rFonts w:ascii="Helvetica" w:hAnsi="Helvetica"/>
          <w:szCs w:val="24"/>
        </w:rPr>
        <w:t xml:space="preserve"> See e.g. </w:t>
      </w:r>
      <w:r w:rsidR="00ED51CA" w:rsidRPr="00F62598">
        <w:rPr>
          <w:rFonts w:ascii="Helvetica" w:hAnsi="Helvetica"/>
          <w:i/>
          <w:iCs/>
          <w:szCs w:val="24"/>
        </w:rPr>
        <w:t xml:space="preserve">McAlpine v Bercow </w:t>
      </w:r>
      <w:r w:rsidR="00ED51CA" w:rsidRPr="00F62598">
        <w:rPr>
          <w:rFonts w:ascii="Helvetica" w:hAnsi="Helvetica"/>
          <w:szCs w:val="24"/>
        </w:rPr>
        <w:t xml:space="preserve">[2013] </w:t>
      </w:r>
      <w:r w:rsidR="00E53087" w:rsidRPr="00F62598">
        <w:rPr>
          <w:rFonts w:ascii="Helvetica" w:hAnsi="Helvetica"/>
          <w:szCs w:val="24"/>
        </w:rPr>
        <w:t xml:space="preserve">discussed below. </w:t>
      </w:r>
    </w:p>
    <w:p w14:paraId="57096D07" w14:textId="77777777" w:rsidR="00E266C4" w:rsidRPr="00F62598" w:rsidRDefault="00E266C4" w:rsidP="00AD51D8">
      <w:pPr>
        <w:pStyle w:val="NoSpacing"/>
        <w:jc w:val="both"/>
        <w:rPr>
          <w:rFonts w:ascii="Helvetica" w:hAnsi="Helvetica"/>
          <w:szCs w:val="24"/>
        </w:rPr>
      </w:pPr>
    </w:p>
    <w:p w14:paraId="1FA88082" w14:textId="77777777" w:rsidR="00E266C4" w:rsidRPr="00F62598" w:rsidRDefault="00E266C4" w:rsidP="00AD51D8">
      <w:pPr>
        <w:pStyle w:val="NoSpacing"/>
        <w:jc w:val="both"/>
        <w:rPr>
          <w:rFonts w:ascii="Helvetica" w:hAnsi="Helvetica"/>
          <w:szCs w:val="24"/>
        </w:rPr>
      </w:pPr>
      <w:r w:rsidRPr="00F62598">
        <w:rPr>
          <w:rFonts w:ascii="Helvetica" w:hAnsi="Helvetica"/>
          <w:b/>
          <w:bCs/>
          <w:i/>
          <w:szCs w:val="24"/>
        </w:rPr>
        <w:t xml:space="preserve">Companies </w:t>
      </w:r>
      <w:r w:rsidRPr="00F62598">
        <w:rPr>
          <w:rFonts w:ascii="Helvetica" w:hAnsi="Helvetica"/>
          <w:b/>
          <w:bCs/>
          <w:szCs w:val="24"/>
        </w:rPr>
        <w:t>have what is called ‘legal personality’ and so can sue in defamation</w:t>
      </w:r>
      <w:r w:rsidRPr="00F62598">
        <w:rPr>
          <w:rFonts w:ascii="Helvetica" w:hAnsi="Helvetica"/>
          <w:szCs w:val="24"/>
        </w:rPr>
        <w:t xml:space="preserve">. This was established in </w:t>
      </w:r>
      <w:r w:rsidRPr="00F62598">
        <w:rPr>
          <w:rFonts w:ascii="Helvetica" w:hAnsi="Helvetica"/>
          <w:i/>
          <w:color w:val="FF0000"/>
          <w:szCs w:val="24"/>
        </w:rPr>
        <w:t>South Hetton Coal Co v North-Eastern News Association</w:t>
      </w:r>
      <w:r w:rsidRPr="00F62598">
        <w:rPr>
          <w:rFonts w:ascii="Helvetica" w:hAnsi="Helvetica"/>
          <w:color w:val="FF0000"/>
          <w:szCs w:val="24"/>
        </w:rPr>
        <w:t xml:space="preserve"> </w:t>
      </w:r>
      <w:r w:rsidRPr="00F62598">
        <w:rPr>
          <w:rFonts w:ascii="Helvetica" w:hAnsi="Helvetica"/>
          <w:szCs w:val="24"/>
        </w:rPr>
        <w:t xml:space="preserve">[1894] 1 QB 133.  The claimant company wanted to sue a newspaper for saying the houses it rented out were in poor condition.  The court held that the law of defamation a company had standing in defamation in respect of statements that might lead people to think badly of their business.  </w:t>
      </w:r>
    </w:p>
    <w:p w14:paraId="1E56C256" w14:textId="77777777" w:rsidR="00E266C4" w:rsidRPr="00F62598" w:rsidRDefault="00E266C4" w:rsidP="00AD51D8">
      <w:pPr>
        <w:pStyle w:val="NoSpacing"/>
        <w:jc w:val="both"/>
        <w:rPr>
          <w:rFonts w:ascii="Helvetica" w:hAnsi="Helvetica"/>
          <w:szCs w:val="24"/>
        </w:rPr>
      </w:pPr>
    </w:p>
    <w:p w14:paraId="016A1F2F" w14:textId="6831CC5F" w:rsidR="00E266C4" w:rsidRPr="00F62598" w:rsidRDefault="00E266C4" w:rsidP="00AD51D8">
      <w:pPr>
        <w:pStyle w:val="NoSpacing"/>
        <w:jc w:val="both"/>
        <w:rPr>
          <w:rFonts w:ascii="Helvetica" w:hAnsi="Helvetica"/>
          <w:szCs w:val="24"/>
        </w:rPr>
      </w:pPr>
      <w:r w:rsidRPr="00F62598">
        <w:rPr>
          <w:rFonts w:ascii="Helvetica" w:hAnsi="Helvetica"/>
          <w:szCs w:val="24"/>
        </w:rPr>
        <w:t xml:space="preserve">But a company cannot sue in defamation in relation to acts that a company cannot do, and/or that affect its corporate reputation.  In </w:t>
      </w:r>
      <w:r w:rsidRPr="00F62598">
        <w:rPr>
          <w:rFonts w:ascii="Helvetica" w:hAnsi="Helvetica"/>
          <w:i/>
          <w:color w:val="FF0000"/>
          <w:szCs w:val="24"/>
        </w:rPr>
        <w:t xml:space="preserve">ENRC v Harper Collins &amp; </w:t>
      </w:r>
      <w:proofErr w:type="spellStart"/>
      <w:r w:rsidRPr="00F62598">
        <w:rPr>
          <w:rFonts w:ascii="Helvetica" w:hAnsi="Helvetica"/>
          <w:i/>
          <w:color w:val="FF0000"/>
          <w:szCs w:val="24"/>
        </w:rPr>
        <w:t>Burgis</w:t>
      </w:r>
      <w:proofErr w:type="spellEnd"/>
      <w:r w:rsidRPr="00F62598">
        <w:rPr>
          <w:rFonts w:ascii="Helvetica" w:hAnsi="Helvetica"/>
          <w:color w:val="FF0000"/>
          <w:szCs w:val="24"/>
        </w:rPr>
        <w:t xml:space="preserve"> </w:t>
      </w:r>
      <w:r w:rsidRPr="00F62598">
        <w:rPr>
          <w:rFonts w:ascii="Helvetica" w:hAnsi="Helvetica"/>
          <w:szCs w:val="24"/>
        </w:rPr>
        <w:t xml:space="preserve">[2022] EWHC 487 (QB) the claimants sued for allegations made in a book which they said suggested they had been responsible for murdering three individuals to protect their business interests.  Mr Justice Nicklin confirmed that as </w:t>
      </w:r>
      <w:proofErr w:type="gramStart"/>
      <w:r w:rsidRPr="00F62598">
        <w:rPr>
          <w:rFonts w:ascii="Helvetica" w:hAnsi="Helvetica"/>
          <w:szCs w:val="24"/>
        </w:rPr>
        <w:t>always</w:t>
      </w:r>
      <w:proofErr w:type="gramEnd"/>
      <w:r w:rsidRPr="00F62598">
        <w:rPr>
          <w:rFonts w:ascii="Helvetica" w:hAnsi="Helvetica"/>
          <w:szCs w:val="24"/>
        </w:rPr>
        <w:t xml:space="preserve"> the test was that of ‘the hypothetical ordinary reasonable reader’, but that the meanings pleaded by the claimant ‘... attribute, to a corporate entity, actions, and a motive, that it simply cannot have. Only individuals can carry out acts of murdering or poisoning. Only individuals can be motivated to do so to protect some business interests. A company cannot.’</w:t>
      </w:r>
    </w:p>
    <w:p w14:paraId="5F3AFB8E" w14:textId="77777777" w:rsidR="00E266C4" w:rsidRPr="00F62598" w:rsidRDefault="00E266C4" w:rsidP="00AD51D8">
      <w:pPr>
        <w:pStyle w:val="NoSpacing"/>
        <w:jc w:val="both"/>
        <w:rPr>
          <w:rFonts w:ascii="Helvetica" w:hAnsi="Helvetica"/>
          <w:szCs w:val="24"/>
        </w:rPr>
      </w:pPr>
    </w:p>
    <w:p w14:paraId="3CEE6198" w14:textId="77777777" w:rsidR="001D3920" w:rsidRPr="00F62598" w:rsidRDefault="001D3920" w:rsidP="00AD51D8">
      <w:pPr>
        <w:pStyle w:val="Default"/>
        <w:jc w:val="both"/>
        <w:rPr>
          <w:rFonts w:ascii="Helvetica" w:hAnsi="Helvetica"/>
        </w:rPr>
      </w:pPr>
      <w:r w:rsidRPr="00F62598">
        <w:rPr>
          <w:rFonts w:ascii="Helvetica" w:hAnsi="Helvetica"/>
        </w:rPr>
        <w:t xml:space="preserve">But even under the common law </w:t>
      </w:r>
      <w:r w:rsidRPr="00F62598">
        <w:rPr>
          <w:rFonts w:ascii="Helvetica" w:hAnsi="Helvetica"/>
          <w:b/>
          <w:bCs/>
        </w:rPr>
        <w:t>corporate defamation seemed to be actionable on a different basis</w:t>
      </w:r>
      <w:r w:rsidRPr="00F62598">
        <w:rPr>
          <w:rFonts w:ascii="Helvetica" w:hAnsi="Helvetica"/>
        </w:rPr>
        <w:t xml:space="preserve">. Established in </w:t>
      </w:r>
      <w:r w:rsidRPr="00F62598">
        <w:rPr>
          <w:rFonts w:ascii="Helvetica" w:hAnsi="Helvetica"/>
          <w:i/>
          <w:color w:val="FF0000"/>
        </w:rPr>
        <w:t>Jameel v Dow Jones &amp; Co</w:t>
      </w:r>
      <w:r w:rsidRPr="00F62598">
        <w:rPr>
          <w:rFonts w:ascii="Helvetica" w:hAnsi="Helvetica"/>
          <w:color w:val="FF0000"/>
        </w:rPr>
        <w:t xml:space="preserve"> </w:t>
      </w:r>
      <w:r w:rsidRPr="00F62598">
        <w:rPr>
          <w:rFonts w:ascii="Helvetica" w:hAnsi="Helvetica"/>
        </w:rPr>
        <w:t xml:space="preserve">[2005] EWCA Civ 75. The Wall Street Journal published an article in which it said that the claimant’s </w:t>
      </w:r>
      <w:r w:rsidRPr="00F62598">
        <w:rPr>
          <w:rFonts w:ascii="Helvetica" w:hAnsi="Helvetica"/>
        </w:rPr>
        <w:lastRenderedPageBreak/>
        <w:t>company was one of a number being monitored to ensure that it was not used to channel funds to terrorists.  Publication in the UK had been so limited that it would be an abuse of process to bring legal proceedings: the article had been published to only five people in England and Wales, and only two of these were truly independent of the claimant. The Court of Appeal ruled that ‘there must be a ‘real and substantial tort’ before a claim in defamation can be brought. The advantage sought by the claimant from the litigation must be ‘worth the candle’.</w:t>
      </w:r>
    </w:p>
    <w:p w14:paraId="2022D0A6" w14:textId="77777777" w:rsidR="001D3920" w:rsidRPr="00F62598" w:rsidRDefault="001D3920" w:rsidP="00AD51D8">
      <w:pPr>
        <w:pStyle w:val="NoSpacing"/>
        <w:ind w:left="720"/>
        <w:jc w:val="both"/>
        <w:rPr>
          <w:rFonts w:ascii="Helvetica" w:hAnsi="Helvetica"/>
          <w:szCs w:val="24"/>
        </w:rPr>
      </w:pPr>
    </w:p>
    <w:p w14:paraId="72AB2E45" w14:textId="016B4536" w:rsidR="001D3920" w:rsidRPr="00F62598" w:rsidRDefault="00A86DDA" w:rsidP="00AD51D8">
      <w:pPr>
        <w:pStyle w:val="NoSpacing"/>
        <w:jc w:val="both"/>
        <w:rPr>
          <w:rFonts w:ascii="Helvetica" w:hAnsi="Helvetica"/>
          <w:szCs w:val="24"/>
        </w:rPr>
      </w:pPr>
      <w:r w:rsidRPr="00F62598">
        <w:rPr>
          <w:rFonts w:ascii="Helvetica" w:hAnsi="Helvetica"/>
          <w:szCs w:val="24"/>
        </w:rPr>
        <w:t>This was clarified</w:t>
      </w:r>
      <w:r w:rsidR="001D3920" w:rsidRPr="00F62598">
        <w:rPr>
          <w:rFonts w:ascii="Helvetica" w:hAnsi="Helvetica"/>
          <w:szCs w:val="24"/>
        </w:rPr>
        <w:t xml:space="preserve"> by Parliament a few years later with the introduction of a </w:t>
      </w:r>
      <w:r w:rsidR="001D3920" w:rsidRPr="00F62598">
        <w:rPr>
          <w:rFonts w:ascii="Helvetica" w:hAnsi="Helvetica"/>
          <w:b/>
          <w:bCs/>
          <w:szCs w:val="24"/>
        </w:rPr>
        <w:t>specific requirement for corporate claimants</w:t>
      </w:r>
      <w:r w:rsidR="001D3920" w:rsidRPr="00F62598">
        <w:rPr>
          <w:rFonts w:ascii="Helvetica" w:hAnsi="Helvetica"/>
          <w:szCs w:val="24"/>
        </w:rPr>
        <w:t xml:space="preserve">:  </w:t>
      </w:r>
      <w:r w:rsidR="001D3920" w:rsidRPr="00F62598">
        <w:rPr>
          <w:rFonts w:ascii="Helvetica" w:hAnsi="Helvetica"/>
          <w:color w:val="FF0000"/>
          <w:szCs w:val="24"/>
        </w:rPr>
        <w:t xml:space="preserve">Section 1(2) Defamation Act 2013 </w:t>
      </w:r>
      <w:r w:rsidR="001D3920" w:rsidRPr="00F62598">
        <w:rPr>
          <w:rFonts w:ascii="Helvetica" w:hAnsi="Helvetica"/>
          <w:szCs w:val="24"/>
        </w:rPr>
        <w:t>prohibits a company from suing in defamation for harm to its reputation unless they can prove a statement has ‘caused or is likely to cause the body serious financial loss.’</w:t>
      </w:r>
    </w:p>
    <w:p w14:paraId="2ADE4477" w14:textId="77777777" w:rsidR="00226275" w:rsidRPr="00F62598" w:rsidRDefault="00226275" w:rsidP="00AD51D8">
      <w:pPr>
        <w:pStyle w:val="NoSpacing"/>
        <w:jc w:val="both"/>
        <w:rPr>
          <w:rFonts w:ascii="Helvetica" w:hAnsi="Helvetica"/>
          <w:szCs w:val="24"/>
        </w:rPr>
      </w:pPr>
    </w:p>
    <w:p w14:paraId="69BD0544" w14:textId="77777777" w:rsidR="00226275" w:rsidRPr="00F62598" w:rsidRDefault="00226275" w:rsidP="00AD51D8">
      <w:pPr>
        <w:pStyle w:val="NoSpacing"/>
        <w:jc w:val="both"/>
        <w:rPr>
          <w:rFonts w:ascii="Helvetica" w:hAnsi="Helvetica"/>
          <w:b/>
          <w:bCs/>
          <w:szCs w:val="24"/>
        </w:rPr>
      </w:pPr>
      <w:r w:rsidRPr="00F62598">
        <w:rPr>
          <w:rFonts w:ascii="Helvetica" w:hAnsi="Helvetica"/>
          <w:b/>
          <w:bCs/>
          <w:szCs w:val="24"/>
        </w:rPr>
        <w:t xml:space="preserve">What about jurisdiction? Where can the claimant sue? </w:t>
      </w:r>
    </w:p>
    <w:p w14:paraId="137FF612" w14:textId="77777777" w:rsidR="00226275" w:rsidRPr="00F62598" w:rsidRDefault="00226275" w:rsidP="00AD51D8">
      <w:pPr>
        <w:pStyle w:val="NoSpacing"/>
        <w:jc w:val="both"/>
        <w:rPr>
          <w:rFonts w:ascii="Helvetica" w:hAnsi="Helvetica"/>
          <w:szCs w:val="24"/>
        </w:rPr>
      </w:pPr>
    </w:p>
    <w:p w14:paraId="2F0FC763" w14:textId="77777777" w:rsidR="00226275" w:rsidRPr="00F62598" w:rsidRDefault="00226275" w:rsidP="00AD51D8">
      <w:pPr>
        <w:pStyle w:val="NoSpacing"/>
        <w:jc w:val="both"/>
        <w:rPr>
          <w:rFonts w:ascii="Helvetica" w:hAnsi="Helvetica"/>
          <w:szCs w:val="24"/>
        </w:rPr>
      </w:pPr>
      <w:r w:rsidRPr="00F62598">
        <w:rPr>
          <w:rFonts w:ascii="Helvetica" w:hAnsi="Helvetica"/>
          <w:szCs w:val="24"/>
        </w:rPr>
        <w:t xml:space="preserve">The UK has always been popular with ‘libel tourists’ including because the onus to prove truth is on the defendant (see below!).  </w:t>
      </w:r>
      <w:r w:rsidRPr="00F62598">
        <w:rPr>
          <w:rFonts w:ascii="Helvetica" w:hAnsi="Helvetica"/>
          <w:color w:val="FF0000"/>
          <w:szCs w:val="24"/>
        </w:rPr>
        <w:t xml:space="preserve">Section 9 of the Defamation Act 2013 </w:t>
      </w:r>
      <w:r w:rsidRPr="00F62598">
        <w:rPr>
          <w:rFonts w:ascii="Helvetica" w:hAnsi="Helvetica"/>
          <w:szCs w:val="24"/>
        </w:rPr>
        <w:t xml:space="preserve">sought to curb this by introducing more restrictive rules about jurisdiction. </w:t>
      </w:r>
    </w:p>
    <w:p w14:paraId="62A7BDF2" w14:textId="77777777" w:rsidR="00E81033" w:rsidRPr="00F62598" w:rsidRDefault="00E81033" w:rsidP="00AD51D8">
      <w:pPr>
        <w:pStyle w:val="NoSpacing"/>
        <w:jc w:val="both"/>
        <w:rPr>
          <w:rFonts w:ascii="Helvetica" w:hAnsi="Helvetica"/>
          <w:b/>
          <w:szCs w:val="24"/>
        </w:rPr>
      </w:pPr>
    </w:p>
    <w:p w14:paraId="582EDF41" w14:textId="77777777" w:rsidR="00E81033" w:rsidRPr="00F62598" w:rsidRDefault="00E81033" w:rsidP="00AD51D8">
      <w:pPr>
        <w:pStyle w:val="NoSpacing"/>
        <w:jc w:val="both"/>
        <w:rPr>
          <w:rFonts w:ascii="Helvetica" w:hAnsi="Helvetica"/>
          <w:b/>
          <w:szCs w:val="24"/>
        </w:rPr>
      </w:pPr>
    </w:p>
    <w:p w14:paraId="1937A180" w14:textId="77777777" w:rsidR="00E81033" w:rsidRPr="00F62598" w:rsidRDefault="00E81033" w:rsidP="00AD51D8">
      <w:pPr>
        <w:pStyle w:val="NoSpacing"/>
        <w:jc w:val="both"/>
        <w:rPr>
          <w:rFonts w:ascii="Helvetica" w:hAnsi="Helvetica"/>
          <w:b/>
          <w:szCs w:val="24"/>
        </w:rPr>
      </w:pPr>
      <w:r w:rsidRPr="00F62598">
        <w:rPr>
          <w:rFonts w:ascii="Helvetica" w:hAnsi="Helvetica"/>
          <w:b/>
          <w:noProof/>
          <w:szCs w:val="24"/>
          <w:lang w:val="en-US"/>
        </w:rPr>
        <mc:AlternateContent>
          <mc:Choice Requires="wps">
            <w:drawing>
              <wp:inline distT="0" distB="0" distL="0" distR="0" wp14:anchorId="6D6D2816" wp14:editId="0FA7B39B">
                <wp:extent cx="5648325" cy="2552700"/>
                <wp:effectExtent l="0" t="0" r="28575" b="19050"/>
                <wp:docPr id="1" name="Text 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48325" cy="2552700"/>
                        </a:xfrm>
                        <a:prstGeom prst="rect">
                          <a:avLst/>
                        </a:prstGeom>
                        <a:solidFill>
                          <a:srgbClr val="FFFFFF"/>
                        </a:solidFill>
                        <a:ln w="9525">
                          <a:solidFill>
                            <a:srgbClr val="000000"/>
                          </a:solidFill>
                          <a:miter lim="800000"/>
                          <a:headEnd/>
                          <a:tailEnd/>
                        </a:ln>
                      </wps:spPr>
                      <wps:txbx>
                        <w:txbxContent>
                          <w:p w14:paraId="5FF1B95D" w14:textId="77777777" w:rsidR="00E81033" w:rsidRPr="004B1B39" w:rsidRDefault="00E81033" w:rsidP="00E81033">
                            <w:pPr>
                              <w:pStyle w:val="NoSpacing"/>
                              <w:rPr>
                                <w:rFonts w:ascii="Helvetica" w:hAnsi="Helvetica"/>
                                <w:sz w:val="20"/>
                                <w:szCs w:val="20"/>
                              </w:rPr>
                            </w:pPr>
                            <w:r w:rsidRPr="004B1B39">
                              <w:rPr>
                                <w:rFonts w:ascii="Helvetica" w:hAnsi="Helvetica"/>
                                <w:sz w:val="20"/>
                                <w:szCs w:val="20"/>
                              </w:rPr>
                              <w:t>s.9(1) Defamation Act 2013</w:t>
                            </w:r>
                          </w:p>
                          <w:p w14:paraId="576110C1" w14:textId="77777777" w:rsidR="00E81033" w:rsidRPr="004B1B39" w:rsidRDefault="00E81033" w:rsidP="00E81033">
                            <w:pPr>
                              <w:pStyle w:val="NoSpacing"/>
                              <w:rPr>
                                <w:rFonts w:ascii="Helvetica" w:hAnsi="Helvetica"/>
                                <w:sz w:val="20"/>
                                <w:szCs w:val="20"/>
                              </w:rPr>
                            </w:pPr>
                          </w:p>
                          <w:p w14:paraId="41CCB280" w14:textId="77777777" w:rsidR="00E81033" w:rsidRPr="004B1B39" w:rsidRDefault="00E81033" w:rsidP="00E81033">
                            <w:pPr>
                              <w:pStyle w:val="NoSpacing"/>
                              <w:rPr>
                                <w:rFonts w:ascii="Helvetica" w:hAnsi="Helvetica"/>
                                <w:sz w:val="20"/>
                                <w:szCs w:val="20"/>
                              </w:rPr>
                            </w:pPr>
                            <w:r w:rsidRPr="004B1B39">
                              <w:rPr>
                                <w:rFonts w:ascii="Helvetica" w:hAnsi="Helvetica"/>
                                <w:sz w:val="20"/>
                                <w:szCs w:val="20"/>
                              </w:rPr>
                              <w:t xml:space="preserve">This section applies to an action for defamation against a person who is not domiciled— </w:t>
                            </w:r>
                          </w:p>
                          <w:p w14:paraId="64E8B20A" w14:textId="77777777" w:rsidR="00E81033" w:rsidRPr="004B1B39" w:rsidRDefault="00E81033" w:rsidP="00E81033">
                            <w:pPr>
                              <w:pStyle w:val="NoSpacing"/>
                              <w:rPr>
                                <w:rFonts w:ascii="Helvetica" w:hAnsi="Helvetica"/>
                                <w:sz w:val="20"/>
                                <w:szCs w:val="20"/>
                              </w:rPr>
                            </w:pPr>
                            <w:r w:rsidRPr="004B1B39">
                              <w:rPr>
                                <w:rFonts w:ascii="Helvetica" w:hAnsi="Helvetica"/>
                                <w:sz w:val="20"/>
                                <w:szCs w:val="20"/>
                              </w:rPr>
                              <w:t>(a)in the United Kingdom</w:t>
                            </w:r>
                          </w:p>
                          <w:p w14:paraId="4E0305CB" w14:textId="77777777" w:rsidR="00E81033" w:rsidRPr="004B1B39" w:rsidRDefault="00E81033" w:rsidP="00E81033">
                            <w:pPr>
                              <w:pStyle w:val="NoSpacing"/>
                              <w:rPr>
                                <w:rFonts w:ascii="Helvetica" w:hAnsi="Helvetica"/>
                                <w:sz w:val="20"/>
                                <w:szCs w:val="20"/>
                              </w:rPr>
                            </w:pPr>
                            <w:r w:rsidRPr="004B1B39">
                              <w:rPr>
                                <w:rFonts w:ascii="Helvetica" w:hAnsi="Helvetica"/>
                                <w:sz w:val="20"/>
                                <w:szCs w:val="20"/>
                              </w:rPr>
                              <w:t xml:space="preserve">(b)in another Member State; or </w:t>
                            </w:r>
                          </w:p>
                          <w:p w14:paraId="6502269E" w14:textId="77777777" w:rsidR="00E81033" w:rsidRPr="004B1B39" w:rsidRDefault="00E81033" w:rsidP="00E81033">
                            <w:pPr>
                              <w:pStyle w:val="NoSpacing"/>
                              <w:rPr>
                                <w:rFonts w:ascii="Helvetica" w:hAnsi="Helvetica"/>
                                <w:sz w:val="20"/>
                                <w:szCs w:val="20"/>
                              </w:rPr>
                            </w:pPr>
                            <w:r w:rsidRPr="004B1B39">
                              <w:rPr>
                                <w:rFonts w:ascii="Helvetica" w:hAnsi="Helvetica"/>
                                <w:sz w:val="20"/>
                                <w:szCs w:val="20"/>
                              </w:rPr>
                              <w:t xml:space="preserve">(c)in a state which is for the time being a contracting party to the Lugano Convention. </w:t>
                            </w:r>
                          </w:p>
                          <w:p w14:paraId="1E906E7E" w14:textId="77777777" w:rsidR="00E81033" w:rsidRPr="004B1B39" w:rsidRDefault="00E81033" w:rsidP="00E81033">
                            <w:pPr>
                              <w:pStyle w:val="NoSpacing"/>
                              <w:rPr>
                                <w:rFonts w:ascii="Helvetica" w:hAnsi="Helvetica"/>
                                <w:sz w:val="20"/>
                                <w:szCs w:val="20"/>
                              </w:rPr>
                            </w:pPr>
                          </w:p>
                          <w:p w14:paraId="25EB8B40" w14:textId="77777777" w:rsidR="00E81033" w:rsidRPr="004B1B39" w:rsidRDefault="00E81033" w:rsidP="00E81033">
                            <w:pPr>
                              <w:pStyle w:val="NoSpacing"/>
                              <w:rPr>
                                <w:rFonts w:ascii="Helvetica" w:hAnsi="Helvetica"/>
                                <w:sz w:val="20"/>
                                <w:szCs w:val="20"/>
                              </w:rPr>
                            </w:pPr>
                            <w:r w:rsidRPr="004B1B39">
                              <w:rPr>
                                <w:rFonts w:ascii="Helvetica" w:hAnsi="Helvetica"/>
                                <w:sz w:val="20"/>
                                <w:szCs w:val="20"/>
                              </w:rPr>
                              <w:t xml:space="preserve">(2)A court does not have jurisdiction to hear and determine an action to which this section applies unless the court is satisfied that, of all the places in which the statement complained of has been published, England and Wales </w:t>
                            </w:r>
                            <w:proofErr w:type="gramStart"/>
                            <w:r w:rsidRPr="004B1B39">
                              <w:rPr>
                                <w:rFonts w:ascii="Helvetica" w:hAnsi="Helvetica"/>
                                <w:sz w:val="20"/>
                                <w:szCs w:val="20"/>
                              </w:rPr>
                              <w:t>is</w:t>
                            </w:r>
                            <w:proofErr w:type="gramEnd"/>
                            <w:r w:rsidRPr="004B1B39">
                              <w:rPr>
                                <w:rFonts w:ascii="Helvetica" w:hAnsi="Helvetica"/>
                                <w:sz w:val="20"/>
                                <w:szCs w:val="20"/>
                              </w:rPr>
                              <w:t xml:space="preserve"> clearly the most appropriate place in which to bring an action in respect of the statement. </w:t>
                            </w:r>
                          </w:p>
                          <w:p w14:paraId="5849E7EC" w14:textId="77777777" w:rsidR="00E81033" w:rsidRPr="004B1B39" w:rsidRDefault="00E81033" w:rsidP="00E81033">
                            <w:pPr>
                              <w:pStyle w:val="NoSpacing"/>
                              <w:rPr>
                                <w:rFonts w:ascii="Helvetica" w:hAnsi="Helvetica"/>
                                <w:sz w:val="20"/>
                                <w:szCs w:val="20"/>
                              </w:rPr>
                            </w:pPr>
                          </w:p>
                          <w:p w14:paraId="26532220" w14:textId="77777777" w:rsidR="00E81033" w:rsidRPr="004B1B39" w:rsidRDefault="00E81033" w:rsidP="00E81033">
                            <w:pPr>
                              <w:pStyle w:val="NoSpacing"/>
                              <w:rPr>
                                <w:rFonts w:ascii="Helvetica" w:hAnsi="Helvetica"/>
                                <w:sz w:val="20"/>
                                <w:szCs w:val="20"/>
                              </w:rPr>
                            </w:pPr>
                            <w:r w:rsidRPr="004B1B39">
                              <w:rPr>
                                <w:rFonts w:ascii="Helvetica" w:hAnsi="Helvetica"/>
                                <w:sz w:val="20"/>
                                <w:szCs w:val="20"/>
                              </w:rPr>
                              <w:t>(</w:t>
                            </w:r>
                            <w:proofErr w:type="gramStart"/>
                            <w:r w:rsidRPr="004B1B39">
                              <w:rPr>
                                <w:rFonts w:ascii="Helvetica" w:hAnsi="Helvetica"/>
                                <w:sz w:val="20"/>
                                <w:szCs w:val="20"/>
                              </w:rPr>
                              <w:t>3)The</w:t>
                            </w:r>
                            <w:proofErr w:type="gramEnd"/>
                            <w:r w:rsidRPr="004B1B39">
                              <w:rPr>
                                <w:rFonts w:ascii="Helvetica" w:hAnsi="Helvetica"/>
                                <w:sz w:val="20"/>
                                <w:szCs w:val="20"/>
                              </w:rPr>
                              <w:t xml:space="preserve"> references in subsection (2) to the statement complained of include references to any statement which conveys the same, or substantially the same, imputation as the statement complained of.</w:t>
                            </w:r>
                          </w:p>
                        </w:txbxContent>
                      </wps:txbx>
                      <wps:bodyPr rot="0" vert="horz" wrap="square" lIns="91440" tIns="45720" rIns="91440" bIns="45720" anchor="t" anchorCtr="0" upright="1">
                        <a:noAutofit/>
                      </wps:bodyPr>
                    </wps:wsp>
                  </a:graphicData>
                </a:graphic>
              </wp:inline>
            </w:drawing>
          </mc:Choice>
          <mc:Fallback>
            <w:pict>
              <v:shapetype w14:anchorId="6D6D2816" id="_x0000_t202" coordsize="21600,21600" o:spt="202" path="m,l,21600r21600,l21600,xe">
                <v:stroke joinstyle="miter"/>
                <v:path gradientshapeok="t" o:connecttype="rect"/>
              </v:shapetype>
              <v:shape id="Text Box 113" o:spid="_x0000_s1026" type="#_x0000_t202" style="width:444.75pt;height:20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">
                <v:textbox>
                  <w:txbxContent>
                    <w:p w14:paraId="5FF1B95D" w14:textId="77777777" w:rsidR="00E81033" w:rsidRPr="004B1B39" w:rsidRDefault="00E81033" w:rsidP="00E81033">
                      <w:pPr>
                        <w:pStyle w:val="NoSpacing"/>
                        <w:rPr>
                          <w:rFonts w:ascii="Helvetica" w:hAnsi="Helvetica"/>
                          <w:sz w:val="20"/>
                          <w:szCs w:val="20"/>
                        </w:rPr>
                      </w:pPr>
                      <w:r w:rsidRPr="004B1B39">
                        <w:rPr>
                          <w:rFonts w:ascii="Helvetica" w:hAnsi="Helvetica"/>
                          <w:sz w:val="20"/>
                          <w:szCs w:val="20"/>
                        </w:rPr>
                        <w:t>s.9(1) Defamation Act 2013</w:t>
                      </w:r>
                    </w:p>
                    <w:p w14:paraId="576110C1" w14:textId="77777777" w:rsidR="00E81033" w:rsidRPr="004B1B39" w:rsidRDefault="00E81033" w:rsidP="00E81033">
                      <w:pPr>
                        <w:pStyle w:val="NoSpacing"/>
                        <w:rPr>
                          <w:rFonts w:ascii="Helvetica" w:hAnsi="Helvetica"/>
                          <w:sz w:val="20"/>
                          <w:szCs w:val="20"/>
                        </w:rPr>
                      </w:pPr>
                    </w:p>
                    <w:p w14:paraId="41CCB280" w14:textId="77777777" w:rsidR="00E81033" w:rsidRPr="004B1B39" w:rsidRDefault="00E81033" w:rsidP="00E81033">
                      <w:pPr>
                        <w:pStyle w:val="NoSpacing"/>
                        <w:rPr>
                          <w:rFonts w:ascii="Helvetica" w:hAnsi="Helvetica"/>
                          <w:sz w:val="20"/>
                          <w:szCs w:val="20"/>
                        </w:rPr>
                      </w:pPr>
                      <w:r w:rsidRPr="004B1B39">
                        <w:rPr>
                          <w:rFonts w:ascii="Helvetica" w:hAnsi="Helvetica"/>
                          <w:sz w:val="20"/>
                          <w:szCs w:val="20"/>
                        </w:rPr>
                        <w:t xml:space="preserve">This section applies to an action for defamation against a person who is not domiciled— </w:t>
                      </w:r>
                    </w:p>
                    <w:p w14:paraId="64E8B20A" w14:textId="77777777" w:rsidR="00E81033" w:rsidRPr="004B1B39" w:rsidRDefault="00E81033" w:rsidP="00E81033">
                      <w:pPr>
                        <w:pStyle w:val="NoSpacing"/>
                        <w:rPr>
                          <w:rFonts w:ascii="Helvetica" w:hAnsi="Helvetica"/>
                          <w:sz w:val="20"/>
                          <w:szCs w:val="20"/>
                        </w:rPr>
                      </w:pPr>
                      <w:r w:rsidRPr="004B1B39">
                        <w:rPr>
                          <w:rFonts w:ascii="Helvetica" w:hAnsi="Helvetica"/>
                          <w:sz w:val="20"/>
                          <w:szCs w:val="20"/>
                        </w:rPr>
                        <w:t>(a)in the United Kingdom</w:t>
                      </w:r>
                    </w:p>
                    <w:p w14:paraId="4E0305CB" w14:textId="77777777" w:rsidR="00E81033" w:rsidRPr="004B1B39" w:rsidRDefault="00E81033" w:rsidP="00E81033">
                      <w:pPr>
                        <w:pStyle w:val="NoSpacing"/>
                        <w:rPr>
                          <w:rFonts w:ascii="Helvetica" w:hAnsi="Helvetica"/>
                          <w:sz w:val="20"/>
                          <w:szCs w:val="20"/>
                        </w:rPr>
                      </w:pPr>
                      <w:r w:rsidRPr="004B1B39">
                        <w:rPr>
                          <w:rFonts w:ascii="Helvetica" w:hAnsi="Helvetica"/>
                          <w:sz w:val="20"/>
                          <w:szCs w:val="20"/>
                        </w:rPr>
                        <w:t xml:space="preserve">(b)in another Member State; or </w:t>
                      </w:r>
                    </w:p>
                    <w:p w14:paraId="6502269E" w14:textId="77777777" w:rsidR="00E81033" w:rsidRPr="004B1B39" w:rsidRDefault="00E81033" w:rsidP="00E81033">
                      <w:pPr>
                        <w:pStyle w:val="NoSpacing"/>
                        <w:rPr>
                          <w:rFonts w:ascii="Helvetica" w:hAnsi="Helvetica"/>
                          <w:sz w:val="20"/>
                          <w:szCs w:val="20"/>
                        </w:rPr>
                      </w:pPr>
                      <w:r w:rsidRPr="004B1B39">
                        <w:rPr>
                          <w:rFonts w:ascii="Helvetica" w:hAnsi="Helvetica"/>
                          <w:sz w:val="20"/>
                          <w:szCs w:val="20"/>
                        </w:rPr>
                        <w:t xml:space="preserve">(c)in a state which is for the time being a contracting party to the Lugano Convention. </w:t>
                      </w:r>
                    </w:p>
                    <w:p w14:paraId="1E906E7E" w14:textId="77777777" w:rsidR="00E81033" w:rsidRPr="004B1B39" w:rsidRDefault="00E81033" w:rsidP="00E81033">
                      <w:pPr>
                        <w:pStyle w:val="NoSpacing"/>
                        <w:rPr>
                          <w:rFonts w:ascii="Helvetica" w:hAnsi="Helvetica"/>
                          <w:sz w:val="20"/>
                          <w:szCs w:val="20"/>
                        </w:rPr>
                      </w:pPr>
                    </w:p>
                    <w:p w14:paraId="25EB8B40" w14:textId="77777777" w:rsidR="00E81033" w:rsidRPr="004B1B39" w:rsidRDefault="00E81033" w:rsidP="00E81033">
                      <w:pPr>
                        <w:pStyle w:val="NoSpacing"/>
                        <w:rPr>
                          <w:rFonts w:ascii="Helvetica" w:hAnsi="Helvetica"/>
                          <w:sz w:val="20"/>
                          <w:szCs w:val="20"/>
                        </w:rPr>
                      </w:pPr>
                      <w:r w:rsidRPr="004B1B39">
                        <w:rPr>
                          <w:rFonts w:ascii="Helvetica" w:hAnsi="Helvetica"/>
                          <w:sz w:val="20"/>
                          <w:szCs w:val="20"/>
                        </w:rPr>
                        <w:t xml:space="preserve">(2)A court does not have jurisdiction to hear and determine an action to which this section applies unless the court is satisfied that, of all the places in which the statement complained of has been published, England and Wales </w:t>
                      </w:r>
                      <w:proofErr w:type="gramStart"/>
                      <w:r w:rsidRPr="004B1B39">
                        <w:rPr>
                          <w:rFonts w:ascii="Helvetica" w:hAnsi="Helvetica"/>
                          <w:sz w:val="20"/>
                          <w:szCs w:val="20"/>
                        </w:rPr>
                        <w:t>is</w:t>
                      </w:r>
                      <w:proofErr w:type="gramEnd"/>
                      <w:r w:rsidRPr="004B1B39">
                        <w:rPr>
                          <w:rFonts w:ascii="Helvetica" w:hAnsi="Helvetica"/>
                          <w:sz w:val="20"/>
                          <w:szCs w:val="20"/>
                        </w:rPr>
                        <w:t xml:space="preserve"> clearly the most appropriate place in which to bring an action in respect of the statement. </w:t>
                      </w:r>
                    </w:p>
                    <w:p w14:paraId="5849E7EC" w14:textId="77777777" w:rsidR="00E81033" w:rsidRPr="004B1B39" w:rsidRDefault="00E81033" w:rsidP="00E81033">
                      <w:pPr>
                        <w:pStyle w:val="NoSpacing"/>
                        <w:rPr>
                          <w:rFonts w:ascii="Helvetica" w:hAnsi="Helvetica"/>
                          <w:sz w:val="20"/>
                          <w:szCs w:val="20"/>
                        </w:rPr>
                      </w:pPr>
                    </w:p>
                    <w:p w14:paraId="26532220" w14:textId="77777777" w:rsidR="00E81033" w:rsidRPr="004B1B39" w:rsidRDefault="00E81033" w:rsidP="00E81033">
                      <w:pPr>
                        <w:pStyle w:val="NoSpacing"/>
                        <w:rPr>
                          <w:rFonts w:ascii="Helvetica" w:hAnsi="Helvetica"/>
                          <w:sz w:val="20"/>
                          <w:szCs w:val="20"/>
                        </w:rPr>
                      </w:pPr>
                      <w:r w:rsidRPr="004B1B39">
                        <w:rPr>
                          <w:rFonts w:ascii="Helvetica" w:hAnsi="Helvetica"/>
                          <w:sz w:val="20"/>
                          <w:szCs w:val="20"/>
                        </w:rPr>
                        <w:t>(</w:t>
                      </w:r>
                      <w:proofErr w:type="gramStart"/>
                      <w:r w:rsidRPr="004B1B39">
                        <w:rPr>
                          <w:rFonts w:ascii="Helvetica" w:hAnsi="Helvetica"/>
                          <w:sz w:val="20"/>
                          <w:szCs w:val="20"/>
                        </w:rPr>
                        <w:t>3)The</w:t>
                      </w:r>
                      <w:proofErr w:type="gramEnd"/>
                      <w:r w:rsidRPr="004B1B39">
                        <w:rPr>
                          <w:rFonts w:ascii="Helvetica" w:hAnsi="Helvetica"/>
                          <w:sz w:val="20"/>
                          <w:szCs w:val="20"/>
                        </w:rPr>
                        <w:t xml:space="preserve"> references in subsection (2) to the statement complained of include references to any statement which conveys the same, or substantially the same, imputation as the statement complained of.</w:t>
                      </w:r>
                    </w:p>
                  </w:txbxContent>
                </v:textbox>
                <w10:anchorlock/>
              </v:shape>
            </w:pict>
          </mc:Fallback>
        </mc:AlternateContent>
      </w:r>
    </w:p>
    <w:p w14:paraId="063B59A9" w14:textId="77777777" w:rsidR="00E81033" w:rsidRPr="00F62598" w:rsidRDefault="00E81033" w:rsidP="00AD51D8">
      <w:pPr>
        <w:pStyle w:val="NoSpacing"/>
        <w:jc w:val="both"/>
        <w:rPr>
          <w:rFonts w:ascii="Helvetica" w:hAnsi="Helvetica"/>
          <w:b/>
          <w:szCs w:val="24"/>
        </w:rPr>
      </w:pPr>
    </w:p>
    <w:p w14:paraId="42768BDF" w14:textId="77777777" w:rsidR="003E4DDD" w:rsidRPr="00F62598" w:rsidRDefault="003E4DDD" w:rsidP="00AD51D8">
      <w:pPr>
        <w:pStyle w:val="NoSpacing"/>
        <w:jc w:val="both"/>
        <w:rPr>
          <w:rFonts w:ascii="Helvetica" w:hAnsi="Helvetica"/>
          <w:b/>
          <w:szCs w:val="24"/>
        </w:rPr>
      </w:pPr>
      <w:r w:rsidRPr="00F62598">
        <w:rPr>
          <w:rFonts w:ascii="Helvetica" w:hAnsi="Helvetica"/>
          <w:b/>
          <w:szCs w:val="24"/>
        </w:rPr>
        <w:t>(2) Elements of a claim in Defamation</w:t>
      </w:r>
    </w:p>
    <w:p w14:paraId="6A485B37" w14:textId="77777777" w:rsidR="00A45F20" w:rsidRPr="00F62598" w:rsidRDefault="00A45F20" w:rsidP="00AD51D8">
      <w:pPr>
        <w:pStyle w:val="NoSpacing"/>
        <w:jc w:val="both"/>
        <w:rPr>
          <w:rFonts w:ascii="Helvetica" w:hAnsi="Helvetica"/>
          <w:b/>
          <w:szCs w:val="24"/>
        </w:rPr>
      </w:pPr>
    </w:p>
    <w:p w14:paraId="4319849B" w14:textId="72101A4F" w:rsidR="003E4DDD" w:rsidRPr="00F62598" w:rsidRDefault="003E4DDD" w:rsidP="00AD51D8">
      <w:pPr>
        <w:pStyle w:val="ListParagraph"/>
        <w:numPr>
          <w:ilvl w:val="0"/>
          <w:numId w:val="3"/>
        </w:numPr>
        <w:jc w:val="both"/>
        <w:rPr>
          <w:rFonts w:ascii="Helvetica" w:eastAsia="Times New Roman" w:hAnsi="Helvetica"/>
          <w:color w:val="000000"/>
        </w:rPr>
      </w:pPr>
      <w:r w:rsidRPr="00F62598">
        <w:rPr>
          <w:rFonts w:ascii="Helvetica" w:hAnsi="Helvetica"/>
        </w:rPr>
        <w:t>The defendant m</w:t>
      </w:r>
      <w:r w:rsidRPr="00F62598">
        <w:rPr>
          <w:rFonts w:ascii="Helvetica" w:eastAsia="Times New Roman" w:hAnsi="Helvetica"/>
          <w:color w:val="000000"/>
        </w:rPr>
        <w:t>ade a defamatory imputation</w:t>
      </w:r>
      <w:r w:rsidR="00882B9A" w:rsidRPr="00F62598">
        <w:rPr>
          <w:rFonts w:ascii="Helvetica" w:eastAsia="Times New Roman" w:hAnsi="Helvetica"/>
          <w:color w:val="000000"/>
        </w:rPr>
        <w:t xml:space="preserve"> / statement </w:t>
      </w:r>
    </w:p>
    <w:p w14:paraId="187C329B" w14:textId="58C3B73A" w:rsidR="009837AF" w:rsidRPr="00F62598" w:rsidRDefault="009837AF" w:rsidP="009837AF">
      <w:pPr>
        <w:pStyle w:val="ListParagraph"/>
        <w:numPr>
          <w:ilvl w:val="0"/>
          <w:numId w:val="3"/>
        </w:numPr>
        <w:jc w:val="both"/>
        <w:rPr>
          <w:rFonts w:ascii="Helvetica" w:eastAsia="Times New Roman" w:hAnsi="Helvetica"/>
          <w:color w:val="000000"/>
        </w:rPr>
      </w:pPr>
      <w:r w:rsidRPr="00F62598">
        <w:rPr>
          <w:rFonts w:ascii="Helvetica" w:eastAsia="Times New Roman" w:hAnsi="Helvetica"/>
          <w:color w:val="000000"/>
        </w:rPr>
        <w:t xml:space="preserve">Statement has caused or is likely to cause ‘serious harm’ (DA 2013) </w:t>
      </w:r>
    </w:p>
    <w:p w14:paraId="45011423" w14:textId="15CAFD6C" w:rsidR="003E4DDD" w:rsidRPr="00F62598" w:rsidRDefault="003E4DDD" w:rsidP="00AD51D8">
      <w:pPr>
        <w:pStyle w:val="ListParagraph"/>
        <w:numPr>
          <w:ilvl w:val="0"/>
          <w:numId w:val="3"/>
        </w:numPr>
        <w:jc w:val="both"/>
        <w:rPr>
          <w:rFonts w:ascii="Helvetica" w:eastAsia="Times New Roman" w:hAnsi="Helvetica"/>
          <w:color w:val="000000"/>
        </w:rPr>
      </w:pPr>
      <w:r w:rsidRPr="00F62598">
        <w:rPr>
          <w:rFonts w:ascii="Helvetica" w:eastAsia="Times New Roman" w:hAnsi="Helvetica"/>
          <w:color w:val="000000"/>
        </w:rPr>
        <w:t>The defamatory imputation</w:t>
      </w:r>
      <w:r w:rsidR="00882B9A" w:rsidRPr="00F62598">
        <w:rPr>
          <w:rFonts w:ascii="Helvetica" w:eastAsia="Times New Roman" w:hAnsi="Helvetica"/>
          <w:color w:val="000000"/>
        </w:rPr>
        <w:t xml:space="preserve"> / statement </w:t>
      </w:r>
      <w:r w:rsidRPr="00F62598">
        <w:rPr>
          <w:rFonts w:ascii="Helvetica" w:eastAsia="Times New Roman" w:hAnsi="Helvetica"/>
          <w:color w:val="000000"/>
        </w:rPr>
        <w:t xml:space="preserve">referred to </w:t>
      </w:r>
      <w:r w:rsidR="00882B9A" w:rsidRPr="00F62598">
        <w:rPr>
          <w:rFonts w:ascii="Helvetica" w:eastAsia="Times New Roman" w:hAnsi="Helvetica"/>
          <w:color w:val="000000"/>
        </w:rPr>
        <w:t xml:space="preserve">the </w:t>
      </w:r>
      <w:r w:rsidRPr="00F62598">
        <w:rPr>
          <w:rFonts w:ascii="Helvetica" w:eastAsia="Times New Roman" w:hAnsi="Helvetica"/>
          <w:color w:val="000000"/>
        </w:rPr>
        <w:t>claimant</w:t>
      </w:r>
    </w:p>
    <w:p w14:paraId="556E56C9" w14:textId="73776D11" w:rsidR="003E4DDD" w:rsidRPr="00F62598" w:rsidRDefault="003E4DDD" w:rsidP="00AD51D8">
      <w:pPr>
        <w:pStyle w:val="ListParagraph"/>
        <w:numPr>
          <w:ilvl w:val="0"/>
          <w:numId w:val="3"/>
        </w:numPr>
        <w:jc w:val="both"/>
        <w:rPr>
          <w:rFonts w:ascii="Helvetica" w:eastAsia="Times New Roman" w:hAnsi="Helvetica"/>
          <w:color w:val="000000"/>
        </w:rPr>
      </w:pPr>
      <w:r w:rsidRPr="00F62598">
        <w:rPr>
          <w:rFonts w:ascii="Helvetica" w:eastAsia="Times New Roman" w:hAnsi="Helvetica"/>
          <w:color w:val="000000"/>
        </w:rPr>
        <w:t>The defamatory imputation was published</w:t>
      </w:r>
      <w:r w:rsidR="00882B9A" w:rsidRPr="00F62598">
        <w:rPr>
          <w:rFonts w:ascii="Helvetica" w:eastAsia="Times New Roman" w:hAnsi="Helvetica"/>
          <w:color w:val="000000"/>
        </w:rPr>
        <w:t xml:space="preserve"> / communicated to a third party </w:t>
      </w:r>
    </w:p>
    <w:p w14:paraId="036BD498" w14:textId="0840DAF8" w:rsidR="00E51FB4" w:rsidRPr="00F62598" w:rsidRDefault="00E51FB4" w:rsidP="00AD51D8">
      <w:pPr>
        <w:pStyle w:val="ListParagraph"/>
        <w:numPr>
          <w:ilvl w:val="0"/>
          <w:numId w:val="3"/>
        </w:numPr>
        <w:jc w:val="both"/>
        <w:rPr>
          <w:rFonts w:ascii="Helvetica" w:eastAsia="Times New Roman" w:hAnsi="Helvetica"/>
          <w:color w:val="000000"/>
        </w:rPr>
      </w:pPr>
      <w:r w:rsidRPr="00F62598">
        <w:rPr>
          <w:rFonts w:ascii="Helvetica" w:eastAsia="Times New Roman" w:hAnsi="Helvetica"/>
          <w:color w:val="000000"/>
        </w:rPr>
        <w:t xml:space="preserve">Any applicable defences </w:t>
      </w:r>
    </w:p>
    <w:p w14:paraId="63A584D9" w14:textId="77777777" w:rsidR="003E4DDD" w:rsidRPr="00F62598" w:rsidRDefault="003E4DDD" w:rsidP="00AD51D8">
      <w:pPr>
        <w:pStyle w:val="NoSpacing"/>
        <w:jc w:val="both"/>
        <w:rPr>
          <w:rFonts w:ascii="Helvetica" w:hAnsi="Helvetica"/>
          <w:b/>
          <w:szCs w:val="24"/>
        </w:rPr>
      </w:pPr>
    </w:p>
    <w:p w14:paraId="0B1195D3" w14:textId="15CDAE95" w:rsidR="00117A47" w:rsidRPr="00F62598" w:rsidRDefault="00117A47" w:rsidP="00AD51D8">
      <w:pPr>
        <w:pStyle w:val="NoSpacing"/>
        <w:jc w:val="both"/>
        <w:rPr>
          <w:rFonts w:ascii="Helvetica" w:hAnsi="Helvetica"/>
          <w:b/>
          <w:szCs w:val="24"/>
        </w:rPr>
      </w:pPr>
      <w:r w:rsidRPr="00F62598">
        <w:rPr>
          <w:rFonts w:ascii="Helvetica" w:hAnsi="Helvetica"/>
          <w:b/>
          <w:szCs w:val="24"/>
        </w:rPr>
        <w:t xml:space="preserve">1. Defamatory statement / imputation </w:t>
      </w:r>
    </w:p>
    <w:p w14:paraId="388F52ED" w14:textId="77777777" w:rsidR="00E81033" w:rsidRPr="00F62598" w:rsidRDefault="00E81033" w:rsidP="00AD51D8">
      <w:pPr>
        <w:pStyle w:val="NoSpacing"/>
        <w:jc w:val="both"/>
        <w:rPr>
          <w:rFonts w:ascii="Helvetica" w:hAnsi="Helvetica"/>
          <w:szCs w:val="24"/>
        </w:rPr>
      </w:pPr>
    </w:p>
    <w:p w14:paraId="3A28A73C" w14:textId="49FBB44F" w:rsidR="00D00B01" w:rsidRPr="00F62598" w:rsidRDefault="00D00B01" w:rsidP="00AD51D8">
      <w:pPr>
        <w:pStyle w:val="NoSpacing"/>
        <w:jc w:val="both"/>
        <w:rPr>
          <w:rFonts w:ascii="Helvetica" w:hAnsi="Helvetica"/>
        </w:rPr>
      </w:pPr>
      <w:r w:rsidRPr="00F62598">
        <w:rPr>
          <w:rFonts w:ascii="Helvetica" w:hAnsi="Helvetica"/>
        </w:rPr>
        <w:t>A defamatory ‘statement’ can comprise words (written / spoken) and / or image</w:t>
      </w:r>
      <w:r w:rsidR="00AE05D4" w:rsidRPr="00F62598">
        <w:rPr>
          <w:rFonts w:ascii="Helvetica" w:hAnsi="Helvetica"/>
        </w:rPr>
        <w:t xml:space="preserve">s – such as the waxworks in </w:t>
      </w:r>
      <w:r w:rsidR="00AE05D4" w:rsidRPr="00F62598">
        <w:rPr>
          <w:rFonts w:ascii="Helvetica" w:hAnsi="Helvetica"/>
          <w:i/>
        </w:rPr>
        <w:t>Monsoon v Tussauds Ltd</w:t>
      </w:r>
      <w:r w:rsidR="00AE05D4" w:rsidRPr="00F62598">
        <w:rPr>
          <w:rFonts w:ascii="Helvetica" w:hAnsi="Helvetica"/>
        </w:rPr>
        <w:t xml:space="preserve"> [1894] 1 QB</w:t>
      </w:r>
      <w:r w:rsidR="00AE05D4" w:rsidRPr="00F62598">
        <w:rPr>
          <w:rFonts w:ascii="Helvetica" w:hAnsi="Helvetica"/>
        </w:rPr>
        <w:t xml:space="preserve">. </w:t>
      </w:r>
    </w:p>
    <w:p w14:paraId="75AA7F17" w14:textId="77777777" w:rsidR="00D00B01" w:rsidRPr="00F62598" w:rsidRDefault="00D00B01" w:rsidP="00AD51D8">
      <w:pPr>
        <w:pStyle w:val="NoSpacing"/>
        <w:jc w:val="both"/>
        <w:rPr>
          <w:rFonts w:ascii="Helvetica" w:hAnsi="Helvetica"/>
        </w:rPr>
      </w:pPr>
    </w:p>
    <w:p w14:paraId="7EBE6887" w14:textId="45E1E7B7" w:rsidR="00226275" w:rsidRPr="00F62598" w:rsidRDefault="00F72207" w:rsidP="00B438D2">
      <w:pPr>
        <w:pStyle w:val="NoSpacing"/>
        <w:jc w:val="both"/>
        <w:rPr>
          <w:rFonts w:ascii="Helvetica" w:hAnsi="Helvetica"/>
          <w:szCs w:val="24"/>
        </w:rPr>
      </w:pPr>
      <w:r w:rsidRPr="00F62598">
        <w:rPr>
          <w:rFonts w:ascii="Helvetica" w:hAnsi="Helvetica"/>
        </w:rPr>
        <w:lastRenderedPageBreak/>
        <w:t xml:space="preserve">To establish whether a defamatory statement was made, first the claimant needs to establish what the objectionable statements are, and what they might be said to mean. </w:t>
      </w:r>
      <w:r w:rsidR="00776606" w:rsidRPr="00F62598">
        <w:rPr>
          <w:rFonts w:ascii="Helvetica" w:hAnsi="Helvetica"/>
          <w:szCs w:val="24"/>
        </w:rPr>
        <w:t xml:space="preserve">A defamatory statement is likely to make others think less of the person referred to – </w:t>
      </w:r>
      <w:r w:rsidR="005E60B6" w:rsidRPr="00F62598">
        <w:rPr>
          <w:rFonts w:ascii="Helvetica" w:hAnsi="Helvetica"/>
          <w:szCs w:val="24"/>
        </w:rPr>
        <w:t xml:space="preserve">as per </w:t>
      </w:r>
      <w:r w:rsidR="005E60B6" w:rsidRPr="00F62598">
        <w:rPr>
          <w:rFonts w:ascii="Helvetica" w:hAnsi="Helvetica"/>
          <w:i/>
          <w:iCs/>
          <w:color w:val="FF0000"/>
          <w:szCs w:val="24"/>
        </w:rPr>
        <w:t xml:space="preserve">Sim v Stretch </w:t>
      </w:r>
      <w:r w:rsidR="005E60B6" w:rsidRPr="00F62598">
        <w:rPr>
          <w:rFonts w:ascii="Helvetica" w:hAnsi="Helvetica"/>
          <w:szCs w:val="24"/>
        </w:rPr>
        <w:t xml:space="preserve">[1936] </w:t>
      </w:r>
      <w:r w:rsidR="006675B2" w:rsidRPr="00F62598">
        <w:rPr>
          <w:rFonts w:ascii="Helvetica" w:hAnsi="Helvetica"/>
        </w:rPr>
        <w:t xml:space="preserve">2 All ER 1237 </w:t>
      </w:r>
      <w:r w:rsidR="00776606" w:rsidRPr="00F62598">
        <w:rPr>
          <w:rFonts w:ascii="Helvetica" w:hAnsi="Helvetica"/>
          <w:szCs w:val="24"/>
        </w:rPr>
        <w:t xml:space="preserve">the words or statement must tend to </w:t>
      </w:r>
      <w:r w:rsidR="005E60B6" w:rsidRPr="00F62598">
        <w:rPr>
          <w:rFonts w:ascii="Helvetica" w:hAnsi="Helvetica"/>
          <w:szCs w:val="24"/>
        </w:rPr>
        <w:t>‘</w:t>
      </w:r>
      <w:r w:rsidR="006675B2" w:rsidRPr="00F62598">
        <w:rPr>
          <w:rFonts w:ascii="Helvetica" w:hAnsi="Helvetica"/>
          <w:szCs w:val="24"/>
        </w:rPr>
        <w:t xml:space="preserve">lower the claimant in the estimation of right-thinking members of society in general.’ </w:t>
      </w:r>
    </w:p>
    <w:p w14:paraId="62E931A2" w14:textId="77777777" w:rsidR="00140AB1" w:rsidRPr="00F62598" w:rsidRDefault="00140AB1" w:rsidP="00AD51D8">
      <w:pPr>
        <w:pStyle w:val="NoSpacing"/>
        <w:jc w:val="both"/>
        <w:rPr>
          <w:rFonts w:ascii="Helvetica" w:hAnsi="Helvetica"/>
          <w:szCs w:val="24"/>
        </w:rPr>
      </w:pPr>
    </w:p>
    <w:p w14:paraId="5E7710A4" w14:textId="0BBF4121" w:rsidR="00140AB1" w:rsidRPr="00F62598" w:rsidRDefault="00140AB1" w:rsidP="00AD51D8">
      <w:pPr>
        <w:pStyle w:val="NoSpacing"/>
        <w:jc w:val="both"/>
        <w:rPr>
          <w:rFonts w:ascii="Helvetica" w:hAnsi="Helvetica"/>
          <w:szCs w:val="24"/>
        </w:rPr>
      </w:pPr>
      <w:r w:rsidRPr="00F62598">
        <w:rPr>
          <w:rFonts w:ascii="Helvetica" w:hAnsi="Helvetica"/>
          <w:szCs w:val="24"/>
        </w:rPr>
        <w:t xml:space="preserve">In </w:t>
      </w:r>
      <w:proofErr w:type="spellStart"/>
      <w:r w:rsidRPr="00F62598">
        <w:rPr>
          <w:rFonts w:ascii="Helvetica" w:hAnsi="Helvetica"/>
          <w:i/>
          <w:iCs/>
          <w:color w:val="FF0000"/>
          <w:szCs w:val="24"/>
        </w:rPr>
        <w:t>Youssopoff</w:t>
      </w:r>
      <w:proofErr w:type="spellEnd"/>
      <w:r w:rsidRPr="00F62598">
        <w:rPr>
          <w:rFonts w:ascii="Helvetica" w:hAnsi="Helvetica"/>
          <w:i/>
          <w:iCs/>
          <w:color w:val="FF0000"/>
          <w:szCs w:val="24"/>
        </w:rPr>
        <w:t xml:space="preserve"> v Metro-Goldwyn-Mayer Pictures Ltd</w:t>
      </w:r>
      <w:r w:rsidRPr="00F62598">
        <w:rPr>
          <w:rFonts w:ascii="Helvetica" w:hAnsi="Helvetica"/>
          <w:color w:val="FF0000"/>
          <w:szCs w:val="24"/>
        </w:rPr>
        <w:t xml:space="preserve"> </w:t>
      </w:r>
      <w:r w:rsidRPr="00F62598">
        <w:rPr>
          <w:rFonts w:ascii="Helvetica" w:hAnsi="Helvetica"/>
          <w:szCs w:val="24"/>
        </w:rPr>
        <w:t>(1934)</w:t>
      </w:r>
      <w:r w:rsidRPr="00F62598">
        <w:rPr>
          <w:rFonts w:ascii="Helvetica" w:hAnsi="Helvetica"/>
          <w:szCs w:val="24"/>
        </w:rPr>
        <w:t xml:space="preserve"> </w:t>
      </w:r>
      <w:r w:rsidRPr="00F62598">
        <w:rPr>
          <w:rFonts w:ascii="Helvetica" w:hAnsi="Helvetica"/>
          <w:szCs w:val="24"/>
        </w:rPr>
        <w:t>50 TLR 581</w:t>
      </w:r>
      <w:r w:rsidR="00365489" w:rsidRPr="00F62598">
        <w:rPr>
          <w:rFonts w:ascii="Helvetica" w:hAnsi="Helvetica"/>
          <w:szCs w:val="24"/>
        </w:rPr>
        <w:t xml:space="preserve"> it was held that the statement would lead to the claimant being ‘shunned or avoided</w:t>
      </w:r>
      <w:r w:rsidR="006D4132" w:rsidRPr="00F62598">
        <w:rPr>
          <w:rFonts w:ascii="Helvetica" w:hAnsi="Helvetica"/>
          <w:szCs w:val="24"/>
        </w:rPr>
        <w:t xml:space="preserve">.’ </w:t>
      </w:r>
      <w:r w:rsidR="00365489" w:rsidRPr="00F62598">
        <w:rPr>
          <w:rFonts w:ascii="Helvetica" w:hAnsi="Helvetica"/>
          <w:szCs w:val="24"/>
        </w:rPr>
        <w:t xml:space="preserve"> </w:t>
      </w:r>
    </w:p>
    <w:p w14:paraId="741CDC00" w14:textId="77777777" w:rsidR="006D4132" w:rsidRPr="00F62598" w:rsidRDefault="006D4132" w:rsidP="00AD51D8">
      <w:pPr>
        <w:pStyle w:val="NoSpacing"/>
        <w:jc w:val="both"/>
        <w:rPr>
          <w:rFonts w:ascii="Helvetica" w:hAnsi="Helvetica"/>
          <w:szCs w:val="24"/>
        </w:rPr>
      </w:pPr>
    </w:p>
    <w:p w14:paraId="5755DC26" w14:textId="6A6A966A" w:rsidR="00FC5D38" w:rsidRPr="00F62598" w:rsidRDefault="006D4132" w:rsidP="00AD51D8">
      <w:pPr>
        <w:pStyle w:val="NoSpacing"/>
        <w:jc w:val="both"/>
        <w:rPr>
          <w:rFonts w:ascii="Helvetica" w:hAnsi="Helvetica"/>
          <w:szCs w:val="24"/>
        </w:rPr>
      </w:pPr>
      <w:r w:rsidRPr="00F62598">
        <w:rPr>
          <w:rFonts w:ascii="Helvetica" w:hAnsi="Helvetica"/>
          <w:szCs w:val="24"/>
        </w:rPr>
        <w:t>The requirement of ‘</w:t>
      </w:r>
      <w:r w:rsidRPr="00F62598">
        <w:rPr>
          <w:rFonts w:ascii="Helvetica" w:hAnsi="Helvetica"/>
          <w:b/>
          <w:bCs/>
          <w:szCs w:val="24"/>
        </w:rPr>
        <w:t>right-thinking people</w:t>
      </w:r>
      <w:r w:rsidRPr="00F62598">
        <w:rPr>
          <w:rFonts w:ascii="Helvetica" w:hAnsi="Helvetica"/>
          <w:szCs w:val="24"/>
        </w:rPr>
        <w:t xml:space="preserve">’ </w:t>
      </w:r>
      <w:proofErr w:type="spellStart"/>
      <w:r w:rsidRPr="00F62598">
        <w:rPr>
          <w:rFonts w:ascii="Helvetica" w:hAnsi="Helvetica"/>
          <w:szCs w:val="24"/>
        </w:rPr>
        <w:t>sas</w:t>
      </w:r>
      <w:proofErr w:type="spellEnd"/>
      <w:r w:rsidRPr="00F62598">
        <w:rPr>
          <w:rFonts w:ascii="Helvetica" w:hAnsi="Helvetica"/>
          <w:szCs w:val="24"/>
        </w:rPr>
        <w:t xml:space="preserve"> relevant in </w:t>
      </w:r>
      <w:r w:rsidR="00FC5D38" w:rsidRPr="00F62598">
        <w:rPr>
          <w:rFonts w:ascii="Helvetica" w:hAnsi="Helvetica"/>
          <w:i/>
          <w:color w:val="FF0000"/>
        </w:rPr>
        <w:t>Byrne v Deane</w:t>
      </w:r>
      <w:r w:rsidR="00FC5D38" w:rsidRPr="00F62598">
        <w:rPr>
          <w:rFonts w:ascii="Helvetica" w:hAnsi="Helvetica"/>
          <w:color w:val="FF0000"/>
        </w:rPr>
        <w:t xml:space="preserve"> </w:t>
      </w:r>
      <w:r w:rsidR="00FC5D38" w:rsidRPr="00F62598">
        <w:rPr>
          <w:rFonts w:ascii="Helvetica" w:hAnsi="Helvetica"/>
        </w:rPr>
        <w:t>[1937] 1 K.B. 818</w:t>
      </w:r>
      <w:r w:rsidRPr="00F62598">
        <w:rPr>
          <w:rFonts w:ascii="Helvetica" w:hAnsi="Helvetica"/>
        </w:rPr>
        <w:t xml:space="preserve">. A </w:t>
      </w:r>
      <w:r w:rsidR="00FC5D38" w:rsidRPr="00F62598">
        <w:rPr>
          <w:rFonts w:ascii="Helvetica" w:hAnsi="Helvetica"/>
        </w:rPr>
        <w:t xml:space="preserve">short poem was placed on a golf club notice board implying that Byrne had told the police about illegal gambling machines in the club. </w:t>
      </w:r>
      <w:proofErr w:type="gramStart"/>
      <w:r w:rsidR="00FC5D38" w:rsidRPr="00F62598">
        <w:rPr>
          <w:rFonts w:ascii="Helvetica" w:hAnsi="Helvetica"/>
        </w:rPr>
        <w:t>‘ …</w:t>
      </w:r>
      <w:proofErr w:type="gramEnd"/>
      <w:r w:rsidR="00FC5D38" w:rsidRPr="00F62598">
        <w:rPr>
          <w:rFonts w:ascii="Helvetica" w:hAnsi="Helvetica"/>
        </w:rPr>
        <w:t xml:space="preserve"> he who gave the game away, may he </w:t>
      </w:r>
      <w:proofErr w:type="spellStart"/>
      <w:r w:rsidR="00FC5D38" w:rsidRPr="00F62598">
        <w:rPr>
          <w:rFonts w:ascii="Helvetica" w:hAnsi="Helvetica"/>
          <w:strike/>
        </w:rPr>
        <w:t>byrne</w:t>
      </w:r>
      <w:proofErr w:type="spellEnd"/>
      <w:r w:rsidR="00FC5D38" w:rsidRPr="00F62598">
        <w:rPr>
          <w:rFonts w:ascii="Helvetica" w:hAnsi="Helvetica"/>
        </w:rPr>
        <w:t xml:space="preserve"> burn in hell and rue the day’.  In this case, this was not found to be defamatory, because ‘</w:t>
      </w:r>
      <w:r w:rsidR="00FC5D38" w:rsidRPr="00F62598">
        <w:rPr>
          <w:rFonts w:ascii="Helvetica" w:hAnsi="Helvetica"/>
          <w:b/>
          <w:bCs/>
        </w:rPr>
        <w:t>a good and worthy subject</w:t>
      </w:r>
      <w:r w:rsidR="009E025B" w:rsidRPr="00F62598">
        <w:rPr>
          <w:rFonts w:ascii="Helvetica" w:hAnsi="Helvetica"/>
          <w:b/>
          <w:bCs/>
        </w:rPr>
        <w:t>’</w:t>
      </w:r>
      <w:r w:rsidR="009E025B" w:rsidRPr="00F62598">
        <w:rPr>
          <w:rFonts w:ascii="Helvetica" w:hAnsi="Helvetica"/>
        </w:rPr>
        <w:t xml:space="preserve"> </w:t>
      </w:r>
      <w:r w:rsidR="00FC5D38" w:rsidRPr="00F62598">
        <w:rPr>
          <w:rFonts w:ascii="Helvetica" w:hAnsi="Helvetica"/>
        </w:rPr>
        <w:t xml:space="preserve">would not consider such an allegation in itself to be defamatory. </w:t>
      </w:r>
    </w:p>
    <w:p w14:paraId="0B70CF60" w14:textId="77777777" w:rsidR="002F3E87" w:rsidRPr="00F62598" w:rsidRDefault="002F3E87" w:rsidP="00AD51D8">
      <w:pPr>
        <w:pStyle w:val="NoSpacing"/>
        <w:jc w:val="both"/>
        <w:rPr>
          <w:rFonts w:ascii="Helvetica" w:hAnsi="Helvetica"/>
          <w:szCs w:val="24"/>
        </w:rPr>
      </w:pPr>
    </w:p>
    <w:p w14:paraId="3B661F55" w14:textId="1B661007" w:rsidR="0083127B" w:rsidRPr="00F62598" w:rsidRDefault="002F3E87" w:rsidP="002F3E87">
      <w:pPr>
        <w:pStyle w:val="NoSpacing"/>
        <w:jc w:val="both"/>
        <w:rPr>
          <w:rFonts w:ascii="Helvetica" w:hAnsi="Helvetica"/>
        </w:rPr>
      </w:pPr>
      <w:r w:rsidRPr="00F62598">
        <w:rPr>
          <w:rFonts w:ascii="Helvetica" w:hAnsi="Helvetica"/>
        </w:rPr>
        <w:t xml:space="preserve">‘Right thinking people’ are neither easily scandalised nor entirely impervious to being influenced in his opinions of a person.  In </w:t>
      </w:r>
      <w:r w:rsidRPr="00F62598">
        <w:rPr>
          <w:rFonts w:ascii="Helvetica" w:hAnsi="Helvetica"/>
          <w:i/>
          <w:color w:val="FF0000"/>
        </w:rPr>
        <w:t>Lewis v Daily Telegraph</w:t>
      </w:r>
      <w:r w:rsidRPr="00F62598">
        <w:rPr>
          <w:rFonts w:ascii="Helvetica" w:hAnsi="Helvetica"/>
          <w:color w:val="FF0000"/>
        </w:rPr>
        <w:t xml:space="preserve"> </w:t>
      </w:r>
      <w:r w:rsidR="00354689" w:rsidRPr="00F62598">
        <w:rPr>
          <w:rFonts w:ascii="Helvetica" w:hAnsi="Helvetica"/>
          <w:color w:val="000000" w:themeColor="text1"/>
        </w:rPr>
        <w:t xml:space="preserve">[1964] AC 234 </w:t>
      </w:r>
      <w:r w:rsidRPr="00F62598">
        <w:rPr>
          <w:rFonts w:ascii="Helvetica" w:hAnsi="Helvetica"/>
        </w:rPr>
        <w:t>the court said this means that the perspective from which the words should be read was that of ‘</w:t>
      </w:r>
      <w:r w:rsidR="0083127B" w:rsidRPr="00F62598">
        <w:rPr>
          <w:rFonts w:ascii="Helvetica" w:hAnsi="Helvetica"/>
        </w:rPr>
        <w:t xml:space="preserve">someone who is fair-minded, who is </w:t>
      </w:r>
      <w:r w:rsidRPr="00F62598">
        <w:rPr>
          <w:rFonts w:ascii="Helvetica" w:hAnsi="Helvetica"/>
        </w:rPr>
        <w:t xml:space="preserve">not avid for scandal, </w:t>
      </w:r>
      <w:r w:rsidR="006663CA" w:rsidRPr="00F62598">
        <w:rPr>
          <w:rFonts w:ascii="Helvetica" w:hAnsi="Helvetica"/>
        </w:rPr>
        <w:t xml:space="preserve">nor overly suspicious or unduly naïve…’ </w:t>
      </w:r>
    </w:p>
    <w:p w14:paraId="2EBD51D1" w14:textId="21CFDF1A" w:rsidR="002F3E87" w:rsidRPr="00F62598" w:rsidRDefault="002F3E87" w:rsidP="00AD51D8">
      <w:pPr>
        <w:pStyle w:val="NoSpacing"/>
        <w:jc w:val="both"/>
        <w:rPr>
          <w:rFonts w:ascii="Helvetica" w:hAnsi="Helvetica"/>
        </w:rPr>
      </w:pPr>
    </w:p>
    <w:p w14:paraId="1F24E490" w14:textId="17E048E0" w:rsidR="00B64381" w:rsidRPr="00F62598" w:rsidRDefault="00295A66" w:rsidP="00AD51D8">
      <w:pPr>
        <w:pStyle w:val="NoSpacing"/>
        <w:jc w:val="both"/>
        <w:rPr>
          <w:rFonts w:ascii="Helvetica" w:hAnsi="Helvetica"/>
          <w:szCs w:val="24"/>
        </w:rPr>
      </w:pPr>
      <w:r w:rsidRPr="00F62598">
        <w:rPr>
          <w:rFonts w:ascii="Helvetica" w:hAnsi="Helvetica"/>
          <w:b/>
          <w:bCs/>
          <w:szCs w:val="24"/>
        </w:rPr>
        <w:t>Insults</w:t>
      </w:r>
      <w:r w:rsidRPr="00F62598">
        <w:rPr>
          <w:rFonts w:ascii="Helvetica" w:hAnsi="Helvetica"/>
          <w:szCs w:val="24"/>
        </w:rPr>
        <w:t xml:space="preserve"> can be considered defamatory in some circumstances </w:t>
      </w:r>
      <w:r w:rsidR="00063D18" w:rsidRPr="00F62598">
        <w:rPr>
          <w:rFonts w:ascii="Helvetica" w:hAnsi="Helvetica"/>
          <w:szCs w:val="24"/>
        </w:rPr>
        <w:t xml:space="preserve">– see </w:t>
      </w:r>
      <w:r w:rsidR="00444D3D" w:rsidRPr="00F62598">
        <w:rPr>
          <w:rFonts w:ascii="Helvetica" w:hAnsi="Helvetica"/>
          <w:i/>
          <w:color w:val="FF0000"/>
          <w:szCs w:val="24"/>
        </w:rPr>
        <w:t>Berkoff v Burchill</w:t>
      </w:r>
      <w:r w:rsidR="00444D3D" w:rsidRPr="00F62598">
        <w:rPr>
          <w:rFonts w:ascii="Helvetica" w:hAnsi="Helvetica"/>
          <w:color w:val="FF0000"/>
          <w:szCs w:val="24"/>
        </w:rPr>
        <w:t xml:space="preserve"> </w:t>
      </w:r>
      <w:r w:rsidR="00444D3D" w:rsidRPr="00F62598">
        <w:rPr>
          <w:rFonts w:ascii="Helvetica" w:hAnsi="Helvetica"/>
          <w:szCs w:val="24"/>
        </w:rPr>
        <w:t xml:space="preserve">[1996] 4 All ER 1008 in which the columnist Julie Burchill </w:t>
      </w:r>
      <w:r w:rsidR="00CD2523" w:rsidRPr="00F62598">
        <w:rPr>
          <w:rFonts w:ascii="Helvetica" w:hAnsi="Helvetica"/>
          <w:szCs w:val="24"/>
        </w:rPr>
        <w:t>wrote that a ‘creature… rejected in disgust’ was ‘</w:t>
      </w:r>
      <w:r w:rsidR="00444D3D" w:rsidRPr="00F62598">
        <w:rPr>
          <w:rFonts w:ascii="Helvetica" w:hAnsi="Helvetica"/>
          <w:szCs w:val="24"/>
        </w:rPr>
        <w:t xml:space="preserve">a lot like Stephen Berkoff, only marginally better looking.’ </w:t>
      </w:r>
      <w:r w:rsidR="00CE5094" w:rsidRPr="00F62598">
        <w:rPr>
          <w:rFonts w:ascii="Helvetica" w:hAnsi="Helvetica"/>
          <w:szCs w:val="24"/>
        </w:rPr>
        <w:t>The Court held that</w:t>
      </w:r>
      <w:r w:rsidR="004613F7" w:rsidRPr="00F62598">
        <w:rPr>
          <w:rFonts w:ascii="Helvetica" w:hAnsi="Helvetica"/>
          <w:szCs w:val="24"/>
        </w:rPr>
        <w:t xml:space="preserve"> ‘to say this of someone in the public eye who makes his living, in part at least, </w:t>
      </w:r>
      <w:r w:rsidR="004613F7" w:rsidRPr="00F62598">
        <w:rPr>
          <w:rFonts w:ascii="Helvetica" w:hAnsi="Helvetica"/>
          <w:b/>
          <w:bCs/>
          <w:szCs w:val="24"/>
        </w:rPr>
        <w:t>as an actor</w:t>
      </w:r>
      <w:r w:rsidR="004613F7" w:rsidRPr="00F62598">
        <w:rPr>
          <w:rFonts w:ascii="Helvetica" w:hAnsi="Helvetica"/>
          <w:szCs w:val="24"/>
        </w:rPr>
        <w:t xml:space="preserve">, is capable of lowering his standing in the estimation of the public and of making him an object of ridicule.’ [emphasis added]. </w:t>
      </w:r>
    </w:p>
    <w:p w14:paraId="1AD9F80C" w14:textId="77777777" w:rsidR="00E27424" w:rsidRPr="00F62598" w:rsidRDefault="00E27424" w:rsidP="00AD51D8">
      <w:pPr>
        <w:pStyle w:val="NoSpacing"/>
        <w:jc w:val="both"/>
        <w:rPr>
          <w:rFonts w:ascii="Helvetica" w:hAnsi="Helvetica"/>
          <w:szCs w:val="24"/>
        </w:rPr>
      </w:pPr>
    </w:p>
    <w:p w14:paraId="60290314" w14:textId="77777777" w:rsidR="00E27424" w:rsidRPr="00F62598" w:rsidRDefault="00E27424" w:rsidP="00E27424">
      <w:pPr>
        <w:pStyle w:val="NoSpacing"/>
        <w:rPr>
          <w:rFonts w:ascii="Helvetica" w:hAnsi="Helvetica"/>
          <w:b/>
          <w:szCs w:val="24"/>
        </w:rPr>
      </w:pPr>
      <w:r w:rsidRPr="00F62598">
        <w:rPr>
          <w:rFonts w:ascii="Helvetica" w:hAnsi="Helvetica"/>
          <w:b/>
          <w:szCs w:val="24"/>
        </w:rPr>
        <w:t>Interpretation: establishing meaning of an imputation</w:t>
      </w:r>
    </w:p>
    <w:p w14:paraId="206811C0" w14:textId="77777777" w:rsidR="00E27424" w:rsidRPr="00F62598" w:rsidRDefault="00E27424" w:rsidP="00E27424">
      <w:pPr>
        <w:pStyle w:val="NoSpacing"/>
        <w:rPr>
          <w:rFonts w:ascii="Helvetica" w:hAnsi="Helvetica"/>
          <w:szCs w:val="24"/>
        </w:rPr>
      </w:pPr>
    </w:p>
    <w:p w14:paraId="6A71FF5C" w14:textId="38CBF797" w:rsidR="000741EA" w:rsidRPr="00F62598" w:rsidRDefault="000741EA" w:rsidP="00E27424">
      <w:pPr>
        <w:pStyle w:val="NoSpacing"/>
        <w:rPr>
          <w:rFonts w:ascii="Helvetica" w:hAnsi="Helvetica"/>
          <w:szCs w:val="24"/>
        </w:rPr>
      </w:pPr>
      <w:r w:rsidRPr="00F62598">
        <w:rPr>
          <w:rFonts w:ascii="Helvetica" w:hAnsi="Helvetica"/>
          <w:szCs w:val="24"/>
        </w:rPr>
        <w:t>It is necessary to establish the ‘</w:t>
      </w:r>
      <w:r w:rsidRPr="00F62598">
        <w:rPr>
          <w:rFonts w:ascii="Helvetica" w:hAnsi="Helvetica"/>
          <w:b/>
          <w:bCs/>
          <w:szCs w:val="24"/>
        </w:rPr>
        <w:t>natural and ordinary meaning</w:t>
      </w:r>
      <w:r w:rsidRPr="00F62598">
        <w:rPr>
          <w:rFonts w:ascii="Helvetica" w:hAnsi="Helvetica"/>
          <w:szCs w:val="24"/>
        </w:rPr>
        <w:t xml:space="preserve">’ of an imputation and see if that involves </w:t>
      </w:r>
      <w:r w:rsidRPr="00F62598">
        <w:rPr>
          <w:rFonts w:ascii="Helvetica" w:hAnsi="Helvetica"/>
          <w:b/>
          <w:bCs/>
          <w:szCs w:val="24"/>
        </w:rPr>
        <w:t xml:space="preserve">injury </w:t>
      </w:r>
      <w:r w:rsidRPr="00F62598">
        <w:rPr>
          <w:rFonts w:ascii="Helvetica" w:hAnsi="Helvetica"/>
          <w:szCs w:val="24"/>
        </w:rPr>
        <w:t xml:space="preserve">to the Claimant’s reputation. </w:t>
      </w:r>
    </w:p>
    <w:p w14:paraId="6BD8E387" w14:textId="77777777" w:rsidR="000741EA" w:rsidRPr="00F62598" w:rsidRDefault="000741EA" w:rsidP="00E27424">
      <w:pPr>
        <w:pStyle w:val="NoSpacing"/>
        <w:rPr>
          <w:rFonts w:ascii="Helvetica" w:hAnsi="Helvetica"/>
          <w:szCs w:val="24"/>
        </w:rPr>
      </w:pPr>
    </w:p>
    <w:p w14:paraId="537DB36A" w14:textId="77777777" w:rsidR="00E27424" w:rsidRPr="00F62598" w:rsidRDefault="00E27424" w:rsidP="00766BC3">
      <w:pPr>
        <w:pStyle w:val="NoSpacing"/>
        <w:jc w:val="both"/>
        <w:rPr>
          <w:rFonts w:ascii="Helvetica" w:hAnsi="Helvetica"/>
          <w:i/>
          <w:szCs w:val="24"/>
        </w:rPr>
      </w:pPr>
      <w:r w:rsidRPr="00F62598">
        <w:rPr>
          <w:rFonts w:ascii="Helvetica" w:hAnsi="Helvetica"/>
          <w:i/>
          <w:szCs w:val="24"/>
        </w:rPr>
        <w:t xml:space="preserve">Fact or opinion? </w:t>
      </w:r>
    </w:p>
    <w:p w14:paraId="7B0F74B4" w14:textId="38C4B050" w:rsidR="000741EA" w:rsidRPr="00F62598" w:rsidRDefault="000741EA" w:rsidP="00766BC3">
      <w:pPr>
        <w:widowControl w:val="0"/>
        <w:autoSpaceDE w:val="0"/>
        <w:autoSpaceDN w:val="0"/>
        <w:adjustRightInd w:val="0"/>
        <w:jc w:val="both"/>
        <w:rPr>
          <w:rFonts w:ascii="Helvetica" w:hAnsi="Helvetica"/>
        </w:rPr>
      </w:pPr>
    </w:p>
    <w:p w14:paraId="55CD2340" w14:textId="77777777" w:rsidR="001D4EB0" w:rsidRPr="00F62598" w:rsidRDefault="00D131AA" w:rsidP="00766BC3">
      <w:pPr>
        <w:widowControl w:val="0"/>
        <w:autoSpaceDE w:val="0"/>
        <w:autoSpaceDN w:val="0"/>
        <w:adjustRightInd w:val="0"/>
        <w:jc w:val="both"/>
        <w:rPr>
          <w:rFonts w:ascii="Helvetica" w:hAnsi="Helvetica"/>
        </w:rPr>
      </w:pPr>
      <w:r w:rsidRPr="00F62598">
        <w:rPr>
          <w:rFonts w:ascii="Helvetica" w:hAnsi="Helvetica"/>
        </w:rPr>
        <w:t xml:space="preserve">The long-established principles on the approach the court must </w:t>
      </w:r>
      <w:r w:rsidR="00D447F2" w:rsidRPr="00F62598">
        <w:rPr>
          <w:rFonts w:ascii="Helvetica" w:hAnsi="Helvetica"/>
        </w:rPr>
        <w:t>adopt in determining the natural and ordinary meaning of a publication, and whether</w:t>
      </w:r>
      <w:r w:rsidR="00786769" w:rsidRPr="00F62598">
        <w:rPr>
          <w:rFonts w:ascii="Helvetica" w:hAnsi="Helvetica"/>
        </w:rPr>
        <w:t xml:space="preserve"> </w:t>
      </w:r>
      <w:r w:rsidR="00E27424" w:rsidRPr="00F62598">
        <w:rPr>
          <w:rFonts w:ascii="Helvetica" w:hAnsi="Helvetica"/>
        </w:rPr>
        <w:t>the statement complained of is (or contains) an allegation of fact or an expression of opinion</w:t>
      </w:r>
      <w:r w:rsidR="00D447F2" w:rsidRPr="00F62598">
        <w:rPr>
          <w:rFonts w:ascii="Helvetica" w:hAnsi="Helvetica"/>
        </w:rPr>
        <w:t xml:space="preserve">, </w:t>
      </w:r>
      <w:r w:rsidR="00E27424" w:rsidRPr="00F62598">
        <w:rPr>
          <w:rFonts w:ascii="Helvetica" w:hAnsi="Helvetica"/>
        </w:rPr>
        <w:t xml:space="preserve">are gathered in </w:t>
      </w:r>
      <w:proofErr w:type="spellStart"/>
      <w:r w:rsidR="00E27424" w:rsidRPr="00F62598">
        <w:rPr>
          <w:rFonts w:ascii="Helvetica" w:hAnsi="Helvetica"/>
          <w:i/>
          <w:color w:val="FF0000"/>
        </w:rPr>
        <w:t>Koutsogiannis</w:t>
      </w:r>
      <w:proofErr w:type="spellEnd"/>
      <w:r w:rsidR="00E27424" w:rsidRPr="00F62598">
        <w:rPr>
          <w:rFonts w:ascii="Helvetica" w:hAnsi="Helvetica"/>
          <w:i/>
          <w:color w:val="FF0000"/>
        </w:rPr>
        <w:t xml:space="preserve"> v Random House Group Limited</w:t>
      </w:r>
      <w:r w:rsidR="00E27424" w:rsidRPr="00F62598">
        <w:rPr>
          <w:rFonts w:ascii="Helvetica" w:hAnsi="Helvetica"/>
          <w:color w:val="FF0000"/>
        </w:rPr>
        <w:t xml:space="preserve"> </w:t>
      </w:r>
      <w:r w:rsidR="00E27424" w:rsidRPr="00F62598">
        <w:rPr>
          <w:rFonts w:ascii="Helvetica" w:hAnsi="Helvetica"/>
        </w:rPr>
        <w:t xml:space="preserve">[2020] 4 WLR 25 [16]. </w:t>
      </w:r>
    </w:p>
    <w:p w14:paraId="379F4C9A" w14:textId="77777777" w:rsidR="001D4EB0" w:rsidRPr="00F62598" w:rsidRDefault="001D4EB0" w:rsidP="00766BC3">
      <w:pPr>
        <w:widowControl w:val="0"/>
        <w:autoSpaceDE w:val="0"/>
        <w:autoSpaceDN w:val="0"/>
        <w:adjustRightInd w:val="0"/>
        <w:jc w:val="both"/>
        <w:rPr>
          <w:rFonts w:ascii="Helvetica" w:hAnsi="Helvetica"/>
        </w:rPr>
      </w:pPr>
    </w:p>
    <w:p w14:paraId="1EE3AF2C" w14:textId="39CE3A4C" w:rsidR="00E27424" w:rsidRPr="00F62598" w:rsidRDefault="00E27424" w:rsidP="00766BC3">
      <w:pPr>
        <w:widowControl w:val="0"/>
        <w:autoSpaceDE w:val="0"/>
        <w:autoSpaceDN w:val="0"/>
        <w:adjustRightInd w:val="0"/>
        <w:jc w:val="both"/>
        <w:rPr>
          <w:rFonts w:ascii="Helvetica" w:hAnsi="Helvetica"/>
        </w:rPr>
      </w:pPr>
      <w:r w:rsidRPr="00F62598">
        <w:rPr>
          <w:rFonts w:ascii="Helvetica" w:hAnsi="Helvetica"/>
        </w:rPr>
        <w:t xml:space="preserve">These were approved of by the Court of Appeal in </w:t>
      </w:r>
      <w:r w:rsidRPr="00F62598">
        <w:rPr>
          <w:rFonts w:ascii="Helvetica" w:hAnsi="Helvetica"/>
          <w:i/>
          <w:color w:val="FF0000"/>
        </w:rPr>
        <w:t>Millett v Corbyn</w:t>
      </w:r>
      <w:r w:rsidRPr="00F62598">
        <w:rPr>
          <w:rFonts w:ascii="Helvetica" w:hAnsi="Helvetica"/>
          <w:color w:val="FF0000"/>
        </w:rPr>
        <w:t xml:space="preserve"> </w:t>
      </w:r>
      <w:r w:rsidRPr="00F62598">
        <w:rPr>
          <w:rFonts w:ascii="Helvetica" w:hAnsi="Helvetica"/>
        </w:rPr>
        <w:t xml:space="preserve">[2021] EWCA </w:t>
      </w:r>
      <w:proofErr w:type="spellStart"/>
      <w:r w:rsidRPr="00F62598">
        <w:rPr>
          <w:rFonts w:ascii="Helvetica" w:hAnsi="Helvetica"/>
        </w:rPr>
        <w:t>Civ</w:t>
      </w:r>
      <w:proofErr w:type="spellEnd"/>
      <w:r w:rsidRPr="00F62598">
        <w:rPr>
          <w:rFonts w:ascii="Helvetica" w:hAnsi="Helvetica"/>
        </w:rPr>
        <w:t xml:space="preserve"> 567.</w:t>
      </w:r>
    </w:p>
    <w:p w14:paraId="1FC3EE6C" w14:textId="77777777" w:rsidR="00E27424" w:rsidRPr="00F62598" w:rsidRDefault="00E27424" w:rsidP="00766BC3">
      <w:pPr>
        <w:pStyle w:val="NoSpacing"/>
        <w:jc w:val="both"/>
        <w:rPr>
          <w:rFonts w:ascii="Helvetica" w:hAnsi="Helvetica"/>
          <w:sz w:val="23"/>
          <w:szCs w:val="23"/>
        </w:rPr>
      </w:pPr>
    </w:p>
    <w:p w14:paraId="3A9E6AFE" w14:textId="77777777" w:rsidR="00E27424" w:rsidRPr="00F62598" w:rsidRDefault="00E27424" w:rsidP="00766BC3">
      <w:pPr>
        <w:widowControl w:val="0"/>
        <w:autoSpaceDE w:val="0"/>
        <w:autoSpaceDN w:val="0"/>
        <w:adjustRightInd w:val="0"/>
        <w:ind w:left="567"/>
        <w:jc w:val="both"/>
        <w:rPr>
          <w:rFonts w:ascii="Helvetica" w:hAnsi="Helvetica"/>
          <w:sz w:val="22"/>
        </w:rPr>
      </w:pPr>
      <w:r w:rsidRPr="00F62598">
        <w:rPr>
          <w:rFonts w:ascii="Helvetica" w:hAnsi="Helvetica"/>
          <w:sz w:val="22"/>
        </w:rPr>
        <w:t xml:space="preserve">…when determining whether the words complained of contain allegations of fact or opinion, the court will be guided by the following points: </w:t>
      </w:r>
    </w:p>
    <w:p w14:paraId="6A7B703B" w14:textId="77777777" w:rsidR="00E27424" w:rsidRPr="00F62598" w:rsidRDefault="00E27424" w:rsidP="00766BC3">
      <w:pPr>
        <w:widowControl w:val="0"/>
        <w:autoSpaceDE w:val="0"/>
        <w:autoSpaceDN w:val="0"/>
        <w:adjustRightInd w:val="0"/>
        <w:ind w:left="567"/>
        <w:jc w:val="both"/>
        <w:rPr>
          <w:rFonts w:ascii="Helvetica" w:hAnsi="Helvetica"/>
          <w:sz w:val="22"/>
        </w:rPr>
      </w:pPr>
      <w:r w:rsidRPr="00F62598">
        <w:rPr>
          <w:rFonts w:ascii="Helvetica" w:hAnsi="Helvetica"/>
          <w:sz w:val="22"/>
        </w:rPr>
        <w:t>(</w:t>
      </w:r>
      <w:proofErr w:type="spellStart"/>
      <w:r w:rsidRPr="00F62598">
        <w:rPr>
          <w:rFonts w:ascii="Helvetica" w:hAnsi="Helvetica"/>
          <w:sz w:val="22"/>
        </w:rPr>
        <w:t>i</w:t>
      </w:r>
      <w:proofErr w:type="spellEnd"/>
      <w:r w:rsidRPr="00F62598">
        <w:rPr>
          <w:rFonts w:ascii="Helvetica" w:hAnsi="Helvetica"/>
          <w:sz w:val="22"/>
        </w:rPr>
        <w:t xml:space="preserve">) The statement must be recognisable as comment, as distinct from an imputation of fact. </w:t>
      </w:r>
    </w:p>
    <w:p w14:paraId="1C8D7F19" w14:textId="77777777" w:rsidR="00E27424" w:rsidRPr="00F62598" w:rsidRDefault="00E27424" w:rsidP="00766BC3">
      <w:pPr>
        <w:widowControl w:val="0"/>
        <w:autoSpaceDE w:val="0"/>
        <w:autoSpaceDN w:val="0"/>
        <w:adjustRightInd w:val="0"/>
        <w:ind w:left="567"/>
        <w:jc w:val="both"/>
        <w:rPr>
          <w:rFonts w:ascii="Helvetica" w:hAnsi="Helvetica"/>
          <w:sz w:val="22"/>
        </w:rPr>
      </w:pPr>
      <w:r w:rsidRPr="00F62598">
        <w:rPr>
          <w:rFonts w:ascii="Helvetica" w:hAnsi="Helvetica"/>
          <w:sz w:val="22"/>
        </w:rPr>
        <w:lastRenderedPageBreak/>
        <w:t xml:space="preserve">(ii) Opinion is something which is or can reasonably be inferred to be a deduction, inference, conclusion, criticism, remark, observation, etc. </w:t>
      </w:r>
    </w:p>
    <w:p w14:paraId="7B5198A0" w14:textId="77777777" w:rsidR="00E27424" w:rsidRPr="00F62598" w:rsidRDefault="00E27424" w:rsidP="00766BC3">
      <w:pPr>
        <w:widowControl w:val="0"/>
        <w:autoSpaceDE w:val="0"/>
        <w:autoSpaceDN w:val="0"/>
        <w:adjustRightInd w:val="0"/>
        <w:ind w:left="567"/>
        <w:jc w:val="both"/>
        <w:rPr>
          <w:rFonts w:ascii="Helvetica" w:hAnsi="Helvetica"/>
          <w:sz w:val="22"/>
        </w:rPr>
      </w:pPr>
      <w:r w:rsidRPr="00F62598">
        <w:rPr>
          <w:rFonts w:ascii="Helvetica" w:hAnsi="Helvetica"/>
          <w:sz w:val="22"/>
        </w:rPr>
        <w:t xml:space="preserve">(iii) The ultimate question is </w:t>
      </w:r>
      <w:r w:rsidRPr="00F62598">
        <w:rPr>
          <w:rFonts w:ascii="Helvetica" w:hAnsi="Helvetica"/>
          <w:b/>
          <w:bCs/>
          <w:sz w:val="22"/>
        </w:rPr>
        <w:t>how the word would strike the ordinary reasonable reader</w:t>
      </w:r>
      <w:r w:rsidRPr="00F62598">
        <w:rPr>
          <w:rFonts w:ascii="Helvetica" w:hAnsi="Helvetica"/>
          <w:sz w:val="22"/>
        </w:rPr>
        <w:t xml:space="preserve">. The subject matter and context of the words may be an important indicator of whether they are fact or opinion. </w:t>
      </w:r>
    </w:p>
    <w:p w14:paraId="04593B53" w14:textId="77777777" w:rsidR="00E27424" w:rsidRPr="00F62598" w:rsidRDefault="00E27424" w:rsidP="00766BC3">
      <w:pPr>
        <w:widowControl w:val="0"/>
        <w:autoSpaceDE w:val="0"/>
        <w:autoSpaceDN w:val="0"/>
        <w:adjustRightInd w:val="0"/>
        <w:ind w:left="567"/>
        <w:jc w:val="both"/>
        <w:rPr>
          <w:rFonts w:ascii="Helvetica" w:hAnsi="Helvetica"/>
          <w:sz w:val="22"/>
        </w:rPr>
      </w:pPr>
      <w:r w:rsidRPr="00F62598">
        <w:rPr>
          <w:rFonts w:ascii="Helvetica" w:hAnsi="Helvetica"/>
          <w:sz w:val="22"/>
        </w:rPr>
        <w:t xml:space="preserve">(iv) Some statements which are, by their nature and appearance opinion, are nevertheless treated as statements of fact where, for instance, the opinion implies that a claimant has done something but does not indicate what that something is, </w:t>
      </w:r>
      <w:proofErr w:type="spellStart"/>
      <w:r w:rsidRPr="00F62598">
        <w:rPr>
          <w:rFonts w:ascii="Helvetica" w:hAnsi="Helvetica"/>
          <w:sz w:val="22"/>
        </w:rPr>
        <w:t>i</w:t>
      </w:r>
      <w:proofErr w:type="spellEnd"/>
      <w:r w:rsidRPr="00F62598">
        <w:rPr>
          <w:rFonts w:ascii="Helvetica" w:hAnsi="Helvetica"/>
          <w:sz w:val="22"/>
        </w:rPr>
        <w:t xml:space="preserve"> e the statement is a bare comment. </w:t>
      </w:r>
    </w:p>
    <w:p w14:paraId="6E4582BE" w14:textId="77777777" w:rsidR="00E27424" w:rsidRPr="00F62598" w:rsidRDefault="00E27424" w:rsidP="00766BC3">
      <w:pPr>
        <w:pStyle w:val="Default"/>
        <w:ind w:left="567"/>
        <w:jc w:val="both"/>
        <w:rPr>
          <w:rFonts w:ascii="Helvetica" w:hAnsi="Helvetica" w:cstheme="minorBidi"/>
          <w:color w:val="auto"/>
          <w:sz w:val="22"/>
          <w:szCs w:val="22"/>
          <w:lang w:val="en-GB"/>
        </w:rPr>
      </w:pPr>
      <w:r w:rsidRPr="00F62598">
        <w:rPr>
          <w:rFonts w:ascii="Helvetica" w:hAnsi="Helvetica" w:cstheme="minorBidi"/>
          <w:color w:val="auto"/>
          <w:sz w:val="22"/>
          <w:szCs w:val="22"/>
          <w:lang w:val="en-GB"/>
        </w:rPr>
        <w:t xml:space="preserve">(v) Whether an allegation that someone has acted ‘dishonestly’ or ‘criminally’ is an allegation of fact or expression of opinion will very much depend upon context. There is no fixed rule that a statement that someone has been dishonest must be treated as an allegation of fact. </w:t>
      </w:r>
    </w:p>
    <w:p w14:paraId="23C58084" w14:textId="77777777" w:rsidR="00786769" w:rsidRPr="00F62598" w:rsidRDefault="00786769" w:rsidP="00766BC3">
      <w:pPr>
        <w:pStyle w:val="Default"/>
        <w:ind w:left="567"/>
        <w:jc w:val="both"/>
        <w:rPr>
          <w:rFonts w:ascii="Helvetica" w:hAnsi="Helvetica" w:cstheme="minorBidi"/>
          <w:color w:val="auto"/>
          <w:sz w:val="22"/>
          <w:szCs w:val="22"/>
          <w:lang w:val="en-GB"/>
        </w:rPr>
      </w:pPr>
    </w:p>
    <w:p w14:paraId="325247DE" w14:textId="46EB1D52" w:rsidR="00786769" w:rsidRPr="00F62598" w:rsidRDefault="005D2091" w:rsidP="00786769">
      <w:pPr>
        <w:pStyle w:val="Default"/>
        <w:jc w:val="both"/>
        <w:rPr>
          <w:rFonts w:ascii="Helvetica" w:hAnsi="Helvetica" w:cstheme="minorBidi"/>
          <w:color w:val="auto"/>
          <w:sz w:val="22"/>
          <w:szCs w:val="22"/>
          <w:lang w:val="en-GB"/>
        </w:rPr>
      </w:pPr>
      <w:r w:rsidRPr="00F62598">
        <w:rPr>
          <w:rFonts w:ascii="Helvetica" w:hAnsi="Helvetica"/>
        </w:rPr>
        <w:t xml:space="preserve">For another example of this test see </w:t>
      </w:r>
      <w:r w:rsidRPr="00F62598">
        <w:rPr>
          <w:rFonts w:ascii="Helvetica" w:hAnsi="Helvetica"/>
          <w:i/>
          <w:iCs/>
          <w:color w:val="FF0000"/>
        </w:rPr>
        <w:t xml:space="preserve">Riley v Murray </w:t>
      </w:r>
      <w:r w:rsidR="007047AE" w:rsidRPr="00F62598">
        <w:rPr>
          <w:rFonts w:ascii="Helvetica" w:hAnsi="Helvetica"/>
        </w:rPr>
        <w:t xml:space="preserve">[2022] EWCA Civ 1146. </w:t>
      </w:r>
    </w:p>
    <w:p w14:paraId="7BB59793" w14:textId="32E2580F" w:rsidR="00E27424" w:rsidRPr="00F62598" w:rsidRDefault="00E27424" w:rsidP="00E27424">
      <w:pPr>
        <w:pStyle w:val="Default"/>
        <w:rPr>
          <w:rFonts w:ascii="Helvetica" w:hAnsi="Helvetica" w:cs="Times New Roman"/>
          <w:sz w:val="23"/>
          <w:szCs w:val="23"/>
        </w:rPr>
      </w:pPr>
    </w:p>
    <w:p w14:paraId="0084D978" w14:textId="77777777" w:rsidR="00E27424" w:rsidRPr="00F62598" w:rsidRDefault="00E27424" w:rsidP="00E27424">
      <w:pPr>
        <w:pStyle w:val="NoSpacing"/>
        <w:rPr>
          <w:rFonts w:ascii="Helvetica" w:hAnsi="Helvetica"/>
          <w:i/>
          <w:szCs w:val="24"/>
        </w:rPr>
      </w:pPr>
      <w:r w:rsidRPr="00F62598">
        <w:rPr>
          <w:rFonts w:ascii="Helvetica" w:hAnsi="Helvetica"/>
          <w:i/>
          <w:szCs w:val="24"/>
        </w:rPr>
        <w:t>Literal</w:t>
      </w:r>
    </w:p>
    <w:p w14:paraId="039775D6" w14:textId="77777777" w:rsidR="00E27424" w:rsidRPr="00F62598" w:rsidRDefault="00E27424" w:rsidP="00E27424">
      <w:pPr>
        <w:pStyle w:val="NoSpacing"/>
        <w:rPr>
          <w:rFonts w:ascii="Helvetica" w:hAnsi="Helvetica"/>
          <w:szCs w:val="24"/>
        </w:rPr>
      </w:pPr>
    </w:p>
    <w:p w14:paraId="649050C8" w14:textId="11EFB59C" w:rsidR="00E27424" w:rsidRPr="00F62598" w:rsidRDefault="00E27424" w:rsidP="00766BC3">
      <w:pPr>
        <w:pStyle w:val="NoSpacing"/>
        <w:jc w:val="both"/>
        <w:rPr>
          <w:rFonts w:ascii="Helvetica" w:hAnsi="Helvetica"/>
          <w:szCs w:val="24"/>
        </w:rPr>
      </w:pPr>
      <w:r w:rsidRPr="00F62598">
        <w:rPr>
          <w:rFonts w:ascii="Helvetica" w:hAnsi="Helvetica"/>
          <w:szCs w:val="24"/>
        </w:rPr>
        <w:t xml:space="preserve">The courts look at the </w:t>
      </w:r>
      <w:r w:rsidRPr="00F62598">
        <w:rPr>
          <w:rFonts w:ascii="Helvetica" w:hAnsi="Helvetica"/>
          <w:b/>
          <w:bCs/>
          <w:szCs w:val="24"/>
        </w:rPr>
        <w:t>whole context</w:t>
      </w:r>
      <w:r w:rsidRPr="00F62598">
        <w:rPr>
          <w:rFonts w:ascii="Helvetica" w:hAnsi="Helvetica"/>
          <w:szCs w:val="24"/>
        </w:rPr>
        <w:t xml:space="preserve"> in which the words appear, not just the words themselves, and will ask what an ordinary and reasonable reader would understand in context.  In </w:t>
      </w:r>
      <w:r w:rsidRPr="00F62598">
        <w:rPr>
          <w:rFonts w:ascii="Helvetica" w:hAnsi="Helvetica"/>
          <w:i/>
          <w:color w:val="FF0000"/>
          <w:szCs w:val="24"/>
        </w:rPr>
        <w:t>Lewis v Daily Telegraph</w:t>
      </w:r>
      <w:r w:rsidRPr="00F62598">
        <w:rPr>
          <w:rFonts w:ascii="Helvetica" w:hAnsi="Helvetica"/>
          <w:color w:val="FF0000"/>
          <w:szCs w:val="24"/>
        </w:rPr>
        <w:t xml:space="preserve"> </w:t>
      </w:r>
      <w:r w:rsidRPr="00F62598">
        <w:rPr>
          <w:rFonts w:ascii="Helvetica" w:hAnsi="Helvetica"/>
          <w:szCs w:val="24"/>
        </w:rPr>
        <w:t>[1964] AC 234 the Daily Telegraph published that a company Lewis was chairman of was being investigated by the Fraud Squad and that he was the chairman of it.  This raised the question of whether the public would read between the lines and conclude that Lewis had acted fraudulently. The court stated that they must consider what ‘</w:t>
      </w:r>
      <w:r w:rsidRPr="00F62598">
        <w:rPr>
          <w:rFonts w:ascii="Helvetica" w:hAnsi="Helvetica"/>
          <w:b/>
          <w:bCs/>
          <w:szCs w:val="24"/>
        </w:rPr>
        <w:t>the ordinary man, not avid for scandal,</w:t>
      </w:r>
      <w:r w:rsidRPr="00F62598">
        <w:rPr>
          <w:rFonts w:ascii="Helvetica" w:hAnsi="Helvetica"/>
          <w:szCs w:val="24"/>
        </w:rPr>
        <w:t xml:space="preserve"> would read into the </w:t>
      </w:r>
      <w:proofErr w:type="gramStart"/>
      <w:r w:rsidRPr="00F62598">
        <w:rPr>
          <w:rFonts w:ascii="Helvetica" w:hAnsi="Helvetica"/>
          <w:szCs w:val="24"/>
        </w:rPr>
        <w:t>words’</w:t>
      </w:r>
      <w:proofErr w:type="gramEnd"/>
      <w:r w:rsidRPr="00F62598">
        <w:rPr>
          <w:rFonts w:ascii="Helvetica" w:hAnsi="Helvetica"/>
          <w:szCs w:val="24"/>
        </w:rPr>
        <w:t>.</w:t>
      </w:r>
    </w:p>
    <w:p w14:paraId="0F77FD49" w14:textId="77777777" w:rsidR="00E27424" w:rsidRPr="00F62598" w:rsidRDefault="00E27424" w:rsidP="00E27424">
      <w:pPr>
        <w:pStyle w:val="NoSpacing"/>
        <w:rPr>
          <w:rFonts w:ascii="Helvetica" w:hAnsi="Helvetica"/>
          <w:szCs w:val="24"/>
        </w:rPr>
      </w:pPr>
    </w:p>
    <w:p w14:paraId="093C959E" w14:textId="08B68227" w:rsidR="00E27424" w:rsidRPr="00F62598" w:rsidRDefault="00E27424" w:rsidP="00766BC3">
      <w:pPr>
        <w:pStyle w:val="NoSpacing"/>
        <w:jc w:val="both"/>
        <w:rPr>
          <w:rFonts w:ascii="Helvetica" w:hAnsi="Helvetica"/>
          <w:szCs w:val="24"/>
        </w:rPr>
      </w:pPr>
      <w:r w:rsidRPr="00F62598">
        <w:rPr>
          <w:rFonts w:ascii="Helvetica" w:hAnsi="Helvetica"/>
          <w:szCs w:val="24"/>
        </w:rPr>
        <w:t xml:space="preserve">In the context of social media, </w:t>
      </w:r>
      <w:r w:rsidR="00766BC3" w:rsidRPr="00F62598">
        <w:rPr>
          <w:rFonts w:ascii="Helvetica" w:hAnsi="Helvetica"/>
          <w:szCs w:val="24"/>
        </w:rPr>
        <w:t>see</w:t>
      </w:r>
      <w:r w:rsidRPr="00F62598">
        <w:rPr>
          <w:rFonts w:ascii="Helvetica" w:hAnsi="Helvetica"/>
          <w:szCs w:val="24"/>
        </w:rPr>
        <w:t xml:space="preserve"> </w:t>
      </w:r>
      <w:r w:rsidRPr="00F62598">
        <w:rPr>
          <w:rFonts w:ascii="Helvetica" w:hAnsi="Helvetica"/>
          <w:i/>
          <w:color w:val="FF0000"/>
          <w:szCs w:val="24"/>
        </w:rPr>
        <w:t>Stocker v Stocker</w:t>
      </w:r>
      <w:r w:rsidRPr="00F62598">
        <w:rPr>
          <w:rFonts w:ascii="Helvetica" w:hAnsi="Helvetica"/>
          <w:color w:val="FF0000"/>
          <w:szCs w:val="24"/>
        </w:rPr>
        <w:t xml:space="preserve"> </w:t>
      </w:r>
      <w:r w:rsidRPr="00F62598">
        <w:rPr>
          <w:rFonts w:ascii="Helvetica" w:hAnsi="Helvetica"/>
          <w:szCs w:val="24"/>
        </w:rPr>
        <w:t>[2019] UKSC 17</w:t>
      </w:r>
      <w:r w:rsidR="00766BC3" w:rsidRPr="00F62598">
        <w:rPr>
          <w:rFonts w:ascii="Helvetica" w:hAnsi="Helvetica"/>
          <w:szCs w:val="24"/>
        </w:rPr>
        <w:t xml:space="preserve">. Following their divorce, </w:t>
      </w:r>
      <w:r w:rsidRPr="00F62598">
        <w:rPr>
          <w:rFonts w:ascii="Helvetica" w:hAnsi="Helvetica"/>
          <w:szCs w:val="24"/>
        </w:rPr>
        <w:t xml:space="preserve">the parties had an exchange on a Facebook page in which the defendant stated that during their marriage the claimant had ‘tried to strangle’ her, had been removed from the house after making threats and had broken the terms of a non-molestation order.  The claimant sued for defamation and there was a dispute over the meaning of ‘tried to strangle’. </w:t>
      </w:r>
      <w:r w:rsidRPr="00F62598">
        <w:rPr>
          <w:rFonts w:ascii="Helvetica" w:hAnsi="Helvetica"/>
          <w:b/>
          <w:bCs/>
          <w:szCs w:val="24"/>
        </w:rPr>
        <w:t>The court should ask how the ‘ordinary reasonable reader’ would interpret the words</w:t>
      </w:r>
      <w:r w:rsidRPr="00F62598">
        <w:rPr>
          <w:rFonts w:ascii="Helvetica" w:hAnsi="Helvetica"/>
          <w:szCs w:val="24"/>
        </w:rPr>
        <w:t xml:space="preserve"> in the circumstances in which they were used. Facebook was a casual medium and therefore the High Court judge was wrong to rely on an unrealistic detached dictionary definition suggesting an attempt to kill.</w:t>
      </w:r>
    </w:p>
    <w:p w14:paraId="31D3C9B3" w14:textId="77777777" w:rsidR="00B26ACD" w:rsidRPr="00F62598" w:rsidRDefault="00B26ACD" w:rsidP="00AD51D8">
      <w:pPr>
        <w:pStyle w:val="NoSpacing"/>
        <w:jc w:val="both"/>
        <w:rPr>
          <w:rFonts w:ascii="Helvetica" w:hAnsi="Helvetica"/>
          <w:szCs w:val="24"/>
        </w:rPr>
      </w:pPr>
    </w:p>
    <w:p w14:paraId="4AD96555" w14:textId="0E6FB1A5" w:rsidR="00B26ACD" w:rsidRPr="00F62598" w:rsidRDefault="00B26ACD" w:rsidP="00AD51D8">
      <w:pPr>
        <w:pStyle w:val="NoSpacing"/>
        <w:jc w:val="both"/>
        <w:rPr>
          <w:rFonts w:ascii="Helvetica" w:hAnsi="Helvetica"/>
          <w:szCs w:val="24"/>
        </w:rPr>
      </w:pPr>
      <w:r w:rsidRPr="00F62598">
        <w:rPr>
          <w:rFonts w:ascii="Helvetica" w:hAnsi="Helvetica"/>
          <w:b/>
          <w:bCs/>
          <w:szCs w:val="24"/>
        </w:rPr>
        <w:t>Innuendo</w:t>
      </w:r>
      <w:r w:rsidR="00F247FC" w:rsidRPr="00F62598">
        <w:rPr>
          <w:rFonts w:ascii="Helvetica" w:hAnsi="Helvetica"/>
          <w:b/>
          <w:bCs/>
          <w:szCs w:val="24"/>
        </w:rPr>
        <w:t xml:space="preserve"> </w:t>
      </w:r>
      <w:r w:rsidR="00F247FC" w:rsidRPr="00F62598">
        <w:rPr>
          <w:rFonts w:ascii="Helvetica" w:hAnsi="Helvetica"/>
          <w:szCs w:val="24"/>
        </w:rPr>
        <w:t xml:space="preserve">refers to an </w:t>
      </w:r>
      <w:r w:rsidR="00F247FC" w:rsidRPr="00F62598">
        <w:rPr>
          <w:rFonts w:ascii="Helvetica" w:hAnsi="Helvetica"/>
          <w:b/>
          <w:bCs/>
          <w:szCs w:val="24"/>
        </w:rPr>
        <w:t>indirect or inferred meaning</w:t>
      </w:r>
      <w:r w:rsidR="00F247FC" w:rsidRPr="00F62598">
        <w:rPr>
          <w:rFonts w:ascii="Helvetica" w:hAnsi="Helvetica"/>
          <w:szCs w:val="24"/>
        </w:rPr>
        <w:t xml:space="preserve">. </w:t>
      </w:r>
    </w:p>
    <w:p w14:paraId="5F9C9186" w14:textId="77777777" w:rsidR="00022610" w:rsidRPr="00F62598" w:rsidRDefault="00022610" w:rsidP="00022610">
      <w:pPr>
        <w:pStyle w:val="NoSpacing"/>
        <w:rPr>
          <w:rFonts w:ascii="Helvetica" w:hAnsi="Helvetica"/>
          <w:szCs w:val="24"/>
        </w:rPr>
      </w:pPr>
    </w:p>
    <w:p w14:paraId="1487A749" w14:textId="77777777" w:rsidR="00022610" w:rsidRPr="00F62598" w:rsidRDefault="00022610" w:rsidP="00022610">
      <w:pPr>
        <w:pStyle w:val="NoSpacing"/>
        <w:ind w:left="360"/>
        <w:rPr>
          <w:rFonts w:ascii="Helvetica" w:hAnsi="Helvetica"/>
          <w:i/>
          <w:szCs w:val="24"/>
        </w:rPr>
      </w:pPr>
      <w:proofErr w:type="spellStart"/>
      <w:r w:rsidRPr="00F62598">
        <w:rPr>
          <w:rFonts w:ascii="Helvetica" w:hAnsi="Helvetica"/>
          <w:i/>
          <w:szCs w:val="24"/>
        </w:rPr>
        <w:t>i</w:t>
      </w:r>
      <w:proofErr w:type="spellEnd"/>
      <w:r w:rsidRPr="00F62598">
        <w:rPr>
          <w:rFonts w:ascii="Helvetica" w:hAnsi="Helvetica"/>
          <w:i/>
          <w:szCs w:val="24"/>
        </w:rPr>
        <w:t>) Popular or False Innuendo</w:t>
      </w:r>
    </w:p>
    <w:p w14:paraId="33295AAF" w14:textId="77777777" w:rsidR="00022610" w:rsidRPr="00F62598" w:rsidRDefault="00022610" w:rsidP="00022610">
      <w:pPr>
        <w:pStyle w:val="NoSpacing"/>
        <w:ind w:left="720"/>
        <w:rPr>
          <w:rFonts w:ascii="Helvetica" w:hAnsi="Helvetica"/>
          <w:szCs w:val="24"/>
        </w:rPr>
      </w:pPr>
    </w:p>
    <w:p w14:paraId="5488CA22" w14:textId="0C04BFD2" w:rsidR="00022610" w:rsidRPr="00F62598" w:rsidRDefault="00022610" w:rsidP="007D2B03">
      <w:pPr>
        <w:pStyle w:val="NoSpacing"/>
        <w:jc w:val="both"/>
        <w:rPr>
          <w:rFonts w:ascii="Helvetica" w:hAnsi="Helvetica"/>
          <w:sz w:val="22"/>
        </w:rPr>
      </w:pPr>
      <w:r w:rsidRPr="00F62598">
        <w:rPr>
          <w:rFonts w:ascii="Helvetica" w:hAnsi="Helvetica"/>
          <w:szCs w:val="24"/>
        </w:rPr>
        <w:t xml:space="preserve">True defamatory meaning of the statement uncovered by </w:t>
      </w:r>
      <w:r w:rsidRPr="00F62598">
        <w:rPr>
          <w:rFonts w:ascii="Helvetica" w:hAnsi="Helvetica"/>
          <w:b/>
          <w:bCs/>
          <w:szCs w:val="24"/>
        </w:rPr>
        <w:t>reading between the lines</w:t>
      </w:r>
      <w:r w:rsidRPr="00F62598">
        <w:rPr>
          <w:rFonts w:ascii="Helvetica" w:hAnsi="Helvetica"/>
          <w:szCs w:val="24"/>
        </w:rPr>
        <w:t xml:space="preserve">.  See </w:t>
      </w:r>
      <w:r w:rsidRPr="00F62598">
        <w:rPr>
          <w:rFonts w:ascii="Helvetica" w:hAnsi="Helvetica"/>
          <w:i/>
          <w:color w:val="FF0000"/>
          <w:szCs w:val="24"/>
        </w:rPr>
        <w:t>Lewis v Daily Telegraph</w:t>
      </w:r>
      <w:r w:rsidR="00F21EB2" w:rsidRPr="00F62598">
        <w:rPr>
          <w:rFonts w:ascii="Helvetica" w:hAnsi="Helvetica"/>
          <w:i/>
          <w:szCs w:val="24"/>
        </w:rPr>
        <w:t xml:space="preserve"> </w:t>
      </w:r>
      <w:r w:rsidR="00F21EB2" w:rsidRPr="00F62598">
        <w:rPr>
          <w:rFonts w:ascii="Helvetica" w:hAnsi="Helvetica"/>
          <w:iCs/>
          <w:szCs w:val="24"/>
        </w:rPr>
        <w:t>above.</w:t>
      </w:r>
      <w:r w:rsidRPr="00F62598">
        <w:rPr>
          <w:rFonts w:ascii="Helvetica" w:hAnsi="Helvetica"/>
          <w:szCs w:val="24"/>
        </w:rPr>
        <w:t xml:space="preserve"> On the facts the reasonable person would not interpret the reporting of an investigation as an imputation of guilt.</w:t>
      </w:r>
    </w:p>
    <w:p w14:paraId="2E60DE37" w14:textId="77777777" w:rsidR="00022610" w:rsidRPr="00F62598" w:rsidRDefault="00022610" w:rsidP="007D2B03">
      <w:pPr>
        <w:pStyle w:val="NoSpacing"/>
        <w:jc w:val="both"/>
        <w:rPr>
          <w:rFonts w:ascii="Helvetica" w:hAnsi="Helvetica"/>
          <w:i/>
          <w:szCs w:val="24"/>
        </w:rPr>
      </w:pPr>
    </w:p>
    <w:p w14:paraId="5539A372" w14:textId="77777777" w:rsidR="00022610" w:rsidRPr="00F62598" w:rsidRDefault="00022610" w:rsidP="007D2B03">
      <w:pPr>
        <w:pStyle w:val="NoSpacing"/>
        <w:ind w:left="360"/>
        <w:jc w:val="both"/>
        <w:rPr>
          <w:rFonts w:ascii="Helvetica" w:hAnsi="Helvetica"/>
          <w:i/>
          <w:szCs w:val="24"/>
        </w:rPr>
      </w:pPr>
      <w:r w:rsidRPr="00F62598">
        <w:rPr>
          <w:rFonts w:ascii="Helvetica" w:hAnsi="Helvetica"/>
          <w:i/>
          <w:szCs w:val="24"/>
        </w:rPr>
        <w:t>ii) Legal or True Innuendo</w:t>
      </w:r>
    </w:p>
    <w:p w14:paraId="1F40207C" w14:textId="77777777" w:rsidR="00022610" w:rsidRPr="00F62598" w:rsidRDefault="00022610" w:rsidP="007D2B03">
      <w:pPr>
        <w:pStyle w:val="NoSpacing"/>
        <w:ind w:left="720"/>
        <w:jc w:val="both"/>
        <w:rPr>
          <w:rFonts w:ascii="Helvetica" w:hAnsi="Helvetica"/>
          <w:szCs w:val="24"/>
        </w:rPr>
      </w:pPr>
    </w:p>
    <w:p w14:paraId="665A6E58" w14:textId="70D493B5" w:rsidR="004613F7" w:rsidRPr="00F62598" w:rsidRDefault="00022610" w:rsidP="007D2B03">
      <w:pPr>
        <w:pStyle w:val="NoSpacing"/>
        <w:jc w:val="both"/>
        <w:rPr>
          <w:rFonts w:ascii="Helvetica" w:hAnsi="Helvetica"/>
          <w:szCs w:val="24"/>
        </w:rPr>
      </w:pPr>
      <w:r w:rsidRPr="00F62598">
        <w:rPr>
          <w:rFonts w:ascii="Helvetica" w:hAnsi="Helvetica"/>
          <w:szCs w:val="24"/>
        </w:rPr>
        <w:t>Where the defamatory nature of the statement can be deciphered by facts or circumstances known to those to whom the statement is published.</w:t>
      </w:r>
      <w:r w:rsidR="00AE70C3" w:rsidRPr="00F62598">
        <w:rPr>
          <w:rFonts w:ascii="Helvetica" w:hAnsi="Helvetica"/>
          <w:szCs w:val="24"/>
        </w:rPr>
        <w:t xml:space="preserve"> See</w:t>
      </w:r>
      <w:r w:rsidR="00551D0B" w:rsidRPr="00F62598">
        <w:rPr>
          <w:rFonts w:ascii="Helvetica" w:hAnsi="Helvetica"/>
          <w:szCs w:val="24"/>
        </w:rPr>
        <w:t xml:space="preserve"> e.g. </w:t>
      </w:r>
      <w:r w:rsidRPr="00F62598">
        <w:rPr>
          <w:rFonts w:ascii="Helvetica" w:hAnsi="Helvetica"/>
          <w:i/>
          <w:color w:val="FF0000"/>
          <w:szCs w:val="24"/>
        </w:rPr>
        <w:t xml:space="preserve">Cassidy </w:t>
      </w:r>
      <w:r w:rsidRPr="00F62598">
        <w:rPr>
          <w:rFonts w:ascii="Helvetica" w:hAnsi="Helvetica"/>
          <w:i/>
          <w:color w:val="FF0000"/>
          <w:szCs w:val="24"/>
        </w:rPr>
        <w:lastRenderedPageBreak/>
        <w:t>v Daily Mirror Newspapers Ltd</w:t>
      </w:r>
      <w:r w:rsidRPr="00F62598">
        <w:rPr>
          <w:rFonts w:ascii="Helvetica" w:hAnsi="Helvetica"/>
          <w:color w:val="FF0000"/>
          <w:szCs w:val="24"/>
        </w:rPr>
        <w:t xml:space="preserve"> </w:t>
      </w:r>
      <w:r w:rsidRPr="00F62598">
        <w:rPr>
          <w:rFonts w:ascii="Helvetica" w:hAnsi="Helvetica"/>
          <w:szCs w:val="24"/>
        </w:rPr>
        <w:t>[1929] 2 KB 331</w:t>
      </w:r>
      <w:r w:rsidR="00551D0B" w:rsidRPr="00F62598">
        <w:rPr>
          <w:rFonts w:ascii="Helvetica" w:hAnsi="Helvetica"/>
          <w:szCs w:val="24"/>
        </w:rPr>
        <w:t xml:space="preserve"> – an action bought by Cassidy’s lawful wife</w:t>
      </w:r>
      <w:r w:rsidR="00781D7E" w:rsidRPr="00F62598">
        <w:rPr>
          <w:rFonts w:ascii="Helvetica" w:hAnsi="Helvetica"/>
          <w:szCs w:val="24"/>
        </w:rPr>
        <w:t xml:space="preserve"> following a photograph (wrongly) announcing his engagement to a different woman. </w:t>
      </w:r>
    </w:p>
    <w:p w14:paraId="3AC86468" w14:textId="77777777" w:rsidR="00B437AF" w:rsidRPr="00F62598" w:rsidRDefault="00B437AF" w:rsidP="007D2B03">
      <w:pPr>
        <w:pStyle w:val="ListParagraph"/>
        <w:ind w:left="1077"/>
        <w:jc w:val="both"/>
        <w:rPr>
          <w:rFonts w:ascii="Helvetica" w:hAnsi="Helvetica" w:cs="Arial"/>
        </w:rPr>
      </w:pPr>
    </w:p>
    <w:p w14:paraId="4F9C78AD" w14:textId="7F9A5D8C" w:rsidR="00B437AF" w:rsidRPr="00F62598" w:rsidRDefault="00B7649D" w:rsidP="007D2B03">
      <w:pPr>
        <w:pStyle w:val="NoSpacing"/>
        <w:jc w:val="both"/>
        <w:rPr>
          <w:rFonts w:ascii="Helvetica" w:hAnsi="Helvetica"/>
          <w:szCs w:val="24"/>
        </w:rPr>
      </w:pPr>
      <w:r w:rsidRPr="00F62598">
        <w:rPr>
          <w:rFonts w:ascii="Helvetica" w:hAnsi="Helvetica"/>
          <w:szCs w:val="24"/>
        </w:rPr>
        <w:t xml:space="preserve">See also </w:t>
      </w:r>
      <w:r w:rsidR="00D05DB6" w:rsidRPr="00F62598">
        <w:rPr>
          <w:rFonts w:ascii="Helvetica" w:hAnsi="Helvetica"/>
          <w:szCs w:val="24"/>
        </w:rPr>
        <w:t xml:space="preserve">In </w:t>
      </w:r>
      <w:r w:rsidR="00D05DB6" w:rsidRPr="00F62598">
        <w:rPr>
          <w:rFonts w:ascii="Helvetica" w:hAnsi="Helvetica"/>
          <w:i/>
          <w:color w:val="FF0000"/>
          <w:szCs w:val="24"/>
        </w:rPr>
        <w:t>Lord McAlpine of West Green v Sally Bercow</w:t>
      </w:r>
      <w:r w:rsidR="00D05DB6" w:rsidRPr="00F62598">
        <w:rPr>
          <w:rFonts w:ascii="Helvetica" w:hAnsi="Helvetica"/>
          <w:color w:val="FF0000"/>
          <w:szCs w:val="24"/>
        </w:rPr>
        <w:t xml:space="preserve"> </w:t>
      </w:r>
      <w:r w:rsidR="00D05DB6" w:rsidRPr="00F62598">
        <w:rPr>
          <w:rFonts w:ascii="Helvetica" w:hAnsi="Helvetica"/>
          <w:szCs w:val="24"/>
        </w:rPr>
        <w:t>(No2) [2013] EWHC 1342 Sally Bercow, the wife of the then Speaker of the House of Commons, tweeted</w:t>
      </w:r>
      <w:proofErr w:type="gramStart"/>
      <w:r w:rsidR="00D05DB6" w:rsidRPr="00F62598">
        <w:rPr>
          <w:rFonts w:ascii="Helvetica" w:hAnsi="Helvetica"/>
          <w:szCs w:val="24"/>
        </w:rPr>
        <w:t>:  “</w:t>
      </w:r>
      <w:proofErr w:type="gramEnd"/>
      <w:r w:rsidR="00D05DB6" w:rsidRPr="00F62598">
        <w:rPr>
          <w:rFonts w:ascii="Helvetica" w:hAnsi="Helvetica"/>
          <w:szCs w:val="24"/>
        </w:rPr>
        <w:t>Why is Lord McAlpine trending? *Innocent face*</w:t>
      </w:r>
      <w:proofErr w:type="gramStart"/>
      <w:r w:rsidR="00D05DB6" w:rsidRPr="00F62598">
        <w:rPr>
          <w:rFonts w:ascii="Helvetica" w:hAnsi="Helvetica"/>
          <w:szCs w:val="24"/>
        </w:rPr>
        <w:t>”  This</w:t>
      </w:r>
      <w:proofErr w:type="gramEnd"/>
      <w:r w:rsidR="00D05DB6" w:rsidRPr="00F62598">
        <w:rPr>
          <w:rFonts w:ascii="Helvetica" w:hAnsi="Helvetica"/>
          <w:szCs w:val="24"/>
        </w:rPr>
        <w:t xml:space="preserve"> occurred just after Newsnight broke a story about allegations of child abuse against an unnamed senior Conservative and the average twitter user would have known or could have deduced from the tweet that the claimant was a senior Conservative. The Judge held that ‘the reasonable reader would understand the words “innocent face” as being insincere and ironical.’ The Judge thus held that from these facts and the </w:t>
      </w:r>
      <w:proofErr w:type="gramStart"/>
      <w:r w:rsidR="00D05DB6" w:rsidRPr="00F62598">
        <w:rPr>
          <w:rFonts w:ascii="Helvetica" w:hAnsi="Helvetica"/>
          <w:szCs w:val="24"/>
        </w:rPr>
        <w:t>defendants</w:t>
      </w:r>
      <w:proofErr w:type="gramEnd"/>
      <w:r w:rsidR="00D05DB6" w:rsidRPr="00F62598">
        <w:rPr>
          <w:rFonts w:ascii="Helvetica" w:hAnsi="Helvetica"/>
          <w:szCs w:val="24"/>
        </w:rPr>
        <w:t xml:space="preserve"> ironic question as to why he was trending the reasonable twitter user would have concluded that he was the unnamed abuser.</w:t>
      </w:r>
    </w:p>
    <w:p w14:paraId="1A2FD820" w14:textId="77777777" w:rsidR="00B963D6" w:rsidRPr="00F62598" w:rsidRDefault="00B963D6" w:rsidP="007D2B03">
      <w:pPr>
        <w:pStyle w:val="NoSpacing"/>
        <w:jc w:val="both"/>
        <w:rPr>
          <w:rFonts w:ascii="Helvetica" w:hAnsi="Helvetica"/>
          <w:szCs w:val="24"/>
        </w:rPr>
      </w:pPr>
    </w:p>
    <w:p w14:paraId="488092B2" w14:textId="52993D6E" w:rsidR="00B437AF" w:rsidRPr="00F62598" w:rsidRDefault="00B7649D" w:rsidP="00AD51D8">
      <w:pPr>
        <w:pStyle w:val="NoSpacing"/>
        <w:jc w:val="both"/>
        <w:rPr>
          <w:rFonts w:ascii="Helvetica" w:hAnsi="Helvetica"/>
          <w:b/>
          <w:bCs/>
          <w:szCs w:val="24"/>
        </w:rPr>
      </w:pPr>
      <w:r w:rsidRPr="00F62598">
        <w:rPr>
          <w:rFonts w:ascii="Helvetica" w:hAnsi="Helvetica"/>
          <w:b/>
          <w:bCs/>
          <w:szCs w:val="24"/>
        </w:rPr>
        <w:t xml:space="preserve">Libel and slander </w:t>
      </w:r>
    </w:p>
    <w:p w14:paraId="2EFC664C" w14:textId="77777777" w:rsidR="00B7649D" w:rsidRPr="00F62598" w:rsidRDefault="00B7649D" w:rsidP="00AD51D8">
      <w:pPr>
        <w:pStyle w:val="NoSpacing"/>
        <w:jc w:val="both"/>
        <w:rPr>
          <w:rFonts w:ascii="Helvetica" w:hAnsi="Helvetica"/>
          <w:szCs w:val="24"/>
        </w:rPr>
      </w:pPr>
    </w:p>
    <w:p w14:paraId="7DF9447E" w14:textId="397EDBEC" w:rsidR="00AF7C62" w:rsidRPr="00F62598" w:rsidRDefault="00F13A88" w:rsidP="00AD51D8">
      <w:pPr>
        <w:pStyle w:val="NoSpacing"/>
        <w:jc w:val="both"/>
        <w:rPr>
          <w:rFonts w:ascii="Helvetica" w:hAnsi="Helvetica"/>
          <w:szCs w:val="24"/>
        </w:rPr>
      </w:pPr>
      <w:r w:rsidRPr="00F62598">
        <w:rPr>
          <w:rFonts w:ascii="Helvetica" w:hAnsi="Helvetica"/>
          <w:szCs w:val="24"/>
        </w:rPr>
        <w:t>There are traditionally two kinds of defamatory statements, libel</w:t>
      </w:r>
      <w:r w:rsidR="00754EE7" w:rsidRPr="00F62598">
        <w:rPr>
          <w:rFonts w:ascii="Helvetica" w:hAnsi="Helvetica"/>
          <w:szCs w:val="24"/>
        </w:rPr>
        <w:t xml:space="preserve"> – where the publication is more </w:t>
      </w:r>
      <w:r w:rsidR="00754EE7" w:rsidRPr="00F62598">
        <w:rPr>
          <w:rFonts w:ascii="Helvetica" w:hAnsi="Helvetica"/>
          <w:b/>
          <w:bCs/>
          <w:szCs w:val="24"/>
        </w:rPr>
        <w:t xml:space="preserve">permanent </w:t>
      </w:r>
      <w:r w:rsidR="00754EE7" w:rsidRPr="00F62598">
        <w:rPr>
          <w:rFonts w:ascii="Helvetica" w:hAnsi="Helvetica"/>
          <w:szCs w:val="24"/>
        </w:rPr>
        <w:t>in nature – and slander</w:t>
      </w:r>
      <w:r w:rsidR="00A672EC" w:rsidRPr="00F62598">
        <w:rPr>
          <w:rFonts w:ascii="Helvetica" w:hAnsi="Helvetica"/>
          <w:szCs w:val="24"/>
        </w:rPr>
        <w:t xml:space="preserve">, a </w:t>
      </w:r>
      <w:r w:rsidR="00A672EC" w:rsidRPr="00F62598">
        <w:rPr>
          <w:rFonts w:ascii="Helvetica" w:hAnsi="Helvetica"/>
          <w:b/>
          <w:bCs/>
          <w:szCs w:val="24"/>
        </w:rPr>
        <w:t xml:space="preserve">transient </w:t>
      </w:r>
      <w:r w:rsidR="00A672EC" w:rsidRPr="00F62598">
        <w:rPr>
          <w:rFonts w:ascii="Helvetica" w:hAnsi="Helvetica"/>
          <w:szCs w:val="24"/>
        </w:rPr>
        <w:t>defamatory statement</w:t>
      </w:r>
      <w:r w:rsidR="00AF7C62" w:rsidRPr="00F62598">
        <w:rPr>
          <w:rFonts w:ascii="Helvetica" w:hAnsi="Helvetica"/>
          <w:szCs w:val="24"/>
        </w:rPr>
        <w:t xml:space="preserve">, such as spoken words. </w:t>
      </w:r>
    </w:p>
    <w:p w14:paraId="53AF975E" w14:textId="77777777" w:rsidR="00AF7C62" w:rsidRPr="00F62598" w:rsidRDefault="00AF7C62" w:rsidP="00AD51D8">
      <w:pPr>
        <w:pStyle w:val="NoSpacing"/>
        <w:jc w:val="both"/>
        <w:rPr>
          <w:rFonts w:ascii="Helvetica" w:hAnsi="Helvetica"/>
          <w:szCs w:val="24"/>
        </w:rPr>
      </w:pPr>
    </w:p>
    <w:p w14:paraId="51FDEF27" w14:textId="13847883" w:rsidR="00F13A88" w:rsidRPr="00F62598" w:rsidRDefault="00AF7C62" w:rsidP="00AD51D8">
      <w:pPr>
        <w:pStyle w:val="NoSpacing"/>
        <w:jc w:val="both"/>
        <w:rPr>
          <w:rFonts w:ascii="Helvetica" w:hAnsi="Helvetica"/>
          <w:szCs w:val="24"/>
        </w:rPr>
      </w:pPr>
      <w:r w:rsidRPr="00F62598">
        <w:rPr>
          <w:rFonts w:ascii="Helvetica" w:hAnsi="Helvetica"/>
          <w:szCs w:val="24"/>
        </w:rPr>
        <w:t xml:space="preserve">Libel does not have to </w:t>
      </w:r>
      <w:r w:rsidR="00F052A2" w:rsidRPr="00F62598">
        <w:rPr>
          <w:rFonts w:ascii="Helvetica" w:hAnsi="Helvetica"/>
          <w:szCs w:val="24"/>
        </w:rPr>
        <w:t>be in written</w:t>
      </w:r>
      <w:r w:rsidRPr="00F62598">
        <w:rPr>
          <w:rFonts w:ascii="Helvetica" w:hAnsi="Helvetica"/>
          <w:szCs w:val="24"/>
        </w:rPr>
        <w:t xml:space="preserve"> form. </w:t>
      </w:r>
      <w:r w:rsidR="00703A56" w:rsidRPr="00F62598">
        <w:rPr>
          <w:rFonts w:ascii="Helvetica" w:hAnsi="Helvetica"/>
          <w:szCs w:val="24"/>
        </w:rPr>
        <w:t xml:space="preserve">See e.g. </w:t>
      </w:r>
      <w:r w:rsidR="0084148C" w:rsidRPr="00F62598">
        <w:rPr>
          <w:rFonts w:ascii="Helvetica" w:hAnsi="Helvetica"/>
          <w:i/>
          <w:szCs w:val="24"/>
        </w:rPr>
        <w:t>Monsoon v Tussauds Ltd</w:t>
      </w:r>
      <w:r w:rsidR="0084148C" w:rsidRPr="00F62598">
        <w:rPr>
          <w:rFonts w:ascii="Helvetica" w:hAnsi="Helvetica"/>
          <w:szCs w:val="24"/>
        </w:rPr>
        <w:t xml:space="preserve"> [1894] 1 QB (waxworks) and </w:t>
      </w:r>
      <w:proofErr w:type="spellStart"/>
      <w:r w:rsidR="00552A0D" w:rsidRPr="00F62598">
        <w:rPr>
          <w:rFonts w:ascii="Helvetica" w:hAnsi="Helvetica"/>
          <w:i/>
          <w:szCs w:val="24"/>
        </w:rPr>
        <w:t>Youssoupoff</w:t>
      </w:r>
      <w:proofErr w:type="spellEnd"/>
      <w:r w:rsidR="00552A0D" w:rsidRPr="00F62598">
        <w:rPr>
          <w:rFonts w:ascii="Helvetica" w:hAnsi="Helvetica"/>
          <w:i/>
          <w:szCs w:val="24"/>
        </w:rPr>
        <w:t xml:space="preserve"> v Metro-Goldwyn-Mayer</w:t>
      </w:r>
      <w:r w:rsidR="00552A0D" w:rsidRPr="00F62598">
        <w:rPr>
          <w:rFonts w:ascii="Helvetica" w:hAnsi="Helvetica"/>
          <w:szCs w:val="24"/>
        </w:rPr>
        <w:t xml:space="preserve"> (1934) 50 TLR 581 (a film soundtrack), both found to amount to libel. </w:t>
      </w:r>
    </w:p>
    <w:p w14:paraId="5154F2EB" w14:textId="77777777" w:rsidR="00B7649D" w:rsidRPr="00F62598" w:rsidRDefault="00B7649D" w:rsidP="00AD51D8">
      <w:pPr>
        <w:pStyle w:val="NoSpacing"/>
        <w:jc w:val="both"/>
        <w:rPr>
          <w:rFonts w:ascii="Helvetica" w:hAnsi="Helvetica"/>
          <w:szCs w:val="24"/>
        </w:rPr>
      </w:pPr>
    </w:p>
    <w:p w14:paraId="06A617A1" w14:textId="3CC3AB6E" w:rsidR="00276ED5" w:rsidRPr="00F62598" w:rsidRDefault="00F13A88" w:rsidP="00722C25">
      <w:pPr>
        <w:pStyle w:val="NoSpacing"/>
        <w:jc w:val="both"/>
        <w:rPr>
          <w:rFonts w:ascii="Helvetica" w:hAnsi="Helvetica"/>
          <w:szCs w:val="24"/>
        </w:rPr>
      </w:pPr>
      <w:r w:rsidRPr="00F62598">
        <w:rPr>
          <w:rFonts w:ascii="Helvetica" w:hAnsi="Helvetica"/>
          <w:b/>
          <w:bCs/>
          <w:szCs w:val="24"/>
        </w:rPr>
        <w:t>Libel</w:t>
      </w:r>
      <w:r w:rsidRPr="00F62598">
        <w:rPr>
          <w:rFonts w:ascii="Helvetica" w:hAnsi="Helvetica"/>
          <w:szCs w:val="24"/>
        </w:rPr>
        <w:t xml:space="preserve"> is actionable </w:t>
      </w:r>
      <w:r w:rsidR="00B100F7" w:rsidRPr="00F62598">
        <w:rPr>
          <w:rFonts w:ascii="Helvetica" w:hAnsi="Helvetica"/>
          <w:szCs w:val="24"/>
        </w:rPr>
        <w:t xml:space="preserve">per se without proof of special damage. A claim in </w:t>
      </w:r>
      <w:r w:rsidR="00B100F7" w:rsidRPr="00F62598">
        <w:rPr>
          <w:rFonts w:ascii="Helvetica" w:hAnsi="Helvetica"/>
          <w:b/>
          <w:bCs/>
          <w:szCs w:val="24"/>
        </w:rPr>
        <w:t xml:space="preserve">slander </w:t>
      </w:r>
      <w:r w:rsidR="00B100F7" w:rsidRPr="00F62598">
        <w:rPr>
          <w:rFonts w:ascii="Helvetica" w:hAnsi="Helvetica"/>
          <w:szCs w:val="24"/>
        </w:rPr>
        <w:t xml:space="preserve">requires proof of </w:t>
      </w:r>
      <w:r w:rsidR="00B100F7" w:rsidRPr="00F62598">
        <w:rPr>
          <w:rFonts w:ascii="Helvetica" w:hAnsi="Helvetica"/>
          <w:b/>
          <w:bCs/>
          <w:szCs w:val="24"/>
        </w:rPr>
        <w:t>special damage</w:t>
      </w:r>
      <w:r w:rsidR="009F6D2F" w:rsidRPr="00F62598">
        <w:rPr>
          <w:rFonts w:ascii="Helvetica" w:hAnsi="Helvetica"/>
          <w:szCs w:val="24"/>
        </w:rPr>
        <w:t xml:space="preserve">, i.e. some kind of material harm or damage resulting from the statement (e.g. losing business / sponsorship) </w:t>
      </w:r>
      <w:r w:rsidR="009F6D2F" w:rsidRPr="00F62598">
        <w:rPr>
          <w:rFonts w:ascii="Helvetica" w:hAnsi="Helvetica"/>
          <w:b/>
          <w:bCs/>
          <w:szCs w:val="24"/>
        </w:rPr>
        <w:t xml:space="preserve">except </w:t>
      </w:r>
      <w:r w:rsidR="009F6D2F" w:rsidRPr="00F62598">
        <w:rPr>
          <w:rFonts w:ascii="Helvetica" w:hAnsi="Helvetica"/>
          <w:szCs w:val="24"/>
        </w:rPr>
        <w:t>if the slander relates t</w:t>
      </w:r>
      <w:r w:rsidR="00722C25" w:rsidRPr="00F62598">
        <w:rPr>
          <w:rFonts w:ascii="Helvetica" w:hAnsi="Helvetica"/>
          <w:szCs w:val="24"/>
        </w:rPr>
        <w:t>o i</w:t>
      </w:r>
      <w:r w:rsidR="00276ED5" w:rsidRPr="00F62598">
        <w:rPr>
          <w:rFonts w:ascii="Helvetica" w:hAnsi="Helvetica"/>
          <w:szCs w:val="24"/>
        </w:rPr>
        <w:t xml:space="preserve">mputation of imprisonable criminal conduct </w:t>
      </w:r>
      <w:r w:rsidR="00722C25" w:rsidRPr="00F62598">
        <w:rPr>
          <w:rFonts w:ascii="Helvetica" w:hAnsi="Helvetica"/>
          <w:szCs w:val="24"/>
        </w:rPr>
        <w:t xml:space="preserve">or </w:t>
      </w:r>
      <w:r w:rsidR="00B7649D" w:rsidRPr="00F62598">
        <w:rPr>
          <w:rFonts w:ascii="Helvetica" w:hAnsi="Helvetica"/>
          <w:szCs w:val="24"/>
        </w:rPr>
        <w:t>i</w:t>
      </w:r>
      <w:r w:rsidR="00276ED5" w:rsidRPr="00F62598">
        <w:rPr>
          <w:rFonts w:ascii="Helvetica" w:hAnsi="Helvetica"/>
          <w:szCs w:val="24"/>
        </w:rPr>
        <w:t>mputation of unfitness in business</w:t>
      </w:r>
      <w:r w:rsidR="00722C25" w:rsidRPr="00F62598">
        <w:rPr>
          <w:rFonts w:ascii="Helvetica" w:hAnsi="Helvetica"/>
          <w:szCs w:val="24"/>
        </w:rPr>
        <w:t xml:space="preserve">. </w:t>
      </w:r>
    </w:p>
    <w:p w14:paraId="03C186EA" w14:textId="77777777" w:rsidR="00AE321A" w:rsidRPr="00F62598" w:rsidRDefault="00AE321A" w:rsidP="00722C25">
      <w:pPr>
        <w:pStyle w:val="NoSpacing"/>
        <w:jc w:val="both"/>
        <w:rPr>
          <w:rFonts w:ascii="Helvetica" w:hAnsi="Helvetica"/>
          <w:szCs w:val="24"/>
        </w:rPr>
      </w:pPr>
    </w:p>
    <w:p w14:paraId="5C7812FD" w14:textId="51184147" w:rsidR="00AE321A" w:rsidRPr="00F62598" w:rsidRDefault="00AE321A" w:rsidP="00722C25">
      <w:pPr>
        <w:pStyle w:val="NoSpacing"/>
        <w:jc w:val="both"/>
        <w:rPr>
          <w:rFonts w:ascii="Helvetica" w:hAnsi="Helvetica"/>
          <w:szCs w:val="24"/>
        </w:rPr>
      </w:pPr>
      <w:r w:rsidRPr="00F62598">
        <w:rPr>
          <w:rFonts w:ascii="Helvetica" w:hAnsi="Helvetica"/>
          <w:szCs w:val="24"/>
        </w:rPr>
        <w:t xml:space="preserve">The distinction continues to have some relevance but must be read in light of the requirement for </w:t>
      </w:r>
      <w:r w:rsidRPr="00F62598">
        <w:rPr>
          <w:rFonts w:ascii="Helvetica" w:hAnsi="Helvetica"/>
          <w:b/>
          <w:bCs/>
          <w:szCs w:val="24"/>
        </w:rPr>
        <w:t xml:space="preserve">serious harm </w:t>
      </w:r>
      <w:r w:rsidRPr="00F62598">
        <w:rPr>
          <w:rFonts w:ascii="Helvetica" w:hAnsi="Helvetica"/>
          <w:szCs w:val="24"/>
        </w:rPr>
        <w:t>in the Defamation Act 2013 (see below). See</w:t>
      </w:r>
      <w:r w:rsidRPr="00F62598">
        <w:rPr>
          <w:rFonts w:ascii="Helvetica" w:hAnsi="Helvetica"/>
          <w:i/>
          <w:iCs/>
          <w:szCs w:val="24"/>
        </w:rPr>
        <w:t xml:space="preserve"> </w:t>
      </w:r>
      <w:proofErr w:type="spellStart"/>
      <w:r w:rsidRPr="00F62598">
        <w:rPr>
          <w:rFonts w:ascii="Helvetica" w:hAnsi="Helvetica"/>
          <w:i/>
          <w:iCs/>
          <w:szCs w:val="24"/>
        </w:rPr>
        <w:t>Lachaux</w:t>
      </w:r>
      <w:proofErr w:type="spellEnd"/>
      <w:r w:rsidRPr="00F62598">
        <w:rPr>
          <w:rFonts w:ascii="Helvetica" w:hAnsi="Helvetica"/>
          <w:i/>
          <w:iCs/>
          <w:szCs w:val="24"/>
        </w:rPr>
        <w:t xml:space="preserve"> </w:t>
      </w:r>
      <w:r w:rsidRPr="00F62598">
        <w:rPr>
          <w:rFonts w:ascii="Helvetica" w:hAnsi="Helvetica"/>
          <w:szCs w:val="24"/>
        </w:rPr>
        <w:t xml:space="preserve">at paragraph </w:t>
      </w:r>
      <w:r w:rsidR="00C25FAE" w:rsidRPr="00F62598">
        <w:rPr>
          <w:rFonts w:ascii="Helvetica" w:hAnsi="Helvetica"/>
          <w:szCs w:val="24"/>
        </w:rPr>
        <w:t>19</w:t>
      </w:r>
      <w:r w:rsidR="00AF7C62" w:rsidRPr="00F62598">
        <w:rPr>
          <w:rFonts w:ascii="Helvetica" w:hAnsi="Helvetica"/>
          <w:szCs w:val="24"/>
        </w:rPr>
        <w:t xml:space="preserve"> on this point. </w:t>
      </w:r>
    </w:p>
    <w:p w14:paraId="32E097CF" w14:textId="77777777" w:rsidR="007238A4" w:rsidRPr="00F62598" w:rsidRDefault="007238A4" w:rsidP="00722C25">
      <w:pPr>
        <w:pStyle w:val="NoSpacing"/>
        <w:jc w:val="both"/>
        <w:rPr>
          <w:rFonts w:ascii="Helvetica" w:hAnsi="Helvetica"/>
          <w:szCs w:val="24"/>
        </w:rPr>
      </w:pPr>
    </w:p>
    <w:p w14:paraId="42297F40" w14:textId="77777777" w:rsidR="000C39D8" w:rsidRPr="00F62598" w:rsidRDefault="000C39D8" w:rsidP="000C39D8">
      <w:pPr>
        <w:pStyle w:val="NoSpacing"/>
        <w:pBdr>
          <w:bottom w:val="single" w:sz="6" w:space="1" w:color="auto"/>
        </w:pBdr>
        <w:rPr>
          <w:rFonts w:ascii="Helvetica" w:hAnsi="Helvetica"/>
          <w:szCs w:val="24"/>
        </w:rPr>
      </w:pPr>
    </w:p>
    <w:p w14:paraId="4D038494" w14:textId="77777777" w:rsidR="000C39D8" w:rsidRPr="00F62598" w:rsidRDefault="000C39D8" w:rsidP="000C39D8">
      <w:pPr>
        <w:pStyle w:val="NoSpacing"/>
        <w:rPr>
          <w:rFonts w:ascii="Helvetica" w:hAnsi="Helvetica"/>
          <w:szCs w:val="24"/>
        </w:rPr>
      </w:pPr>
    </w:p>
    <w:p w14:paraId="1B0202CD" w14:textId="0B8049B4" w:rsidR="000C39D8" w:rsidRPr="00F62598" w:rsidRDefault="000C39D8" w:rsidP="000C39D8">
      <w:pPr>
        <w:pStyle w:val="NoSpacing"/>
        <w:rPr>
          <w:rFonts w:ascii="Helvetica" w:hAnsi="Helvetica"/>
          <w:b/>
          <w:szCs w:val="24"/>
        </w:rPr>
      </w:pPr>
      <w:r w:rsidRPr="00F62598">
        <w:rPr>
          <w:rFonts w:ascii="Helvetica" w:hAnsi="Helvetica"/>
          <w:b/>
          <w:szCs w:val="24"/>
        </w:rPr>
        <w:t xml:space="preserve">2. Statement has caused or is likely to cause ‘serious harm’ </w:t>
      </w:r>
      <w:r w:rsidR="00EF6B60" w:rsidRPr="00F62598">
        <w:rPr>
          <w:rFonts w:ascii="Helvetica" w:hAnsi="Helvetica"/>
          <w:b/>
          <w:szCs w:val="24"/>
        </w:rPr>
        <w:t xml:space="preserve">– introduced by the Defamation Act 2013 </w:t>
      </w:r>
    </w:p>
    <w:p w14:paraId="37322E91" w14:textId="77777777" w:rsidR="000C39D8" w:rsidRPr="00F62598" w:rsidRDefault="000C39D8" w:rsidP="00EF6B60">
      <w:pPr>
        <w:pStyle w:val="NoSpacing"/>
        <w:jc w:val="both"/>
        <w:rPr>
          <w:rFonts w:ascii="Helvetica" w:hAnsi="Helvetica"/>
          <w:szCs w:val="24"/>
        </w:rPr>
      </w:pPr>
    </w:p>
    <w:p w14:paraId="58861F16" w14:textId="0416275E" w:rsidR="00B817BA" w:rsidRPr="00F62598" w:rsidRDefault="00497B57" w:rsidP="00EF6B60">
      <w:pPr>
        <w:pStyle w:val="NoSpacing"/>
        <w:jc w:val="both"/>
        <w:rPr>
          <w:rFonts w:ascii="Helvetica" w:hAnsi="Helvetica"/>
          <w:szCs w:val="24"/>
        </w:rPr>
      </w:pPr>
      <w:r w:rsidRPr="00F62598">
        <w:rPr>
          <w:rFonts w:ascii="Helvetica" w:hAnsi="Helvetica"/>
          <w:szCs w:val="24"/>
        </w:rPr>
        <w:t>Even before the 2013 Act, there was an understanding that to be defamatory statements must be more than trivial to pass the threshold of actionability.</w:t>
      </w:r>
      <w:r w:rsidR="005A5CEE" w:rsidRPr="00F62598">
        <w:rPr>
          <w:rFonts w:ascii="Helvetica" w:hAnsi="Helvetica"/>
          <w:szCs w:val="24"/>
        </w:rPr>
        <w:t xml:space="preserve"> </w:t>
      </w:r>
      <w:r w:rsidR="00A96DFF" w:rsidRPr="00F62598">
        <w:rPr>
          <w:rFonts w:ascii="Helvetica" w:hAnsi="Helvetica"/>
          <w:szCs w:val="24"/>
        </w:rPr>
        <w:t xml:space="preserve">In </w:t>
      </w:r>
      <w:r w:rsidR="005A5CEE" w:rsidRPr="00F62598">
        <w:rPr>
          <w:rFonts w:ascii="Helvetica" w:hAnsi="Helvetica"/>
          <w:i/>
          <w:color w:val="FF0000"/>
          <w:szCs w:val="24"/>
        </w:rPr>
        <w:t>Thornton v Telegraph Media Group</w:t>
      </w:r>
      <w:r w:rsidR="005A5CEE" w:rsidRPr="00F62598">
        <w:rPr>
          <w:rFonts w:ascii="Helvetica" w:hAnsi="Helvetica"/>
          <w:color w:val="FF0000"/>
          <w:szCs w:val="24"/>
        </w:rPr>
        <w:t xml:space="preserve"> </w:t>
      </w:r>
      <w:r w:rsidR="005A5CEE" w:rsidRPr="00F62598">
        <w:rPr>
          <w:rFonts w:ascii="Helvetica" w:hAnsi="Helvetica"/>
          <w:szCs w:val="24"/>
        </w:rPr>
        <w:t>[2010] EWHC 1414 (QB)</w:t>
      </w:r>
      <w:r w:rsidR="0032245F" w:rsidRPr="00F62598">
        <w:rPr>
          <w:rFonts w:ascii="Helvetica" w:hAnsi="Helvetica"/>
          <w:szCs w:val="24"/>
        </w:rPr>
        <w:t xml:space="preserve"> Tugendhat J said that, in light of Article 10 ECHR</w:t>
      </w:r>
      <w:r w:rsidR="008D0A23" w:rsidRPr="00F62598">
        <w:rPr>
          <w:rFonts w:ascii="Helvetica" w:hAnsi="Helvetica"/>
          <w:szCs w:val="24"/>
        </w:rPr>
        <w:t xml:space="preserve"> </w:t>
      </w:r>
      <w:r w:rsidR="000A6FE9" w:rsidRPr="00F62598">
        <w:rPr>
          <w:rFonts w:ascii="Helvetica" w:hAnsi="Helvetica"/>
          <w:szCs w:val="24"/>
        </w:rPr>
        <w:t xml:space="preserve">the court </w:t>
      </w:r>
      <w:r w:rsidR="008D0A23" w:rsidRPr="00F62598">
        <w:rPr>
          <w:rFonts w:ascii="Helvetica" w:hAnsi="Helvetica"/>
          <w:szCs w:val="24"/>
        </w:rPr>
        <w:t>must apply a “threshold of seriousness” to exclude trivial claim</w:t>
      </w:r>
      <w:r w:rsidR="009E01E7" w:rsidRPr="00F62598">
        <w:rPr>
          <w:rFonts w:ascii="Helvetica" w:hAnsi="Helvetica"/>
          <w:szCs w:val="24"/>
        </w:rPr>
        <w:t xml:space="preserve">s. </w:t>
      </w:r>
    </w:p>
    <w:p w14:paraId="4236E5B5" w14:textId="77777777" w:rsidR="009E01E7" w:rsidRDefault="009E01E7" w:rsidP="00EF6B60">
      <w:pPr>
        <w:pStyle w:val="NoSpacing"/>
        <w:jc w:val="both"/>
        <w:rPr>
          <w:rFonts w:ascii="Helvetica" w:hAnsi="Helvetica"/>
          <w:szCs w:val="24"/>
        </w:rPr>
      </w:pPr>
    </w:p>
    <w:p w14:paraId="130636B0" w14:textId="77777777" w:rsidR="008C5D33" w:rsidRDefault="008C5D33" w:rsidP="00EF6B60">
      <w:pPr>
        <w:pStyle w:val="NoSpacing"/>
        <w:jc w:val="both"/>
        <w:rPr>
          <w:rFonts w:ascii="Helvetica" w:hAnsi="Helvetica"/>
          <w:szCs w:val="24"/>
        </w:rPr>
      </w:pPr>
    </w:p>
    <w:p w14:paraId="135DD283" w14:textId="77777777" w:rsidR="008C5D33" w:rsidRDefault="008C5D33" w:rsidP="00EF6B60">
      <w:pPr>
        <w:pStyle w:val="NoSpacing"/>
        <w:jc w:val="both"/>
        <w:rPr>
          <w:rFonts w:ascii="Helvetica" w:hAnsi="Helvetica"/>
          <w:szCs w:val="24"/>
        </w:rPr>
      </w:pPr>
    </w:p>
    <w:p w14:paraId="6B53877F" w14:textId="77777777" w:rsidR="008C5D33" w:rsidRPr="00F62598" w:rsidRDefault="008C5D33" w:rsidP="00EF6B60">
      <w:pPr>
        <w:pStyle w:val="NoSpacing"/>
        <w:jc w:val="both"/>
        <w:rPr>
          <w:rFonts w:ascii="Helvetica" w:hAnsi="Helvetica"/>
          <w:szCs w:val="24"/>
        </w:rPr>
      </w:pPr>
    </w:p>
    <w:p w14:paraId="46512052" w14:textId="0879F319" w:rsidR="009E01E7" w:rsidRPr="00F62598" w:rsidRDefault="009E01E7" w:rsidP="00EF6B60">
      <w:pPr>
        <w:pStyle w:val="NoSpacing"/>
        <w:jc w:val="both"/>
        <w:rPr>
          <w:rFonts w:ascii="Helvetica" w:hAnsi="Helvetica"/>
          <w:szCs w:val="24"/>
        </w:rPr>
      </w:pPr>
      <w:r w:rsidRPr="00F62598">
        <w:rPr>
          <w:rFonts w:ascii="Helvetica" w:hAnsi="Helvetica"/>
          <w:szCs w:val="24"/>
        </w:rPr>
        <w:lastRenderedPageBreak/>
        <w:t>The test is now in the statute:</w:t>
      </w:r>
    </w:p>
    <w:p w14:paraId="01516180" w14:textId="77777777" w:rsidR="00B817BA" w:rsidRPr="00F62598" w:rsidRDefault="00B817BA" w:rsidP="00EF6B60">
      <w:pPr>
        <w:pStyle w:val="NoSpacing"/>
        <w:jc w:val="both"/>
        <w:rPr>
          <w:rFonts w:ascii="Helvetica" w:hAnsi="Helvetica"/>
          <w:szCs w:val="24"/>
        </w:rPr>
      </w:pPr>
    </w:p>
    <w:p w14:paraId="2C6362FD" w14:textId="77777777" w:rsidR="00B817BA" w:rsidRPr="00F62598" w:rsidRDefault="00B817BA" w:rsidP="00EF6B60">
      <w:pPr>
        <w:pStyle w:val="NoSpacing"/>
        <w:jc w:val="both"/>
        <w:rPr>
          <w:rFonts w:ascii="Helvetica" w:hAnsi="Helvetica"/>
          <w:szCs w:val="24"/>
        </w:rPr>
      </w:pPr>
      <w:r w:rsidRPr="00F62598">
        <w:rPr>
          <w:rFonts w:ascii="Helvetica" w:hAnsi="Helvetica"/>
          <w:noProof/>
          <w:szCs w:val="24"/>
          <w:highlight w:val="lightGray"/>
          <w:lang w:val="en-US"/>
        </w:rPr>
        <mc:AlternateContent>
          <mc:Choice Requires="wps">
            <w:drawing>
              <wp:inline distT="0" distB="0" distL="0" distR="0" wp14:anchorId="5ABDD9A4" wp14:editId="40534005">
                <wp:extent cx="5619750" cy="444500"/>
                <wp:effectExtent l="0" t="0" r="19050" b="12700"/>
                <wp:docPr id="297"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9750" cy="444500"/>
                        </a:xfrm>
                        <a:prstGeom prst="rect">
                          <a:avLst/>
                        </a:prstGeom>
                        <a:solidFill>
                          <a:srgbClr val="FFFFFF"/>
                        </a:solidFill>
                        <a:ln w="9525">
                          <a:solidFill>
                            <a:srgbClr val="000000"/>
                          </a:solidFill>
                          <a:miter lim="800000"/>
                          <a:headEnd/>
                          <a:tailEnd/>
                        </a:ln>
                      </wps:spPr>
                      <wps:txbx>
                        <w:txbxContent>
                          <w:p w14:paraId="09C1E2A1" w14:textId="77777777" w:rsidR="00B817BA" w:rsidRPr="000E04F3" w:rsidRDefault="00B817BA" w:rsidP="00B817BA">
                            <w:pPr>
                              <w:pStyle w:val="NoSpacing"/>
                              <w:rPr>
                                <w:rFonts w:ascii="Helvetica" w:hAnsi="Helvetica"/>
                                <w:sz w:val="20"/>
                                <w:szCs w:val="20"/>
                              </w:rPr>
                            </w:pPr>
                            <w:r w:rsidRPr="000E04F3">
                              <w:rPr>
                                <w:rFonts w:ascii="Helvetica" w:hAnsi="Helvetica"/>
                                <w:sz w:val="20"/>
                                <w:szCs w:val="20"/>
                              </w:rPr>
                              <w:t>s.1(1) DA 2013 A statement is not defamatory unless its publication has caused or is likely to cause serious harm to the reputation of the claimant.</w:t>
                            </w:r>
                          </w:p>
                        </w:txbxContent>
                      </wps:txbx>
                      <wps:bodyPr rot="0" vert="horz" wrap="square" lIns="91440" tIns="45720" rIns="91440" bIns="45720" anchor="t" anchorCtr="0" upright="1">
                        <a:noAutofit/>
                      </wps:bodyPr>
                    </wps:wsp>
                  </a:graphicData>
                </a:graphic>
              </wp:inline>
            </w:drawing>
          </mc:Choice>
          <mc:Fallback>
            <w:pict>
              <v:shape w14:anchorId="5ABDD9A4" id="Text Box 46" o:spid="_x0000_s1027" type="#_x0000_t202" style="width:442.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">
                <v:textbox>
                  <w:txbxContent>
                    <w:p w14:paraId="09C1E2A1" w14:textId="77777777" w:rsidR="00B817BA" w:rsidRPr="000E04F3" w:rsidRDefault="00B817BA" w:rsidP="00B817BA">
                      <w:pPr>
                        <w:pStyle w:val="NoSpacing"/>
                        <w:rPr>
                          <w:rFonts w:ascii="Helvetica" w:hAnsi="Helvetica"/>
                          <w:sz w:val="20"/>
                          <w:szCs w:val="20"/>
                        </w:rPr>
                      </w:pPr>
                      <w:r w:rsidRPr="000E04F3">
                        <w:rPr>
                          <w:rFonts w:ascii="Helvetica" w:hAnsi="Helvetica"/>
                          <w:sz w:val="20"/>
                          <w:szCs w:val="20"/>
                        </w:rPr>
                        <w:t>s.1(1) DA 2013 A statement is not defamatory unless its publication has caused or is likely to cause serious harm to the reputation of the claimant.</w:t>
                      </w:r>
                    </w:p>
                  </w:txbxContent>
                </v:textbox>
                <w10:anchorlock/>
              </v:shape>
            </w:pict>
          </mc:Fallback>
        </mc:AlternateContent>
      </w:r>
    </w:p>
    <w:p w14:paraId="7BD94F23" w14:textId="77777777" w:rsidR="00B817BA" w:rsidRPr="00F62598" w:rsidRDefault="00B817BA" w:rsidP="00EF6B60">
      <w:pPr>
        <w:pStyle w:val="NoSpacing"/>
        <w:jc w:val="both"/>
        <w:rPr>
          <w:rFonts w:ascii="Helvetica" w:hAnsi="Helvetica"/>
          <w:b/>
          <w:szCs w:val="24"/>
        </w:rPr>
      </w:pPr>
    </w:p>
    <w:p w14:paraId="5A8BA526" w14:textId="4C6C3959" w:rsidR="00004FD5" w:rsidRPr="00F62598" w:rsidRDefault="00747BB4" w:rsidP="00EF6B60">
      <w:pPr>
        <w:pStyle w:val="NoSpacing"/>
        <w:jc w:val="both"/>
        <w:rPr>
          <w:rFonts w:ascii="Helvetica" w:hAnsi="Helvetica"/>
          <w:szCs w:val="24"/>
        </w:rPr>
      </w:pPr>
      <w:r w:rsidRPr="00F62598">
        <w:rPr>
          <w:rFonts w:ascii="Helvetica" w:hAnsi="Helvetica"/>
          <w:szCs w:val="24"/>
        </w:rPr>
        <w:t xml:space="preserve">For companies, there was </w:t>
      </w:r>
      <w:r w:rsidR="002F6BE5" w:rsidRPr="00F62598">
        <w:rPr>
          <w:rFonts w:ascii="Helvetica" w:hAnsi="Helvetica"/>
          <w:szCs w:val="24"/>
        </w:rPr>
        <w:t>already</w:t>
      </w:r>
      <w:r w:rsidRPr="00F62598">
        <w:rPr>
          <w:rFonts w:ascii="Helvetica" w:hAnsi="Helvetica"/>
          <w:szCs w:val="24"/>
        </w:rPr>
        <w:t xml:space="preserve"> a requirement to show financial loss </w:t>
      </w:r>
      <w:r w:rsidR="002F6BE5" w:rsidRPr="00F62598">
        <w:rPr>
          <w:rFonts w:ascii="Helvetica" w:hAnsi="Helvetica"/>
          <w:szCs w:val="24"/>
        </w:rPr>
        <w:t xml:space="preserve">- </w:t>
      </w:r>
      <w:r w:rsidR="002F6BE5" w:rsidRPr="00F62598">
        <w:rPr>
          <w:rFonts w:ascii="Helvetica" w:hAnsi="Helvetica"/>
          <w:i/>
          <w:iCs/>
          <w:color w:val="FF0000"/>
          <w:szCs w:val="24"/>
        </w:rPr>
        <w:t xml:space="preserve">Jameel v Dow Jones &amp; Co </w:t>
      </w:r>
      <w:r w:rsidR="002F6BE5" w:rsidRPr="00F62598">
        <w:rPr>
          <w:rFonts w:ascii="Helvetica" w:hAnsi="Helvetica"/>
          <w:szCs w:val="24"/>
        </w:rPr>
        <w:t>[2005] QB 946</w:t>
      </w:r>
      <w:r w:rsidR="00004FD5" w:rsidRPr="00F62598">
        <w:rPr>
          <w:rFonts w:ascii="Helvetica" w:hAnsi="Helvetica"/>
          <w:szCs w:val="24"/>
        </w:rPr>
        <w:t xml:space="preserve">. The statute now provides: </w:t>
      </w:r>
    </w:p>
    <w:p w14:paraId="4D82ED1D" w14:textId="77777777" w:rsidR="00104CC8" w:rsidRPr="00F62598" w:rsidRDefault="00104CC8" w:rsidP="00EF6B60">
      <w:pPr>
        <w:pStyle w:val="NoSpacing"/>
        <w:jc w:val="both"/>
        <w:rPr>
          <w:rFonts w:ascii="Helvetica" w:hAnsi="Helvetica"/>
          <w:szCs w:val="24"/>
        </w:rPr>
      </w:pPr>
    </w:p>
    <w:p w14:paraId="32CF4109" w14:textId="77777777" w:rsidR="00104CC8" w:rsidRPr="00F62598" w:rsidRDefault="00104CC8" w:rsidP="00EF6B60">
      <w:pPr>
        <w:pStyle w:val="NoSpacing"/>
        <w:jc w:val="both"/>
        <w:rPr>
          <w:rFonts w:ascii="Helvetica" w:hAnsi="Helvetica"/>
          <w:szCs w:val="24"/>
        </w:rPr>
      </w:pPr>
      <w:r w:rsidRPr="00F62598">
        <w:rPr>
          <w:rFonts w:ascii="Helvetica" w:hAnsi="Helvetica"/>
          <w:noProof/>
          <w:szCs w:val="24"/>
          <w:highlight w:val="lightGray"/>
          <w:lang w:val="en-US"/>
        </w:rPr>
        <mc:AlternateContent>
          <mc:Choice Requires="wps">
            <w:drawing>
              <wp:inline distT="0" distB="0" distL="0" distR="0" wp14:anchorId="6FE78656" wp14:editId="2019787F">
                <wp:extent cx="5619750" cy="444500"/>
                <wp:effectExtent l="0" t="0" r="19050" b="12700"/>
                <wp:docPr id="193021128"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9750" cy="444500"/>
                        </a:xfrm>
                        <a:prstGeom prst="rect">
                          <a:avLst/>
                        </a:prstGeom>
                        <a:solidFill>
                          <a:srgbClr val="FFFFFF"/>
                        </a:solidFill>
                        <a:ln w="9525">
                          <a:solidFill>
                            <a:srgbClr val="000000"/>
                          </a:solidFill>
                          <a:miter lim="800000"/>
                          <a:headEnd/>
                          <a:tailEnd/>
                        </a:ln>
                      </wps:spPr>
                      <wps:txbx>
                        <w:txbxContent>
                          <w:p w14:paraId="21F21DAF" w14:textId="448EE283" w:rsidR="00104CC8" w:rsidRPr="000E04F3" w:rsidRDefault="00104CC8" w:rsidP="00104CC8">
                            <w:pPr>
                              <w:pStyle w:val="NoSpacing"/>
                              <w:rPr>
                                <w:rFonts w:ascii="Helvetica" w:hAnsi="Helvetica"/>
                                <w:sz w:val="20"/>
                                <w:szCs w:val="20"/>
                              </w:rPr>
                            </w:pPr>
                            <w:r w:rsidRPr="000E04F3">
                              <w:rPr>
                                <w:rFonts w:ascii="Helvetica" w:hAnsi="Helvetica"/>
                                <w:sz w:val="20"/>
                                <w:szCs w:val="20"/>
                              </w:rPr>
                              <w:t>s.1(</w:t>
                            </w:r>
                            <w:r>
                              <w:rPr>
                                <w:rFonts w:ascii="Helvetica" w:hAnsi="Helvetica"/>
                                <w:sz w:val="20"/>
                                <w:szCs w:val="20"/>
                              </w:rPr>
                              <w:t>2</w:t>
                            </w:r>
                            <w:r w:rsidRPr="000E04F3">
                              <w:rPr>
                                <w:rFonts w:ascii="Helvetica" w:hAnsi="Helvetica"/>
                                <w:sz w:val="20"/>
                                <w:szCs w:val="20"/>
                              </w:rPr>
                              <w:t>) DA 2013</w:t>
                            </w:r>
                            <w:r>
                              <w:rPr>
                                <w:rFonts w:ascii="Helvetica" w:hAnsi="Helvetica"/>
                                <w:sz w:val="20"/>
                                <w:szCs w:val="20"/>
                              </w:rPr>
                              <w:t>:</w:t>
                            </w:r>
                            <w:r w:rsidRPr="000E04F3">
                              <w:rPr>
                                <w:rFonts w:ascii="Helvetica" w:hAnsi="Helvetica"/>
                                <w:sz w:val="20"/>
                                <w:szCs w:val="20"/>
                              </w:rPr>
                              <w:t xml:space="preserve"> </w:t>
                            </w:r>
                            <w:r w:rsidRPr="00104CC8">
                              <w:rPr>
                                <w:rFonts w:ascii="Helvetica" w:hAnsi="Helvetica"/>
                                <w:sz w:val="20"/>
                                <w:szCs w:val="20"/>
                              </w:rPr>
                              <w:t>For the purposes of this section, harm to the reputation of a body that trades for profit is not ‘serious harm’ unless it has caused or is likely to cause the body serious financial loss.</w:t>
                            </w:r>
                          </w:p>
                        </w:txbxContent>
                      </wps:txbx>
                      <wps:bodyPr rot="0" vert="horz" wrap="square" lIns="91440" tIns="45720" rIns="91440" bIns="45720" anchor="t" anchorCtr="0" upright="1">
                        <a:noAutofit/>
                      </wps:bodyPr>
                    </wps:wsp>
                  </a:graphicData>
                </a:graphic>
              </wp:inline>
            </w:drawing>
          </mc:Choice>
          <mc:Fallback>
            <w:pict>
              <v:shape w14:anchorId="6FE78656" id="_x0000_s1028" type="#_x0000_t202" style="width:442.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">
                <v:textbox>
                  <w:txbxContent>
                    <w:p w14:paraId="21F21DAF" w14:textId="448EE283" w:rsidR="00104CC8" w:rsidRPr="000E04F3" w:rsidRDefault="00104CC8" w:rsidP="00104CC8">
                      <w:pPr>
                        <w:pStyle w:val="NoSpacing"/>
                        <w:rPr>
                          <w:rFonts w:ascii="Helvetica" w:hAnsi="Helvetica"/>
                          <w:sz w:val="20"/>
                          <w:szCs w:val="20"/>
                        </w:rPr>
                      </w:pPr>
                      <w:r w:rsidRPr="000E04F3">
                        <w:rPr>
                          <w:rFonts w:ascii="Helvetica" w:hAnsi="Helvetica"/>
                          <w:sz w:val="20"/>
                          <w:szCs w:val="20"/>
                        </w:rPr>
                        <w:t>s.1(</w:t>
                      </w:r>
                      <w:r>
                        <w:rPr>
                          <w:rFonts w:ascii="Helvetica" w:hAnsi="Helvetica"/>
                          <w:sz w:val="20"/>
                          <w:szCs w:val="20"/>
                        </w:rPr>
                        <w:t>2</w:t>
                      </w:r>
                      <w:r w:rsidRPr="000E04F3">
                        <w:rPr>
                          <w:rFonts w:ascii="Helvetica" w:hAnsi="Helvetica"/>
                          <w:sz w:val="20"/>
                          <w:szCs w:val="20"/>
                        </w:rPr>
                        <w:t>) DA 2013</w:t>
                      </w:r>
                      <w:r>
                        <w:rPr>
                          <w:rFonts w:ascii="Helvetica" w:hAnsi="Helvetica"/>
                          <w:sz w:val="20"/>
                          <w:szCs w:val="20"/>
                        </w:rPr>
                        <w:t>:</w:t>
                      </w:r>
                      <w:r w:rsidRPr="000E04F3">
                        <w:rPr>
                          <w:rFonts w:ascii="Helvetica" w:hAnsi="Helvetica"/>
                          <w:sz w:val="20"/>
                          <w:szCs w:val="20"/>
                        </w:rPr>
                        <w:t xml:space="preserve"> </w:t>
                      </w:r>
                      <w:r w:rsidRPr="00104CC8">
                        <w:rPr>
                          <w:rFonts w:ascii="Helvetica" w:hAnsi="Helvetica"/>
                          <w:sz w:val="20"/>
                          <w:szCs w:val="20"/>
                        </w:rPr>
                        <w:t>For the purposes of this section, harm to the reputation of a body that trades for profit is not ‘serious harm’ unless it has caused or is likely to cause the body serious financial loss.</w:t>
                      </w:r>
                    </w:p>
                  </w:txbxContent>
                </v:textbox>
                <w10:anchorlock/>
              </v:shape>
            </w:pict>
          </mc:Fallback>
        </mc:AlternateContent>
      </w:r>
    </w:p>
    <w:p w14:paraId="53FEC565" w14:textId="77777777" w:rsidR="00104CC8" w:rsidRPr="00F62598" w:rsidRDefault="00104CC8" w:rsidP="00EF6B60">
      <w:pPr>
        <w:pStyle w:val="NoSpacing"/>
        <w:jc w:val="both"/>
        <w:rPr>
          <w:rFonts w:ascii="Helvetica" w:hAnsi="Helvetica"/>
          <w:b/>
          <w:szCs w:val="24"/>
        </w:rPr>
      </w:pPr>
    </w:p>
    <w:p w14:paraId="04A57E8B" w14:textId="255C4AF2" w:rsidR="00013D54" w:rsidRPr="00F62598" w:rsidRDefault="00013D54" w:rsidP="00EF6B60">
      <w:pPr>
        <w:widowControl w:val="0"/>
        <w:autoSpaceDE w:val="0"/>
        <w:autoSpaceDN w:val="0"/>
        <w:adjustRightInd w:val="0"/>
        <w:jc w:val="both"/>
        <w:rPr>
          <w:rFonts w:ascii="Helvetica" w:hAnsi="Helvetica"/>
        </w:rPr>
      </w:pPr>
      <w:r w:rsidRPr="00F62598">
        <w:rPr>
          <w:rFonts w:ascii="Helvetica" w:hAnsi="Helvetica"/>
        </w:rPr>
        <w:t xml:space="preserve">The test for serious harm is both backwards and forwards looking – </w:t>
      </w:r>
      <w:r w:rsidRPr="00F62598">
        <w:rPr>
          <w:rFonts w:ascii="Helvetica" w:hAnsi="Helvetica"/>
          <w:i/>
          <w:iCs/>
          <w:color w:val="FF0000"/>
        </w:rPr>
        <w:t xml:space="preserve">Cooke v MGN </w:t>
      </w:r>
      <w:r w:rsidR="00D95B85" w:rsidRPr="00F62598">
        <w:rPr>
          <w:rFonts w:ascii="Helvetica" w:hAnsi="Helvetica"/>
        </w:rPr>
        <w:t>[2015] 1 WLR 895</w:t>
      </w:r>
      <w:r w:rsidR="00D95B85" w:rsidRPr="00F62598">
        <w:rPr>
          <w:rFonts w:ascii="Helvetica" w:hAnsi="Helvetica"/>
        </w:rPr>
        <w:t>.</w:t>
      </w:r>
      <w:r w:rsidR="00D95B85" w:rsidRPr="00F62598">
        <w:rPr>
          <w:rFonts w:ascii="Helvetica" w:hAnsi="Helvetica"/>
          <w:i/>
          <w:iCs/>
        </w:rPr>
        <w:t xml:space="preserve"> </w:t>
      </w:r>
    </w:p>
    <w:p w14:paraId="46ADB7A3" w14:textId="77777777" w:rsidR="00013D54" w:rsidRPr="00F62598" w:rsidRDefault="00013D54" w:rsidP="00EF6B60">
      <w:pPr>
        <w:widowControl w:val="0"/>
        <w:autoSpaceDE w:val="0"/>
        <w:autoSpaceDN w:val="0"/>
        <w:adjustRightInd w:val="0"/>
        <w:jc w:val="both"/>
        <w:rPr>
          <w:rFonts w:ascii="Helvetica" w:hAnsi="Helvetica"/>
        </w:rPr>
      </w:pPr>
    </w:p>
    <w:p w14:paraId="62CBF859" w14:textId="52B64931" w:rsidR="00107E0D" w:rsidRPr="00F62598" w:rsidRDefault="009A5136" w:rsidP="00EF6B60">
      <w:pPr>
        <w:widowControl w:val="0"/>
        <w:autoSpaceDE w:val="0"/>
        <w:autoSpaceDN w:val="0"/>
        <w:adjustRightInd w:val="0"/>
        <w:jc w:val="both"/>
        <w:rPr>
          <w:rFonts w:ascii="Helvetica" w:hAnsi="Helvetica" w:cs="Times New Roman"/>
          <w:lang w:val="en-US"/>
        </w:rPr>
      </w:pPr>
      <w:r w:rsidRPr="00F62598">
        <w:rPr>
          <w:rFonts w:ascii="Helvetica" w:hAnsi="Helvetica"/>
        </w:rPr>
        <w:t>The leading case on serious harm is</w:t>
      </w:r>
      <w:r w:rsidR="00107E0D" w:rsidRPr="00F62598">
        <w:rPr>
          <w:rFonts w:ascii="Helvetica" w:hAnsi="Helvetica"/>
        </w:rPr>
        <w:t xml:space="preserve"> </w:t>
      </w:r>
      <w:proofErr w:type="spellStart"/>
      <w:r w:rsidR="00107E0D" w:rsidRPr="00F62598">
        <w:rPr>
          <w:rFonts w:ascii="Helvetica" w:hAnsi="Helvetica"/>
          <w:i/>
          <w:color w:val="FF0000"/>
        </w:rPr>
        <w:t>Lachaux</w:t>
      </w:r>
      <w:proofErr w:type="spellEnd"/>
      <w:r w:rsidR="00107E0D" w:rsidRPr="00F62598">
        <w:rPr>
          <w:rFonts w:ascii="Helvetica" w:hAnsi="Helvetica"/>
          <w:i/>
          <w:color w:val="FF0000"/>
        </w:rPr>
        <w:t xml:space="preserve"> v Independent Print Ltd</w:t>
      </w:r>
      <w:r w:rsidR="00107E0D" w:rsidRPr="00F62598">
        <w:rPr>
          <w:rFonts w:ascii="Helvetica" w:hAnsi="Helvetica"/>
          <w:i/>
        </w:rPr>
        <w:t xml:space="preserve"> </w:t>
      </w:r>
      <w:r w:rsidR="00107E0D" w:rsidRPr="00F62598">
        <w:rPr>
          <w:rFonts w:ascii="Helvetica" w:hAnsi="Helvetica"/>
        </w:rPr>
        <w:t xml:space="preserve">[2019] </w:t>
      </w:r>
      <w:r w:rsidR="00107E0D" w:rsidRPr="00F62598">
        <w:rPr>
          <w:rFonts w:ascii="Helvetica" w:hAnsi="Helvetica"/>
          <w:b/>
          <w:u w:val="single"/>
        </w:rPr>
        <w:t>UKSC</w:t>
      </w:r>
      <w:r w:rsidR="00107E0D" w:rsidRPr="00F62598">
        <w:rPr>
          <w:rFonts w:ascii="Helvetica" w:hAnsi="Helvetica"/>
        </w:rPr>
        <w:t xml:space="preserve"> 27</w:t>
      </w:r>
      <w:r w:rsidRPr="00F62598">
        <w:rPr>
          <w:rFonts w:ascii="Helvetica" w:hAnsi="Helvetica"/>
        </w:rPr>
        <w:t>. A</w:t>
      </w:r>
      <w:r w:rsidR="00107E0D" w:rsidRPr="00F62598">
        <w:rPr>
          <w:rFonts w:ascii="Helvetica" w:hAnsi="Helvetica" w:cs="Times New Roman"/>
          <w:lang w:val="en-US"/>
        </w:rPr>
        <w:t xml:space="preserve"> series of articles were published in The Independent, the Evening Standard and the Huffington Post, about events that had taken place in the United Arab Emirates, including </w:t>
      </w:r>
      <w:r w:rsidR="00107E0D" w:rsidRPr="00F62598">
        <w:rPr>
          <w:rFonts w:ascii="Helvetica" w:hAnsi="Helvetica" w:cs="-·Zˇ"/>
          <w:lang w:val="en-US"/>
        </w:rPr>
        <w:t xml:space="preserve">details of allegations that the claimant had kidnapped his and his ex-wife’s son, as well as allegations of domestic violence made by the claimant’s ex-wife.  </w:t>
      </w:r>
      <w:r w:rsidR="00107E0D" w:rsidRPr="00F62598">
        <w:rPr>
          <w:rFonts w:ascii="Helvetica" w:hAnsi="Helvetica"/>
        </w:rPr>
        <w:t>The Supreme Court confirmed that section 1 introduced ‘</w:t>
      </w:r>
      <w:r w:rsidR="00107E0D" w:rsidRPr="00F62598">
        <w:rPr>
          <w:rFonts w:ascii="Helvetica" w:hAnsi="Helvetica"/>
          <w:b/>
          <w:bCs/>
        </w:rPr>
        <w:t>a new threshold of serious harm</w:t>
      </w:r>
      <w:r w:rsidR="00107E0D" w:rsidRPr="00F62598">
        <w:rPr>
          <w:rFonts w:ascii="Helvetica" w:hAnsi="Helvetica"/>
        </w:rPr>
        <w:t xml:space="preserve"> which did not previously exist.’ It requires </w:t>
      </w:r>
      <w:r w:rsidR="00107E0D" w:rsidRPr="00F62598">
        <w:rPr>
          <w:rFonts w:ascii="Helvetica" w:hAnsi="Helvetica"/>
          <w:b/>
          <w:bCs/>
          <w:i/>
        </w:rPr>
        <w:t>more</w:t>
      </w:r>
      <w:r w:rsidR="00107E0D" w:rsidRPr="00F62598">
        <w:rPr>
          <w:rFonts w:ascii="Helvetica" w:hAnsi="Helvetica"/>
          <w:b/>
          <w:bCs/>
        </w:rPr>
        <w:t xml:space="preserve"> than the previous common law threshold of substantial harm</w:t>
      </w:r>
      <w:r w:rsidR="00107E0D" w:rsidRPr="00F62598">
        <w:rPr>
          <w:rFonts w:ascii="Helvetica" w:hAnsi="Helvetica"/>
        </w:rPr>
        <w:t xml:space="preserve">.  In determining whether serious harm was caused, or likely to be caused, to the claimant’s reputation, regard can be had to both the </w:t>
      </w:r>
      <w:r w:rsidR="00107E0D" w:rsidRPr="00F62598">
        <w:rPr>
          <w:rFonts w:ascii="Helvetica" w:hAnsi="Helvetica"/>
          <w:b/>
          <w:bCs/>
        </w:rPr>
        <w:t>inherent tendency</w:t>
      </w:r>
      <w:r w:rsidR="00107E0D" w:rsidRPr="00F62598">
        <w:rPr>
          <w:rFonts w:ascii="Helvetica" w:hAnsi="Helvetica"/>
        </w:rPr>
        <w:t xml:space="preserve"> of the words used, or to </w:t>
      </w:r>
      <w:r w:rsidR="00107E0D" w:rsidRPr="00F62598">
        <w:rPr>
          <w:rFonts w:ascii="Helvetica" w:hAnsi="Helvetica"/>
          <w:b/>
          <w:bCs/>
        </w:rPr>
        <w:t>actual evidence</w:t>
      </w:r>
      <w:r w:rsidR="00107E0D" w:rsidRPr="00F62598">
        <w:rPr>
          <w:rFonts w:ascii="Helvetica" w:hAnsi="Helvetica"/>
        </w:rPr>
        <w:t xml:space="preserve"> of their actual impact and likely future impact. Actual evidence that harm has already arisen is not required.</w:t>
      </w:r>
    </w:p>
    <w:p w14:paraId="46036039" w14:textId="77777777" w:rsidR="00107E0D" w:rsidRPr="00F62598" w:rsidRDefault="00107E0D" w:rsidP="00EF6B60">
      <w:pPr>
        <w:pStyle w:val="NoSpacing"/>
        <w:jc w:val="both"/>
        <w:rPr>
          <w:rFonts w:ascii="Helvetica" w:hAnsi="Helvetica"/>
          <w:szCs w:val="24"/>
        </w:rPr>
      </w:pPr>
    </w:p>
    <w:p w14:paraId="0A8F4825" w14:textId="6E3E9376" w:rsidR="00107E0D" w:rsidRPr="00F62598" w:rsidRDefault="00107E0D" w:rsidP="00EF6B60">
      <w:pPr>
        <w:pStyle w:val="NoSpacing"/>
        <w:jc w:val="both"/>
        <w:rPr>
          <w:rFonts w:ascii="Helvetica" w:hAnsi="Helvetica"/>
          <w:szCs w:val="24"/>
        </w:rPr>
      </w:pPr>
      <w:r w:rsidRPr="00F62598">
        <w:rPr>
          <w:rFonts w:ascii="Helvetica" w:hAnsi="Helvetica"/>
          <w:szCs w:val="24"/>
        </w:rPr>
        <w:t xml:space="preserve">The Supreme Court said that s.1(1) does not alter the common law rule that libel is still actionable </w:t>
      </w:r>
      <w:r w:rsidRPr="00F62598">
        <w:rPr>
          <w:rFonts w:ascii="Helvetica" w:hAnsi="Helvetica"/>
          <w:i/>
          <w:szCs w:val="24"/>
        </w:rPr>
        <w:t>per se</w:t>
      </w:r>
      <w:r w:rsidRPr="00F62598">
        <w:rPr>
          <w:rFonts w:ascii="Helvetica" w:hAnsi="Helvetica"/>
          <w:szCs w:val="24"/>
        </w:rPr>
        <w:t xml:space="preserve"> without proof of material or financial harm. Imputations of imprisoned conduct and unfitness for business are still actionable </w:t>
      </w:r>
      <w:r w:rsidRPr="00F62598">
        <w:rPr>
          <w:rFonts w:ascii="Helvetica" w:hAnsi="Helvetica"/>
          <w:i/>
          <w:szCs w:val="24"/>
        </w:rPr>
        <w:t>per se</w:t>
      </w:r>
      <w:r w:rsidRPr="00F62598">
        <w:rPr>
          <w:rFonts w:ascii="Helvetica" w:hAnsi="Helvetica"/>
          <w:szCs w:val="24"/>
        </w:rPr>
        <w:t xml:space="preserve"> in slander.  s.1(1) only adds that the actual or likely (non-financial) damage to the reputation must be serious.  It was observed obiter that if the statement is only published to a group who do not actually think less of the claimant there can be no liability, even if the statement would make the reasonable person think less of them, because there has been no serious harm. </w:t>
      </w:r>
    </w:p>
    <w:p w14:paraId="6A4CDE1E" w14:textId="58FBDD89" w:rsidR="00104CC8" w:rsidRPr="00F62598" w:rsidRDefault="00104CC8" w:rsidP="002F6BE5">
      <w:pPr>
        <w:pStyle w:val="NoSpacing"/>
        <w:jc w:val="both"/>
        <w:rPr>
          <w:rFonts w:ascii="Helvetica" w:hAnsi="Helvetica"/>
          <w:szCs w:val="24"/>
        </w:rPr>
      </w:pPr>
    </w:p>
    <w:p w14:paraId="61D212BF" w14:textId="087EC5F8" w:rsidR="00E34BFA" w:rsidRPr="00F62598" w:rsidRDefault="00F052A2" w:rsidP="00E82802">
      <w:pPr>
        <w:pStyle w:val="NoSpacing"/>
        <w:jc w:val="both"/>
        <w:rPr>
          <w:rFonts w:ascii="Helvetica" w:hAnsi="Helvetica"/>
        </w:rPr>
      </w:pPr>
      <w:r w:rsidRPr="00F62598">
        <w:rPr>
          <w:rFonts w:ascii="Helvetica" w:hAnsi="Helvetica"/>
        </w:rPr>
        <w:t xml:space="preserve">A recent application that highlights the need for the defamatory statement to cause the harm is </w:t>
      </w:r>
      <w:r w:rsidR="005B67EB" w:rsidRPr="00F62598">
        <w:rPr>
          <w:rFonts w:ascii="Helvetica" w:hAnsi="Helvetica"/>
          <w:i/>
          <w:iCs/>
          <w:color w:val="FF0000"/>
        </w:rPr>
        <w:t xml:space="preserve">Blake &amp; Seymour v Fox </w:t>
      </w:r>
      <w:r w:rsidR="005B67EB" w:rsidRPr="00F62598">
        <w:rPr>
          <w:rFonts w:ascii="Helvetica" w:hAnsi="Helvetica"/>
        </w:rPr>
        <w:t>[2024] EWHC 146</w:t>
      </w:r>
      <w:r w:rsidRPr="00F62598">
        <w:rPr>
          <w:rFonts w:ascii="Helvetica" w:hAnsi="Helvetica"/>
        </w:rPr>
        <w:t xml:space="preserve">. </w:t>
      </w:r>
      <w:r w:rsidR="004F6338" w:rsidRPr="00F62598">
        <w:rPr>
          <w:rFonts w:ascii="Helvetica" w:hAnsi="Helvetica"/>
        </w:rPr>
        <w:t xml:space="preserve">Laurence Fox </w:t>
      </w:r>
      <w:r w:rsidR="006D68AF" w:rsidRPr="00F62598">
        <w:rPr>
          <w:rFonts w:ascii="Helvetica" w:hAnsi="Helvetica"/>
        </w:rPr>
        <w:t>tweeted calling for</w:t>
      </w:r>
      <w:r w:rsidR="004F6338" w:rsidRPr="00F62598">
        <w:rPr>
          <w:rFonts w:ascii="Helvetica" w:hAnsi="Helvetica"/>
        </w:rPr>
        <w:t xml:space="preserve"> </w:t>
      </w:r>
      <w:r w:rsidR="004B4B2D" w:rsidRPr="00F62598">
        <w:rPr>
          <w:rFonts w:ascii="Helvetica" w:hAnsi="Helvetica"/>
        </w:rPr>
        <w:t>a boycott of Sainsbury’s supermarket after they tweeted in support of Black History Month.</w:t>
      </w:r>
      <w:r w:rsidR="009A2C59" w:rsidRPr="00F62598">
        <w:rPr>
          <w:rFonts w:ascii="Helvetica" w:hAnsi="Helvetica"/>
        </w:rPr>
        <w:t xml:space="preserve"> </w:t>
      </w:r>
      <w:r w:rsidR="007B7EFA" w:rsidRPr="00F62598">
        <w:rPr>
          <w:rFonts w:ascii="Helvetica" w:hAnsi="Helvetica"/>
        </w:rPr>
        <w:t>Also on</w:t>
      </w:r>
      <w:r w:rsidR="009A2C59" w:rsidRPr="00F62598">
        <w:rPr>
          <w:rFonts w:ascii="Helvetica" w:hAnsi="Helvetica"/>
        </w:rPr>
        <w:t xml:space="preserve"> Twitter,</w:t>
      </w:r>
      <w:r w:rsidR="004B4B2D" w:rsidRPr="00F62598">
        <w:rPr>
          <w:rFonts w:ascii="Helvetica" w:hAnsi="Helvetica"/>
        </w:rPr>
        <w:t xml:space="preserve"> </w:t>
      </w:r>
      <w:r w:rsidR="00056A42" w:rsidRPr="00F62598">
        <w:rPr>
          <w:rFonts w:ascii="Helvetica" w:hAnsi="Helvetica"/>
        </w:rPr>
        <w:t xml:space="preserve">Mr Blake, Mr Seymour </w:t>
      </w:r>
      <w:r w:rsidR="00F84849" w:rsidRPr="00F62598">
        <w:rPr>
          <w:rFonts w:ascii="Helvetica" w:hAnsi="Helvetica"/>
        </w:rPr>
        <w:t xml:space="preserve">and Ms Thorp called him a racist </w:t>
      </w:r>
      <w:r w:rsidR="006B738C" w:rsidRPr="00F62598">
        <w:rPr>
          <w:rFonts w:ascii="Helvetica" w:hAnsi="Helvetica"/>
        </w:rPr>
        <w:t xml:space="preserve">in response; he, in turn, responded by calling them paedophiles. </w:t>
      </w:r>
      <w:r w:rsidR="00844A62" w:rsidRPr="00F62598">
        <w:rPr>
          <w:rFonts w:ascii="Helvetica" w:hAnsi="Helvetica"/>
        </w:rPr>
        <w:t xml:space="preserve">Mr Blake and Mr Seymour were both able to demonstrate serious harm caused to them by </w:t>
      </w:r>
      <w:r w:rsidR="007B7EFA" w:rsidRPr="00F62598">
        <w:rPr>
          <w:rFonts w:ascii="Helvetica" w:hAnsi="Helvetica"/>
        </w:rPr>
        <w:t>tweets calling them paedophiles</w:t>
      </w:r>
      <w:r w:rsidR="0047398C" w:rsidRPr="00F62598">
        <w:rPr>
          <w:rFonts w:ascii="Helvetica" w:hAnsi="Helvetica"/>
        </w:rPr>
        <w:t xml:space="preserve"> [62-</w:t>
      </w:r>
      <w:r w:rsidR="00F232C7" w:rsidRPr="00F62598">
        <w:rPr>
          <w:rFonts w:ascii="Helvetica" w:hAnsi="Helvetica"/>
        </w:rPr>
        <w:t xml:space="preserve">103]. </w:t>
      </w:r>
      <w:r w:rsidR="00E82802" w:rsidRPr="00F62598">
        <w:rPr>
          <w:rFonts w:ascii="Helvetica" w:hAnsi="Helvetica"/>
        </w:rPr>
        <w:t>By contrast, Fox could not demonstrate serious harm caused by the allegedly defamatory statement that he was a racist</w:t>
      </w:r>
      <w:r w:rsidR="00E34BFA" w:rsidRPr="00F62598">
        <w:rPr>
          <w:rFonts w:ascii="Helvetica" w:hAnsi="Helvetica"/>
        </w:rPr>
        <w:t xml:space="preserve">, because he could not </w:t>
      </w:r>
      <w:r w:rsidR="001E5D2A" w:rsidRPr="00F62598">
        <w:rPr>
          <w:rFonts w:ascii="Helvetica" w:hAnsi="Helvetica"/>
        </w:rPr>
        <w:t>show</w:t>
      </w:r>
      <w:r w:rsidR="00E34BFA" w:rsidRPr="00F62598">
        <w:rPr>
          <w:rFonts w:ascii="Helvetica" w:hAnsi="Helvetica"/>
        </w:rPr>
        <w:t xml:space="preserve"> that harms to his acting career </w:t>
      </w:r>
      <w:r w:rsidR="00E34BFA" w:rsidRPr="00F62598">
        <w:rPr>
          <w:rFonts w:ascii="Helvetica" w:hAnsi="Helvetica"/>
          <w:b/>
          <w:bCs/>
        </w:rPr>
        <w:t>resulted from the tweets in question</w:t>
      </w:r>
      <w:r w:rsidR="00E34BFA" w:rsidRPr="00F62598">
        <w:rPr>
          <w:rFonts w:ascii="Helvetica" w:hAnsi="Helvetica"/>
        </w:rPr>
        <w:t xml:space="preserve"> rather than </w:t>
      </w:r>
      <w:r w:rsidR="00642B3A" w:rsidRPr="00F62598">
        <w:rPr>
          <w:rFonts w:ascii="Helvetica" w:hAnsi="Helvetica"/>
        </w:rPr>
        <w:t>his public position and interventions on the question of racism</w:t>
      </w:r>
      <w:r w:rsidR="001E5D2A" w:rsidRPr="00F62598">
        <w:rPr>
          <w:rFonts w:ascii="Helvetica" w:hAnsi="Helvetica"/>
        </w:rPr>
        <w:t xml:space="preserve"> more generally</w:t>
      </w:r>
      <w:r w:rsidR="00D6462B" w:rsidRPr="00F62598">
        <w:rPr>
          <w:rFonts w:ascii="Helvetica" w:hAnsi="Helvetica"/>
        </w:rPr>
        <w:t xml:space="preserve"> [110-158] </w:t>
      </w:r>
    </w:p>
    <w:p w14:paraId="6C1FA44A" w14:textId="77777777" w:rsidR="007F67AB" w:rsidRPr="00F62598" w:rsidRDefault="007F67AB" w:rsidP="00E82802">
      <w:pPr>
        <w:pStyle w:val="NoSpacing"/>
        <w:jc w:val="both"/>
        <w:rPr>
          <w:rFonts w:ascii="Helvetica" w:hAnsi="Helvetica"/>
        </w:rPr>
      </w:pPr>
    </w:p>
    <w:p w14:paraId="1F0FEBD1" w14:textId="5E382B5A" w:rsidR="007F67AB" w:rsidRPr="00F62598" w:rsidRDefault="007F67AB" w:rsidP="007F67AB">
      <w:pPr>
        <w:pStyle w:val="NoSpacing"/>
        <w:ind w:left="720"/>
        <w:jc w:val="both"/>
        <w:rPr>
          <w:rFonts w:ascii="Helvetica" w:hAnsi="Helvetica"/>
          <w:sz w:val="22"/>
        </w:rPr>
      </w:pPr>
      <w:r w:rsidRPr="00F62598">
        <w:rPr>
          <w:rFonts w:ascii="Helvetica" w:hAnsi="Helvetica"/>
          <w:sz w:val="22"/>
        </w:rPr>
        <w:lastRenderedPageBreak/>
        <w:t xml:space="preserve">‘Taking the long view, I have insufficient evidence that it is to any material degree the tweets sued on, rather than Mr Fox’s chosen and sustained presentation as someone who sets out consciously to challenge public opinion on racism in the UK, including as expressed politically through his leadership of the Reclaim Party and through his choices about the tone and register of his public utterances, that materially account for his current profile and reputation in relation to racism among supporters and critics alike.’ [154] </w:t>
      </w:r>
    </w:p>
    <w:p w14:paraId="201616D6" w14:textId="77777777" w:rsidR="0006583A" w:rsidRPr="00F62598" w:rsidRDefault="0006583A" w:rsidP="00E82802">
      <w:pPr>
        <w:pStyle w:val="NoSpacing"/>
        <w:jc w:val="both"/>
        <w:rPr>
          <w:rFonts w:ascii="Helvetica" w:hAnsi="Helvetica"/>
        </w:rPr>
      </w:pPr>
    </w:p>
    <w:p w14:paraId="40F75846" w14:textId="77777777" w:rsidR="000A06E6" w:rsidRPr="00F62598" w:rsidRDefault="000A06E6" w:rsidP="000A06E6">
      <w:pPr>
        <w:pStyle w:val="NoSpacing"/>
        <w:pBdr>
          <w:bottom w:val="single" w:sz="6" w:space="1" w:color="auto"/>
        </w:pBdr>
        <w:rPr>
          <w:rFonts w:ascii="Helvetica" w:hAnsi="Helvetica"/>
          <w:szCs w:val="24"/>
        </w:rPr>
      </w:pPr>
    </w:p>
    <w:p w14:paraId="6C0243BA" w14:textId="77777777" w:rsidR="000A06E6" w:rsidRPr="00F62598" w:rsidRDefault="000A06E6" w:rsidP="000A06E6">
      <w:pPr>
        <w:pStyle w:val="NoSpacing"/>
        <w:rPr>
          <w:rFonts w:ascii="Helvetica" w:hAnsi="Helvetica"/>
          <w:szCs w:val="24"/>
        </w:rPr>
      </w:pPr>
    </w:p>
    <w:p w14:paraId="2DED2FA8" w14:textId="6FF0DB10" w:rsidR="000A06E6" w:rsidRPr="00F62598" w:rsidRDefault="00375373" w:rsidP="000A06E6">
      <w:pPr>
        <w:pStyle w:val="NoSpacing"/>
        <w:rPr>
          <w:rFonts w:ascii="Helvetica" w:hAnsi="Helvetica"/>
          <w:b/>
          <w:szCs w:val="24"/>
        </w:rPr>
      </w:pPr>
      <w:r w:rsidRPr="00F62598">
        <w:rPr>
          <w:rFonts w:ascii="Helvetica" w:hAnsi="Helvetica"/>
          <w:b/>
          <w:szCs w:val="24"/>
        </w:rPr>
        <w:t>3</w:t>
      </w:r>
      <w:r w:rsidR="000A06E6" w:rsidRPr="00F62598">
        <w:rPr>
          <w:rFonts w:ascii="Helvetica" w:hAnsi="Helvetica"/>
          <w:b/>
          <w:szCs w:val="24"/>
        </w:rPr>
        <w:t>. Statement Refers to the Claimant</w:t>
      </w:r>
    </w:p>
    <w:p w14:paraId="7F4A07E2" w14:textId="77777777" w:rsidR="000A06E6" w:rsidRPr="00F62598" w:rsidRDefault="000A06E6" w:rsidP="000A06E6">
      <w:pPr>
        <w:pStyle w:val="NoSpacing"/>
        <w:rPr>
          <w:rFonts w:ascii="Helvetica" w:hAnsi="Helvetica"/>
          <w:szCs w:val="24"/>
        </w:rPr>
      </w:pPr>
    </w:p>
    <w:p w14:paraId="561D70B9" w14:textId="2921F91B" w:rsidR="000A06E6" w:rsidRPr="00F62598" w:rsidRDefault="000A06E6" w:rsidP="001D1A5D">
      <w:pPr>
        <w:pStyle w:val="NoSpacing"/>
        <w:jc w:val="both"/>
        <w:rPr>
          <w:rFonts w:ascii="Helvetica" w:hAnsi="Helvetica"/>
          <w:szCs w:val="24"/>
        </w:rPr>
      </w:pPr>
      <w:r w:rsidRPr="00F62598">
        <w:rPr>
          <w:rFonts w:ascii="Helvetica" w:hAnsi="Helvetica"/>
          <w:szCs w:val="24"/>
        </w:rPr>
        <w:t>The statement must refer to the claimant in a manner which makes them identifiable as the subject of the statement by the reasonable reader.</w:t>
      </w:r>
    </w:p>
    <w:p w14:paraId="6855089A" w14:textId="77777777" w:rsidR="001C5CFE" w:rsidRPr="00F62598" w:rsidRDefault="001C5CFE" w:rsidP="001D1A5D">
      <w:pPr>
        <w:pStyle w:val="NoSpacing"/>
        <w:jc w:val="both"/>
        <w:rPr>
          <w:rFonts w:ascii="Helvetica" w:hAnsi="Helvetica"/>
          <w:szCs w:val="24"/>
        </w:rPr>
      </w:pPr>
    </w:p>
    <w:p w14:paraId="022DA828" w14:textId="3093F982" w:rsidR="009D51DE" w:rsidRPr="00F62598" w:rsidRDefault="001C5CFE" w:rsidP="001D1A5D">
      <w:pPr>
        <w:pStyle w:val="NoSpacing"/>
        <w:jc w:val="both"/>
        <w:rPr>
          <w:rFonts w:ascii="Helvetica" w:hAnsi="Helvetica"/>
          <w:szCs w:val="24"/>
        </w:rPr>
      </w:pPr>
      <w:r w:rsidRPr="00F62598">
        <w:rPr>
          <w:rFonts w:ascii="Helvetica" w:hAnsi="Helvetica"/>
          <w:szCs w:val="24"/>
        </w:rPr>
        <w:t xml:space="preserve">In </w:t>
      </w:r>
      <w:proofErr w:type="spellStart"/>
      <w:r w:rsidRPr="00F62598">
        <w:rPr>
          <w:rFonts w:ascii="Helvetica" w:hAnsi="Helvetica"/>
          <w:i/>
          <w:color w:val="FF0000"/>
          <w:szCs w:val="24"/>
        </w:rPr>
        <w:t>Hulton</w:t>
      </w:r>
      <w:proofErr w:type="spellEnd"/>
      <w:r w:rsidRPr="00F62598">
        <w:rPr>
          <w:rFonts w:ascii="Helvetica" w:hAnsi="Helvetica"/>
          <w:i/>
          <w:color w:val="FF0000"/>
          <w:szCs w:val="24"/>
        </w:rPr>
        <w:t xml:space="preserve"> v Jones</w:t>
      </w:r>
      <w:r w:rsidRPr="00F62598">
        <w:rPr>
          <w:rFonts w:ascii="Helvetica" w:hAnsi="Helvetica"/>
          <w:color w:val="FF0000"/>
          <w:szCs w:val="24"/>
        </w:rPr>
        <w:t xml:space="preserve"> </w:t>
      </w:r>
      <w:r w:rsidRPr="00F62598">
        <w:rPr>
          <w:rFonts w:ascii="Helvetica" w:hAnsi="Helvetica"/>
          <w:szCs w:val="24"/>
        </w:rPr>
        <w:t xml:space="preserve">[1910] AC 20, H (newspaper) published a fictional story about a motor festival in Dieppe featuring a church warden from Peckham called </w:t>
      </w:r>
      <w:proofErr w:type="spellStart"/>
      <w:r w:rsidRPr="00F62598">
        <w:rPr>
          <w:rFonts w:ascii="Helvetica" w:hAnsi="Helvetica"/>
          <w:szCs w:val="24"/>
        </w:rPr>
        <w:t>Artemus</w:t>
      </w:r>
      <w:proofErr w:type="spellEnd"/>
      <w:r w:rsidRPr="00F62598">
        <w:rPr>
          <w:rFonts w:ascii="Helvetica" w:hAnsi="Helvetica"/>
          <w:szCs w:val="24"/>
        </w:rPr>
        <w:t xml:space="preserve"> Jones, who had an affair. They were sued successfully by a barrister </w:t>
      </w:r>
      <w:r w:rsidR="009D51DE" w:rsidRPr="00F62598">
        <w:rPr>
          <w:rFonts w:ascii="Helvetica" w:hAnsi="Helvetica"/>
          <w:szCs w:val="24"/>
        </w:rPr>
        <w:t xml:space="preserve">also </w:t>
      </w:r>
      <w:r w:rsidRPr="00F62598">
        <w:rPr>
          <w:rFonts w:ascii="Helvetica" w:hAnsi="Helvetica"/>
          <w:szCs w:val="24"/>
        </w:rPr>
        <w:t xml:space="preserve">called </w:t>
      </w:r>
      <w:proofErr w:type="spellStart"/>
      <w:r w:rsidRPr="00F62598">
        <w:rPr>
          <w:rFonts w:ascii="Helvetica" w:hAnsi="Helvetica"/>
          <w:szCs w:val="24"/>
        </w:rPr>
        <w:t>Artemus</w:t>
      </w:r>
      <w:proofErr w:type="spellEnd"/>
      <w:r w:rsidRPr="00F62598">
        <w:rPr>
          <w:rFonts w:ascii="Helvetica" w:hAnsi="Helvetica"/>
          <w:szCs w:val="24"/>
        </w:rPr>
        <w:t xml:space="preserve"> Jones</w:t>
      </w:r>
      <w:r w:rsidR="009D51DE" w:rsidRPr="00F62598">
        <w:rPr>
          <w:rFonts w:ascii="Helvetica" w:hAnsi="Helvetica"/>
          <w:szCs w:val="24"/>
        </w:rPr>
        <w:t xml:space="preserve">. Despite the </w:t>
      </w:r>
      <w:r w:rsidR="00AD0EBE" w:rsidRPr="00F62598">
        <w:rPr>
          <w:rFonts w:ascii="Helvetica" w:hAnsi="Helvetica"/>
          <w:szCs w:val="24"/>
        </w:rPr>
        <w:t xml:space="preserve">other differences in his situation, the House of Lords held there was sufficient evidence to suggest a jury could reasonably conclude that a reasonable person would believe the story referred to the Claimant. </w:t>
      </w:r>
    </w:p>
    <w:p w14:paraId="6D2D774F" w14:textId="77777777" w:rsidR="00AD0EBE" w:rsidRPr="00F62598" w:rsidRDefault="00AD0EBE" w:rsidP="001D1A5D">
      <w:pPr>
        <w:pStyle w:val="NoSpacing"/>
        <w:jc w:val="both"/>
        <w:rPr>
          <w:rFonts w:ascii="Helvetica" w:hAnsi="Helvetica"/>
          <w:szCs w:val="24"/>
        </w:rPr>
      </w:pPr>
    </w:p>
    <w:p w14:paraId="1C6E1FC2" w14:textId="30EF3847" w:rsidR="00037FED" w:rsidRPr="00F62598" w:rsidRDefault="00037FED" w:rsidP="001D1A5D">
      <w:pPr>
        <w:pStyle w:val="NoSpacing"/>
        <w:jc w:val="both"/>
        <w:rPr>
          <w:rFonts w:ascii="Helvetica" w:hAnsi="Helvetica"/>
          <w:szCs w:val="24"/>
        </w:rPr>
      </w:pPr>
      <w:r w:rsidRPr="00F62598">
        <w:rPr>
          <w:rFonts w:ascii="Helvetica" w:hAnsi="Helvetica"/>
          <w:szCs w:val="24"/>
        </w:rPr>
        <w:t xml:space="preserve">In </w:t>
      </w:r>
      <w:r w:rsidRPr="00F62598">
        <w:rPr>
          <w:rFonts w:ascii="Helvetica" w:hAnsi="Helvetica"/>
          <w:i/>
          <w:color w:val="FF0000"/>
          <w:szCs w:val="24"/>
        </w:rPr>
        <w:t>Newstead v London Express Newspaper</w:t>
      </w:r>
      <w:r w:rsidRPr="00F62598">
        <w:rPr>
          <w:rFonts w:ascii="Helvetica" w:hAnsi="Helvetica"/>
          <w:color w:val="FF0000"/>
          <w:szCs w:val="24"/>
        </w:rPr>
        <w:t xml:space="preserve"> </w:t>
      </w:r>
      <w:r w:rsidRPr="00F62598">
        <w:rPr>
          <w:rFonts w:ascii="Helvetica" w:hAnsi="Helvetica"/>
          <w:szCs w:val="24"/>
        </w:rPr>
        <w:t xml:space="preserve">[1940] 1 KB 377 reported ‘Harold Newstead, a 30 year old Camberwell man’ was on trial for bigamy. A libel claim by another man of that name, of around that age and living in Camberwell, because a reasonable man might believe that the claimant was the man the story referred to.  </w:t>
      </w:r>
    </w:p>
    <w:p w14:paraId="3D2D5321" w14:textId="77777777" w:rsidR="0027247D" w:rsidRPr="00F62598" w:rsidRDefault="0027247D" w:rsidP="001D1A5D">
      <w:pPr>
        <w:pStyle w:val="NoSpacing"/>
        <w:jc w:val="both"/>
        <w:rPr>
          <w:rFonts w:ascii="Helvetica" w:hAnsi="Helvetica"/>
          <w:szCs w:val="24"/>
        </w:rPr>
      </w:pPr>
    </w:p>
    <w:p w14:paraId="34122E56" w14:textId="5A6B65D3" w:rsidR="00D57DBA" w:rsidRPr="00F62598" w:rsidRDefault="0027247D" w:rsidP="001D1A5D">
      <w:pPr>
        <w:pStyle w:val="NoSpacing"/>
        <w:jc w:val="both"/>
        <w:rPr>
          <w:rFonts w:ascii="Helvetica" w:hAnsi="Helvetica"/>
          <w:szCs w:val="24"/>
        </w:rPr>
      </w:pPr>
      <w:r w:rsidRPr="00F62598">
        <w:rPr>
          <w:rFonts w:ascii="Helvetica" w:hAnsi="Helvetica"/>
          <w:b/>
          <w:bCs/>
          <w:szCs w:val="24"/>
        </w:rPr>
        <w:t xml:space="preserve">However, </w:t>
      </w:r>
      <w:r w:rsidR="007C3F63" w:rsidRPr="00F62598">
        <w:rPr>
          <w:rFonts w:ascii="Helvetica" w:hAnsi="Helvetica"/>
          <w:b/>
          <w:bCs/>
          <w:szCs w:val="24"/>
        </w:rPr>
        <w:t xml:space="preserve">not every unintentional reference will ground a claim, and the position has also been influenced by </w:t>
      </w:r>
      <w:r w:rsidRPr="00F62598">
        <w:rPr>
          <w:rFonts w:ascii="Helvetica" w:hAnsi="Helvetica"/>
          <w:b/>
          <w:bCs/>
          <w:szCs w:val="24"/>
        </w:rPr>
        <w:t>the Human Rights Act 1998</w:t>
      </w:r>
      <w:r w:rsidR="007C3F63" w:rsidRPr="00F62598">
        <w:rPr>
          <w:rFonts w:ascii="Helvetica" w:hAnsi="Helvetica"/>
          <w:szCs w:val="24"/>
        </w:rPr>
        <w:t>. In</w:t>
      </w:r>
      <w:r w:rsidR="004A6CC6" w:rsidRPr="00F62598">
        <w:rPr>
          <w:rFonts w:ascii="Helvetica" w:hAnsi="Helvetica"/>
          <w:szCs w:val="24"/>
        </w:rPr>
        <w:t xml:space="preserve"> </w:t>
      </w:r>
      <w:r w:rsidR="00D57DBA" w:rsidRPr="00F62598">
        <w:rPr>
          <w:rFonts w:ascii="Helvetica" w:hAnsi="Helvetica"/>
          <w:i/>
          <w:color w:val="FF0000"/>
          <w:szCs w:val="24"/>
        </w:rPr>
        <w:t>O’Shea v MGN</w:t>
      </w:r>
      <w:r w:rsidR="00D57DBA" w:rsidRPr="00F62598">
        <w:rPr>
          <w:rFonts w:ascii="Helvetica" w:hAnsi="Helvetica"/>
          <w:color w:val="FF0000"/>
          <w:szCs w:val="24"/>
        </w:rPr>
        <w:t xml:space="preserve"> </w:t>
      </w:r>
      <w:r w:rsidR="00D57DBA" w:rsidRPr="00F62598">
        <w:rPr>
          <w:rFonts w:ascii="Helvetica" w:hAnsi="Helvetica"/>
          <w:szCs w:val="24"/>
        </w:rPr>
        <w:t xml:space="preserve">[2001] EMLR 943, </w:t>
      </w:r>
      <w:r w:rsidR="007C3F63" w:rsidRPr="00F62598">
        <w:rPr>
          <w:rFonts w:ascii="Helvetica" w:hAnsi="Helvetica"/>
          <w:szCs w:val="24"/>
        </w:rPr>
        <w:t>the Claimant unsuccessfully sued an adult internet service featuring a model who closely</w:t>
      </w:r>
      <w:r w:rsidR="004A6CC6" w:rsidRPr="00F62598">
        <w:rPr>
          <w:rFonts w:ascii="Helvetica" w:hAnsi="Helvetica"/>
          <w:szCs w:val="24"/>
        </w:rPr>
        <w:t xml:space="preserve"> resembled her. Morland J held that the image was defamatory at common law but that holding the newspaper liable in defamation would be contrary to </w:t>
      </w:r>
      <w:r w:rsidR="004A6CC6" w:rsidRPr="00F62598">
        <w:rPr>
          <w:rFonts w:ascii="Helvetica" w:hAnsi="Helvetica"/>
          <w:color w:val="FF0000"/>
          <w:szCs w:val="24"/>
        </w:rPr>
        <w:t>Article 10 ECHR</w:t>
      </w:r>
      <w:r w:rsidR="004A6CC6" w:rsidRPr="00F62598">
        <w:rPr>
          <w:rFonts w:ascii="Helvetica" w:hAnsi="Helvetica"/>
          <w:szCs w:val="24"/>
        </w:rPr>
        <w:t xml:space="preserve">. </w:t>
      </w:r>
      <w:r w:rsidR="00713BCA" w:rsidRPr="00F62598">
        <w:rPr>
          <w:rFonts w:ascii="Helvetica" w:hAnsi="Helvetica"/>
          <w:szCs w:val="24"/>
        </w:rPr>
        <w:t xml:space="preserve">See the discussion on this at H&amp;R p531. </w:t>
      </w:r>
      <w:r w:rsidR="00F32D00" w:rsidRPr="00F62598">
        <w:rPr>
          <w:rFonts w:ascii="Helvetica" w:hAnsi="Helvetica"/>
          <w:szCs w:val="24"/>
        </w:rPr>
        <w:t xml:space="preserve">See also </w:t>
      </w:r>
      <w:proofErr w:type="spellStart"/>
      <w:r w:rsidR="00D57DBA" w:rsidRPr="00F62598">
        <w:rPr>
          <w:rFonts w:ascii="Helvetica" w:hAnsi="Helvetica"/>
          <w:i/>
          <w:color w:val="FF0000"/>
          <w:szCs w:val="24"/>
        </w:rPr>
        <w:t>Baturina</w:t>
      </w:r>
      <w:proofErr w:type="spellEnd"/>
      <w:r w:rsidR="00D57DBA" w:rsidRPr="00F62598">
        <w:rPr>
          <w:rFonts w:ascii="Helvetica" w:hAnsi="Helvetica"/>
          <w:i/>
          <w:color w:val="FF0000"/>
          <w:szCs w:val="24"/>
        </w:rPr>
        <w:t xml:space="preserve"> v Times</w:t>
      </w:r>
      <w:r w:rsidR="00D57DBA" w:rsidRPr="00F62598">
        <w:rPr>
          <w:rFonts w:ascii="Helvetica" w:hAnsi="Helvetica"/>
          <w:color w:val="FF0000"/>
          <w:szCs w:val="24"/>
        </w:rPr>
        <w:t xml:space="preserve"> </w:t>
      </w:r>
      <w:r w:rsidR="00D57DBA" w:rsidRPr="00F62598">
        <w:rPr>
          <w:rFonts w:ascii="Helvetica" w:hAnsi="Helvetica"/>
          <w:szCs w:val="24"/>
        </w:rPr>
        <w:t>[2011] 1 WLR 1526</w:t>
      </w:r>
      <w:r w:rsidR="00E05980" w:rsidRPr="00F62598">
        <w:rPr>
          <w:rFonts w:ascii="Helvetica" w:hAnsi="Helvetica"/>
          <w:szCs w:val="24"/>
        </w:rPr>
        <w:t>.</w:t>
      </w:r>
    </w:p>
    <w:p w14:paraId="75DF20CC" w14:textId="77777777" w:rsidR="00334125" w:rsidRPr="00F62598" w:rsidRDefault="00334125" w:rsidP="001D1A5D">
      <w:pPr>
        <w:pStyle w:val="NoSpacing"/>
        <w:jc w:val="both"/>
        <w:rPr>
          <w:rFonts w:ascii="Helvetica" w:hAnsi="Helvetica"/>
          <w:szCs w:val="24"/>
        </w:rPr>
      </w:pPr>
    </w:p>
    <w:p w14:paraId="51368DDE" w14:textId="20EB90C3" w:rsidR="00334125" w:rsidRPr="00F62598" w:rsidRDefault="00334125" w:rsidP="001D1A5D">
      <w:pPr>
        <w:pStyle w:val="NoSpacing"/>
        <w:jc w:val="both"/>
        <w:rPr>
          <w:rFonts w:ascii="Helvetica" w:hAnsi="Helvetica"/>
          <w:szCs w:val="24"/>
        </w:rPr>
      </w:pPr>
      <w:r w:rsidRPr="00F62598">
        <w:rPr>
          <w:rFonts w:ascii="Helvetica" w:hAnsi="Helvetica"/>
          <w:szCs w:val="24"/>
        </w:rPr>
        <w:t xml:space="preserve">A claimant can in theory be identified as a member of a </w:t>
      </w:r>
      <w:r w:rsidRPr="00F62598">
        <w:rPr>
          <w:rFonts w:ascii="Helvetica" w:hAnsi="Helvetica"/>
          <w:b/>
          <w:bCs/>
          <w:szCs w:val="24"/>
        </w:rPr>
        <w:t>group</w:t>
      </w:r>
      <w:r w:rsidRPr="00F62598">
        <w:rPr>
          <w:rFonts w:ascii="Helvetica" w:hAnsi="Helvetica"/>
          <w:szCs w:val="24"/>
        </w:rPr>
        <w:t xml:space="preserve"> under limited circumstances. In </w:t>
      </w:r>
      <w:proofErr w:type="spellStart"/>
      <w:r w:rsidRPr="00F62598">
        <w:rPr>
          <w:rFonts w:ascii="Helvetica" w:hAnsi="Helvetica"/>
          <w:i/>
          <w:color w:val="FF0000"/>
          <w:szCs w:val="24"/>
        </w:rPr>
        <w:t>Knupffer</w:t>
      </w:r>
      <w:proofErr w:type="spellEnd"/>
      <w:r w:rsidRPr="00F62598">
        <w:rPr>
          <w:rFonts w:ascii="Helvetica" w:hAnsi="Helvetica"/>
          <w:i/>
          <w:color w:val="FF0000"/>
          <w:szCs w:val="24"/>
        </w:rPr>
        <w:t xml:space="preserve"> v London Express Newspaper</w:t>
      </w:r>
      <w:r w:rsidRPr="00F62598">
        <w:rPr>
          <w:rFonts w:ascii="Helvetica" w:hAnsi="Helvetica"/>
          <w:color w:val="FF0000"/>
          <w:szCs w:val="24"/>
        </w:rPr>
        <w:t xml:space="preserve"> </w:t>
      </w:r>
      <w:r w:rsidRPr="00F62598">
        <w:rPr>
          <w:rFonts w:ascii="Helvetica" w:hAnsi="Helvetica"/>
          <w:szCs w:val="24"/>
        </w:rPr>
        <w:t xml:space="preserve">[1944] AC 116.  Newspaper accused the Young Russia political party of fascist activities during WWII.  The claimant was the leader of the British branch of the party and argued </w:t>
      </w:r>
      <w:r w:rsidR="0028689D" w:rsidRPr="00F62598">
        <w:rPr>
          <w:rFonts w:ascii="Helvetica" w:hAnsi="Helvetica"/>
          <w:szCs w:val="24"/>
        </w:rPr>
        <w:t xml:space="preserve">unsuccessfully </w:t>
      </w:r>
      <w:r w:rsidRPr="00F62598">
        <w:rPr>
          <w:rFonts w:ascii="Helvetica" w:hAnsi="Helvetica"/>
          <w:szCs w:val="24"/>
        </w:rPr>
        <w:t>that as there were only 24 UK members people would think that he had been a fascist. The HL said that ‘…a class cannot be defamed as a class, nor can an individual be defamed by a general reference to the class to which he belongs’ because it cannot be established that a particular individual was referred to by the statement.</w:t>
      </w:r>
    </w:p>
    <w:p w14:paraId="5C62AFF9" w14:textId="77777777" w:rsidR="001D1A5D" w:rsidRPr="00F62598" w:rsidRDefault="001D1A5D" w:rsidP="001D1A5D">
      <w:pPr>
        <w:pStyle w:val="NoSpacing"/>
        <w:jc w:val="both"/>
        <w:rPr>
          <w:rFonts w:ascii="Helvetica" w:hAnsi="Helvetica"/>
          <w:szCs w:val="24"/>
        </w:rPr>
      </w:pPr>
    </w:p>
    <w:p w14:paraId="065FCD5F" w14:textId="77777777" w:rsidR="001D1A5D" w:rsidRPr="00F62598" w:rsidRDefault="001D1A5D" w:rsidP="001D1A5D">
      <w:pPr>
        <w:pStyle w:val="NoSpacing"/>
        <w:pBdr>
          <w:bottom w:val="single" w:sz="6" w:space="1" w:color="auto"/>
        </w:pBdr>
        <w:rPr>
          <w:rFonts w:ascii="Helvetica" w:hAnsi="Helvetica"/>
          <w:szCs w:val="24"/>
        </w:rPr>
      </w:pPr>
    </w:p>
    <w:p w14:paraId="24565F06" w14:textId="77777777" w:rsidR="001D1A5D" w:rsidRDefault="001D1A5D" w:rsidP="001D1A5D">
      <w:pPr>
        <w:pStyle w:val="NoSpacing"/>
        <w:rPr>
          <w:rStyle w:val="BookTitle"/>
          <w:rFonts w:ascii="Helvetica" w:hAnsi="Helvetica"/>
          <w:szCs w:val="24"/>
        </w:rPr>
      </w:pPr>
    </w:p>
    <w:p w14:paraId="5ECB06BF" w14:textId="77777777" w:rsidR="008C5D33" w:rsidRDefault="008C5D33" w:rsidP="001D1A5D">
      <w:pPr>
        <w:pStyle w:val="NoSpacing"/>
        <w:rPr>
          <w:rStyle w:val="BookTitle"/>
          <w:rFonts w:ascii="Helvetica" w:hAnsi="Helvetica"/>
          <w:szCs w:val="24"/>
        </w:rPr>
      </w:pPr>
    </w:p>
    <w:p w14:paraId="70AF372A" w14:textId="77777777" w:rsidR="008C5D33" w:rsidRPr="00F62598" w:rsidRDefault="008C5D33" w:rsidP="001D1A5D">
      <w:pPr>
        <w:pStyle w:val="NoSpacing"/>
        <w:rPr>
          <w:rStyle w:val="BookTitle"/>
          <w:rFonts w:ascii="Helvetica" w:hAnsi="Helvetica"/>
          <w:szCs w:val="24"/>
        </w:rPr>
      </w:pPr>
    </w:p>
    <w:p w14:paraId="208834C9" w14:textId="50C5CC88" w:rsidR="001D1A5D" w:rsidRPr="00F62598" w:rsidRDefault="00375373" w:rsidP="001D1A5D">
      <w:pPr>
        <w:pStyle w:val="NoSpacing"/>
        <w:rPr>
          <w:rFonts w:ascii="Helvetica" w:hAnsi="Helvetica"/>
          <w:b/>
          <w:szCs w:val="24"/>
        </w:rPr>
      </w:pPr>
      <w:r w:rsidRPr="00F62598">
        <w:rPr>
          <w:rFonts w:ascii="Helvetica" w:hAnsi="Helvetica"/>
          <w:b/>
          <w:szCs w:val="24"/>
        </w:rPr>
        <w:lastRenderedPageBreak/>
        <w:t>4</w:t>
      </w:r>
      <w:r w:rsidR="001D1A5D" w:rsidRPr="00F62598">
        <w:rPr>
          <w:rFonts w:ascii="Helvetica" w:hAnsi="Helvetica"/>
          <w:b/>
          <w:szCs w:val="24"/>
        </w:rPr>
        <w:t>. Publication</w:t>
      </w:r>
    </w:p>
    <w:p w14:paraId="245DC110" w14:textId="77777777" w:rsidR="001D1A5D" w:rsidRPr="00F62598" w:rsidRDefault="001D1A5D" w:rsidP="001D1A5D">
      <w:pPr>
        <w:pStyle w:val="NoSpacing"/>
        <w:rPr>
          <w:rFonts w:ascii="Helvetica" w:hAnsi="Helvetica"/>
          <w:szCs w:val="24"/>
        </w:rPr>
      </w:pPr>
    </w:p>
    <w:p w14:paraId="3BC44593" w14:textId="77777777" w:rsidR="001D1A5D" w:rsidRPr="00F62598" w:rsidRDefault="001D1A5D" w:rsidP="007A2286">
      <w:pPr>
        <w:pStyle w:val="NoSpacing"/>
        <w:jc w:val="both"/>
        <w:rPr>
          <w:rFonts w:ascii="Helvetica" w:hAnsi="Helvetica"/>
          <w:szCs w:val="24"/>
        </w:rPr>
      </w:pPr>
      <w:r w:rsidRPr="00F62598">
        <w:rPr>
          <w:rFonts w:ascii="Helvetica" w:hAnsi="Helvetica"/>
          <w:szCs w:val="24"/>
        </w:rPr>
        <w:t xml:space="preserve">“Publication” </w:t>
      </w:r>
      <w:r w:rsidRPr="00F62598">
        <w:rPr>
          <w:rFonts w:ascii="Helvetica" w:hAnsi="Helvetica"/>
          <w:b/>
          <w:bCs/>
          <w:szCs w:val="24"/>
        </w:rPr>
        <w:t>only requires that the statement be communicated to a third party</w:t>
      </w:r>
      <w:r w:rsidRPr="00F62598">
        <w:rPr>
          <w:rFonts w:ascii="Helvetica" w:hAnsi="Helvetica"/>
          <w:szCs w:val="24"/>
        </w:rPr>
        <w:t>.  Under common law, someone who merely publishes/communicates a defamatory statement originally made by another can be liable in defamation, separately and in addition to the original maker of the statement.</w:t>
      </w:r>
    </w:p>
    <w:p w14:paraId="06394648" w14:textId="77777777" w:rsidR="00071C17" w:rsidRPr="00F62598" w:rsidRDefault="00071C17" w:rsidP="007A2286">
      <w:pPr>
        <w:pStyle w:val="NoSpacing"/>
        <w:jc w:val="both"/>
        <w:rPr>
          <w:rFonts w:ascii="Helvetica" w:hAnsi="Helvetica"/>
          <w:szCs w:val="24"/>
        </w:rPr>
      </w:pPr>
    </w:p>
    <w:p w14:paraId="7BED94A9" w14:textId="19946C00" w:rsidR="001B1CD4" w:rsidRPr="00F62598" w:rsidRDefault="00076D4A" w:rsidP="007A2286">
      <w:pPr>
        <w:pStyle w:val="NoSpacing"/>
        <w:jc w:val="both"/>
        <w:rPr>
          <w:rFonts w:ascii="Helvetica" w:hAnsi="Helvetica"/>
          <w:szCs w:val="24"/>
        </w:rPr>
      </w:pPr>
      <w:r w:rsidRPr="00F62598">
        <w:rPr>
          <w:rFonts w:ascii="Helvetica" w:hAnsi="Helvetica"/>
          <w:szCs w:val="24"/>
        </w:rPr>
        <w:t>Traditionally, communication even to one person would suffice</w:t>
      </w:r>
      <w:r w:rsidR="009837AF" w:rsidRPr="00F62598">
        <w:rPr>
          <w:rFonts w:ascii="Helvetica" w:hAnsi="Helvetica"/>
          <w:szCs w:val="24"/>
        </w:rPr>
        <w:t xml:space="preserve">. This now needs to be read in light of </w:t>
      </w:r>
      <w:r w:rsidR="00524C1E" w:rsidRPr="00F62598">
        <w:rPr>
          <w:rFonts w:ascii="Helvetica" w:hAnsi="Helvetica"/>
          <w:szCs w:val="24"/>
        </w:rPr>
        <w:t xml:space="preserve">the </w:t>
      </w:r>
      <w:r w:rsidR="00524C1E" w:rsidRPr="00F62598">
        <w:rPr>
          <w:rFonts w:ascii="Helvetica" w:hAnsi="Helvetica"/>
          <w:b/>
          <w:bCs/>
          <w:szCs w:val="24"/>
        </w:rPr>
        <w:t xml:space="preserve">serious harm </w:t>
      </w:r>
      <w:r w:rsidR="00524C1E" w:rsidRPr="00F62598">
        <w:rPr>
          <w:rFonts w:ascii="Helvetica" w:hAnsi="Helvetica"/>
          <w:szCs w:val="24"/>
        </w:rPr>
        <w:t>requirement</w:t>
      </w:r>
      <w:r w:rsidR="00CC17D2" w:rsidRPr="00F62598">
        <w:rPr>
          <w:rFonts w:ascii="Helvetica" w:hAnsi="Helvetica"/>
          <w:szCs w:val="24"/>
        </w:rPr>
        <w:t xml:space="preserve">. In </w:t>
      </w:r>
      <w:r w:rsidR="006D49C7" w:rsidRPr="00F62598">
        <w:rPr>
          <w:rFonts w:ascii="Helvetica" w:hAnsi="Helvetica"/>
          <w:i/>
          <w:iCs/>
          <w:color w:val="FF0000"/>
          <w:szCs w:val="24"/>
        </w:rPr>
        <w:t xml:space="preserve">Webb v Jones </w:t>
      </w:r>
      <w:r w:rsidR="006D49C7" w:rsidRPr="00F62598">
        <w:rPr>
          <w:rFonts w:ascii="Helvetica" w:hAnsi="Helvetica"/>
          <w:szCs w:val="24"/>
        </w:rPr>
        <w:t xml:space="preserve">[2021] </w:t>
      </w:r>
      <w:r w:rsidR="00901803" w:rsidRPr="00F62598">
        <w:rPr>
          <w:rFonts w:ascii="Helvetica" w:hAnsi="Helvetica"/>
          <w:szCs w:val="24"/>
        </w:rPr>
        <w:t xml:space="preserve">EWHC </w:t>
      </w:r>
      <w:r w:rsidR="0040772F" w:rsidRPr="00F62598">
        <w:rPr>
          <w:rFonts w:ascii="Helvetica" w:hAnsi="Helvetica"/>
          <w:szCs w:val="24"/>
        </w:rPr>
        <w:t xml:space="preserve">1618, it was held that: ‘The fact that </w:t>
      </w:r>
      <w:r w:rsidR="009F6F3B" w:rsidRPr="00F62598">
        <w:rPr>
          <w:rFonts w:ascii="Helvetica" w:hAnsi="Helvetica"/>
          <w:szCs w:val="24"/>
        </w:rPr>
        <w:t xml:space="preserve">a statement is visible on the internet is not enough to establish substantial publication’ nor even that someone has read it, if this is ‘so rapid and superficial as to leave no impression, or no more than a fleeting impression which is of no consequence’ [47-48]. </w:t>
      </w:r>
      <w:r w:rsidR="001B1CD4" w:rsidRPr="00F62598">
        <w:rPr>
          <w:rFonts w:ascii="Helvetica" w:hAnsi="Helvetica"/>
          <w:szCs w:val="24"/>
        </w:rPr>
        <w:t xml:space="preserve">But compare this to </w:t>
      </w:r>
      <w:r w:rsidR="001B1CD4" w:rsidRPr="00F62598">
        <w:rPr>
          <w:rFonts w:ascii="Helvetica" w:hAnsi="Helvetica"/>
          <w:i/>
          <w:iCs/>
          <w:color w:val="FF0000"/>
          <w:szCs w:val="24"/>
        </w:rPr>
        <w:t>Stocker v Stocker</w:t>
      </w:r>
      <w:r w:rsidR="001B1CD4" w:rsidRPr="00F62598">
        <w:rPr>
          <w:rFonts w:ascii="Helvetica" w:hAnsi="Helvetica"/>
          <w:i/>
          <w:iCs/>
          <w:szCs w:val="24"/>
        </w:rPr>
        <w:t xml:space="preserve">, </w:t>
      </w:r>
      <w:r w:rsidR="001B1CD4" w:rsidRPr="00F62598">
        <w:rPr>
          <w:rFonts w:ascii="Helvetica" w:hAnsi="Helvetica"/>
          <w:szCs w:val="24"/>
        </w:rPr>
        <w:t xml:space="preserve">where publication was accepted on the basis of visibility to 110 Facebook friends. </w:t>
      </w:r>
    </w:p>
    <w:p w14:paraId="73ADEC2B" w14:textId="77777777" w:rsidR="001D1A5D" w:rsidRPr="00F62598" w:rsidRDefault="001D1A5D" w:rsidP="007A2286">
      <w:pPr>
        <w:pStyle w:val="NoSpacing"/>
        <w:jc w:val="both"/>
        <w:rPr>
          <w:rFonts w:ascii="Helvetica" w:hAnsi="Helvetica"/>
          <w:szCs w:val="24"/>
        </w:rPr>
      </w:pPr>
    </w:p>
    <w:p w14:paraId="5E004B91" w14:textId="51B374C2" w:rsidR="007A4AF1" w:rsidRPr="00F62598" w:rsidRDefault="001D1A5D" w:rsidP="007A2286">
      <w:pPr>
        <w:pStyle w:val="NoSpacing"/>
        <w:jc w:val="both"/>
        <w:rPr>
          <w:rFonts w:ascii="Helvetica" w:hAnsi="Helvetica"/>
          <w:szCs w:val="24"/>
        </w:rPr>
      </w:pPr>
      <w:r w:rsidRPr="00F62598">
        <w:rPr>
          <w:rFonts w:ascii="Helvetica" w:hAnsi="Helvetica"/>
          <w:szCs w:val="24"/>
        </w:rPr>
        <w:t xml:space="preserve">Although generally a person can be liable even if they did not intend to defame someone, the courts do apply a test of reasonable foreseeability </w:t>
      </w:r>
      <w:r w:rsidRPr="00F62598">
        <w:rPr>
          <w:rFonts w:ascii="Helvetica" w:hAnsi="Helvetica"/>
          <w:szCs w:val="24"/>
          <w:u w:val="single"/>
        </w:rPr>
        <w:t>in relation to publication.</w:t>
      </w:r>
      <w:r w:rsidR="000523FB" w:rsidRPr="00F62598">
        <w:rPr>
          <w:rFonts w:ascii="Helvetica" w:hAnsi="Helvetica"/>
          <w:szCs w:val="24"/>
        </w:rPr>
        <w:t xml:space="preserve"> See </w:t>
      </w:r>
      <w:r w:rsidRPr="00F62598">
        <w:rPr>
          <w:rFonts w:ascii="Helvetica" w:hAnsi="Helvetica"/>
          <w:i/>
          <w:color w:val="FF0000"/>
          <w:szCs w:val="24"/>
        </w:rPr>
        <w:t>Theaker v Richardson</w:t>
      </w:r>
      <w:r w:rsidRPr="00F62598">
        <w:rPr>
          <w:rFonts w:ascii="Helvetica" w:hAnsi="Helvetica"/>
          <w:color w:val="FF0000"/>
          <w:szCs w:val="24"/>
        </w:rPr>
        <w:t xml:space="preserve"> </w:t>
      </w:r>
      <w:r w:rsidRPr="00F62598">
        <w:rPr>
          <w:rFonts w:ascii="Helvetica" w:hAnsi="Helvetica"/>
          <w:szCs w:val="24"/>
        </w:rPr>
        <w:t>[1962] 1 WLR 151</w:t>
      </w:r>
      <w:r w:rsidR="007A4AF1" w:rsidRPr="00F62598">
        <w:rPr>
          <w:rFonts w:ascii="Helvetica" w:hAnsi="Helvetica"/>
          <w:szCs w:val="24"/>
        </w:rPr>
        <w:t>, where it was reasonably foreseeable that someone other th</w:t>
      </w:r>
      <w:r w:rsidR="00792235" w:rsidRPr="00F62598">
        <w:rPr>
          <w:rFonts w:ascii="Helvetica" w:hAnsi="Helvetica"/>
          <w:szCs w:val="24"/>
        </w:rPr>
        <w:t xml:space="preserve">an the claimant to whom a letter was addressed would open it. </w:t>
      </w:r>
    </w:p>
    <w:p w14:paraId="19F32A31" w14:textId="77777777" w:rsidR="001D1A5D" w:rsidRPr="00F62598" w:rsidRDefault="001D1A5D" w:rsidP="007A2286">
      <w:pPr>
        <w:pStyle w:val="NoSpacing"/>
        <w:jc w:val="both"/>
        <w:rPr>
          <w:rFonts w:ascii="Helvetica" w:hAnsi="Helvetica"/>
          <w:szCs w:val="24"/>
          <w:u w:val="single"/>
        </w:rPr>
      </w:pPr>
    </w:p>
    <w:p w14:paraId="20A64F14" w14:textId="77777777" w:rsidR="001D1A5D" w:rsidRPr="00F62598" w:rsidRDefault="001D1A5D" w:rsidP="007A2286">
      <w:pPr>
        <w:widowControl w:val="0"/>
        <w:autoSpaceDE w:val="0"/>
        <w:autoSpaceDN w:val="0"/>
        <w:adjustRightInd w:val="0"/>
        <w:jc w:val="both"/>
        <w:rPr>
          <w:rFonts w:ascii="Helvetica" w:hAnsi="Helvetica"/>
        </w:rPr>
      </w:pPr>
      <w:r w:rsidRPr="00F62598">
        <w:rPr>
          <w:rFonts w:ascii="Helvetica" w:hAnsi="Helvetica"/>
        </w:rPr>
        <w:t>Conversely, it is not possible to publish information you are unaware of and have no</w:t>
      </w:r>
    </w:p>
    <w:p w14:paraId="27346B5D" w14:textId="77777777" w:rsidR="001D1A5D" w:rsidRPr="00F62598" w:rsidRDefault="001D1A5D" w:rsidP="007A2286">
      <w:pPr>
        <w:pStyle w:val="NoSpacing"/>
        <w:jc w:val="both"/>
        <w:rPr>
          <w:rFonts w:ascii="Helvetica" w:hAnsi="Helvetica"/>
          <w:szCs w:val="24"/>
        </w:rPr>
      </w:pPr>
      <w:r w:rsidRPr="00F62598">
        <w:rPr>
          <w:rFonts w:ascii="Helvetica" w:hAnsi="Helvetica"/>
          <w:szCs w:val="24"/>
        </w:rPr>
        <w:t xml:space="preserve">control over.  This is a particular issue when it comes to internet communication. </w:t>
      </w:r>
    </w:p>
    <w:p w14:paraId="73FA2196" w14:textId="5D5F0F62" w:rsidR="000B7870" w:rsidRPr="00F62598" w:rsidRDefault="001D1A5D" w:rsidP="007A2286">
      <w:pPr>
        <w:pStyle w:val="NoSpacing"/>
        <w:jc w:val="both"/>
        <w:rPr>
          <w:rFonts w:ascii="Helvetica" w:hAnsi="Helvetica"/>
          <w:szCs w:val="24"/>
        </w:rPr>
      </w:pPr>
      <w:r w:rsidRPr="00F62598">
        <w:rPr>
          <w:rFonts w:ascii="Helvetica" w:hAnsi="Helvetica"/>
          <w:i/>
          <w:color w:val="FF0000"/>
          <w:szCs w:val="24"/>
        </w:rPr>
        <w:t>Bunt v Tilley</w:t>
      </w:r>
      <w:r w:rsidRPr="00F62598">
        <w:rPr>
          <w:rFonts w:ascii="Helvetica" w:hAnsi="Helvetica"/>
          <w:color w:val="FF0000"/>
          <w:szCs w:val="24"/>
        </w:rPr>
        <w:t xml:space="preserve"> </w:t>
      </w:r>
      <w:r w:rsidRPr="00F62598">
        <w:rPr>
          <w:rFonts w:ascii="Helvetica" w:hAnsi="Helvetica"/>
          <w:szCs w:val="24"/>
        </w:rPr>
        <w:t>[2006] EWHC 407 (QB) held that to be a ‘publisher’ at common law requires knowing involvement in the process of publication of the relevant words</w:t>
      </w:r>
      <w:r w:rsidR="000B7870" w:rsidRPr="00F62598">
        <w:rPr>
          <w:rFonts w:ascii="Helvetica" w:hAnsi="Helvetica"/>
          <w:szCs w:val="24"/>
        </w:rPr>
        <w:t xml:space="preserve">, rather than a ‘passive instrumental role.’ </w:t>
      </w:r>
    </w:p>
    <w:p w14:paraId="3A78BADB" w14:textId="77777777" w:rsidR="001D1A5D" w:rsidRPr="00F62598" w:rsidRDefault="001D1A5D" w:rsidP="007A2286">
      <w:pPr>
        <w:pStyle w:val="NoSpacing"/>
        <w:jc w:val="both"/>
        <w:rPr>
          <w:rFonts w:ascii="Helvetica" w:hAnsi="Helvetica"/>
          <w:szCs w:val="24"/>
        </w:rPr>
      </w:pPr>
    </w:p>
    <w:p w14:paraId="44A52785" w14:textId="77777777" w:rsidR="001D1A5D" w:rsidRPr="00F62598" w:rsidRDefault="001D1A5D" w:rsidP="007A2286">
      <w:pPr>
        <w:pStyle w:val="NoSpacing"/>
        <w:jc w:val="both"/>
        <w:rPr>
          <w:rFonts w:ascii="Helvetica" w:hAnsi="Helvetica"/>
          <w:szCs w:val="24"/>
        </w:rPr>
      </w:pPr>
      <w:r w:rsidRPr="00F62598">
        <w:rPr>
          <w:rFonts w:ascii="Helvetica" w:hAnsi="Helvetica"/>
          <w:szCs w:val="24"/>
        </w:rPr>
        <w:t xml:space="preserve">However, in </w:t>
      </w:r>
      <w:proofErr w:type="spellStart"/>
      <w:r w:rsidRPr="00F62598">
        <w:rPr>
          <w:rFonts w:ascii="Helvetica" w:hAnsi="Helvetica"/>
          <w:i/>
          <w:color w:val="FF0000"/>
          <w:szCs w:val="24"/>
        </w:rPr>
        <w:t>Tamiz</w:t>
      </w:r>
      <w:proofErr w:type="spellEnd"/>
      <w:r w:rsidRPr="00F62598">
        <w:rPr>
          <w:rFonts w:ascii="Helvetica" w:hAnsi="Helvetica"/>
          <w:i/>
          <w:color w:val="FF0000"/>
          <w:szCs w:val="24"/>
        </w:rPr>
        <w:t xml:space="preserve"> v Google</w:t>
      </w:r>
      <w:r w:rsidRPr="00F62598">
        <w:rPr>
          <w:rFonts w:ascii="Helvetica" w:hAnsi="Helvetica"/>
          <w:color w:val="FF0000"/>
          <w:szCs w:val="24"/>
        </w:rPr>
        <w:t xml:space="preserve"> </w:t>
      </w:r>
      <w:r w:rsidRPr="00F62598">
        <w:rPr>
          <w:rFonts w:ascii="Helvetica" w:hAnsi="Helvetica"/>
          <w:szCs w:val="24"/>
        </w:rPr>
        <w:t xml:space="preserve">[2013] EWCA </w:t>
      </w:r>
      <w:proofErr w:type="spellStart"/>
      <w:r w:rsidRPr="00F62598">
        <w:rPr>
          <w:rFonts w:ascii="Helvetica" w:hAnsi="Helvetica"/>
          <w:szCs w:val="24"/>
        </w:rPr>
        <w:t>Civ</w:t>
      </w:r>
      <w:proofErr w:type="spellEnd"/>
      <w:r w:rsidRPr="00F62598">
        <w:rPr>
          <w:rFonts w:ascii="Helvetica" w:hAnsi="Helvetica"/>
          <w:szCs w:val="24"/>
        </w:rPr>
        <w:t xml:space="preserve"> 68 it was held that the host of a blogging platform and a website could be deemed to be a publisher if it was notified and could have removed the offensive material. </w:t>
      </w:r>
    </w:p>
    <w:p w14:paraId="689FCBB6" w14:textId="77777777" w:rsidR="001D1A5D" w:rsidRPr="00F62598" w:rsidRDefault="001D1A5D" w:rsidP="001D1A5D">
      <w:pPr>
        <w:pStyle w:val="NoSpacing"/>
        <w:jc w:val="both"/>
        <w:rPr>
          <w:rFonts w:ascii="Helvetica" w:hAnsi="Helvetica"/>
          <w:szCs w:val="24"/>
        </w:rPr>
      </w:pPr>
    </w:p>
    <w:p w14:paraId="262F4804" w14:textId="77777777" w:rsidR="007A2286" w:rsidRPr="00F62598" w:rsidRDefault="007A2286" w:rsidP="007A2286">
      <w:pPr>
        <w:pStyle w:val="NoSpacing"/>
        <w:rPr>
          <w:rFonts w:ascii="Helvetica" w:hAnsi="Helvetica"/>
          <w:b/>
          <w:szCs w:val="24"/>
        </w:rPr>
      </w:pPr>
      <w:r w:rsidRPr="00F62598">
        <w:rPr>
          <w:rFonts w:ascii="Helvetica" w:hAnsi="Helvetica"/>
          <w:b/>
          <w:szCs w:val="24"/>
        </w:rPr>
        <w:t>Publishers, Republication &amp; Multiple Publication Rule</w:t>
      </w:r>
    </w:p>
    <w:p w14:paraId="7EEA8CE7" w14:textId="77777777" w:rsidR="007A2286" w:rsidRPr="00F62598" w:rsidRDefault="007A2286" w:rsidP="007A2286">
      <w:pPr>
        <w:pStyle w:val="NoSpacing"/>
        <w:rPr>
          <w:rFonts w:ascii="Helvetica" w:hAnsi="Helvetica"/>
          <w:szCs w:val="24"/>
        </w:rPr>
      </w:pPr>
    </w:p>
    <w:p w14:paraId="715102EE" w14:textId="6B9C59B3" w:rsidR="00D87B92" w:rsidRPr="00F62598" w:rsidRDefault="007A2286" w:rsidP="00850064">
      <w:pPr>
        <w:pStyle w:val="NoSpacing"/>
        <w:jc w:val="both"/>
        <w:rPr>
          <w:rFonts w:ascii="Helvetica" w:hAnsi="Helvetica"/>
          <w:szCs w:val="24"/>
        </w:rPr>
      </w:pPr>
      <w:r w:rsidRPr="00F62598">
        <w:rPr>
          <w:rFonts w:ascii="Helvetica" w:hAnsi="Helvetica"/>
          <w:szCs w:val="24"/>
        </w:rPr>
        <w:t xml:space="preserve">The common law multiple publication rule </w:t>
      </w:r>
      <w:r w:rsidR="00C95DFB" w:rsidRPr="00F62598">
        <w:rPr>
          <w:rFonts w:ascii="Helvetica" w:hAnsi="Helvetica"/>
          <w:szCs w:val="24"/>
        </w:rPr>
        <w:t>(</w:t>
      </w:r>
      <w:r w:rsidR="00C95DFB" w:rsidRPr="00F62598">
        <w:rPr>
          <w:rFonts w:ascii="Helvetica" w:hAnsi="Helvetica"/>
          <w:i/>
          <w:iCs/>
          <w:szCs w:val="24"/>
        </w:rPr>
        <w:t xml:space="preserve">Duke of Brunswick v Harmer </w:t>
      </w:r>
      <w:r w:rsidR="00C95DFB" w:rsidRPr="00F62598">
        <w:rPr>
          <w:rFonts w:ascii="Helvetica" w:hAnsi="Helvetica"/>
          <w:szCs w:val="24"/>
        </w:rPr>
        <w:t xml:space="preserve">1849)) </w:t>
      </w:r>
      <w:r w:rsidRPr="00F62598">
        <w:rPr>
          <w:rFonts w:ascii="Helvetica" w:hAnsi="Helvetica"/>
          <w:szCs w:val="24"/>
        </w:rPr>
        <w:t xml:space="preserve">entails that each fresh publication/communication of the defamatory statement can give rise to an action in defamation against (a) the person who repeated the statement as well as (b) against the original maker of the statement. </w:t>
      </w:r>
    </w:p>
    <w:p w14:paraId="79446997" w14:textId="77777777" w:rsidR="00D87B92" w:rsidRPr="00F62598" w:rsidRDefault="00D87B92" w:rsidP="00850064">
      <w:pPr>
        <w:pStyle w:val="NoSpacing"/>
        <w:jc w:val="both"/>
        <w:rPr>
          <w:rFonts w:ascii="Helvetica" w:hAnsi="Helvetica"/>
          <w:szCs w:val="24"/>
        </w:rPr>
      </w:pPr>
    </w:p>
    <w:p w14:paraId="072C76C1" w14:textId="256A4326" w:rsidR="007A2286" w:rsidRPr="00F62598" w:rsidRDefault="009E63CA" w:rsidP="00850064">
      <w:pPr>
        <w:pStyle w:val="NoSpacing"/>
        <w:jc w:val="both"/>
        <w:rPr>
          <w:rFonts w:ascii="Helvetica" w:hAnsi="Helvetica"/>
          <w:szCs w:val="24"/>
        </w:rPr>
      </w:pPr>
      <w:r w:rsidRPr="00F62598">
        <w:rPr>
          <w:rFonts w:ascii="Helvetica" w:hAnsi="Helvetica"/>
          <w:szCs w:val="24"/>
        </w:rPr>
        <w:t>However, this has now changed</w:t>
      </w:r>
      <w:r w:rsidR="0062622A" w:rsidRPr="00F62598">
        <w:rPr>
          <w:rFonts w:ascii="Helvetica" w:hAnsi="Helvetica"/>
          <w:szCs w:val="24"/>
        </w:rPr>
        <w:t xml:space="preserve"> in Defamation Act 2013, s8, which introduces a 12-month limitation period from the date of first publication to </w:t>
      </w:r>
      <w:r w:rsidR="00CF47D3" w:rsidRPr="00F62598">
        <w:rPr>
          <w:rFonts w:ascii="Helvetica" w:hAnsi="Helvetica"/>
          <w:szCs w:val="24"/>
        </w:rPr>
        <w:t xml:space="preserve">(a section of) </w:t>
      </w:r>
      <w:r w:rsidR="0062622A" w:rsidRPr="00F62598">
        <w:rPr>
          <w:rFonts w:ascii="Helvetica" w:hAnsi="Helvetica"/>
          <w:szCs w:val="24"/>
        </w:rPr>
        <w:t>the public</w:t>
      </w:r>
      <w:r w:rsidR="00CF47D3" w:rsidRPr="00F62598">
        <w:rPr>
          <w:rFonts w:ascii="Helvetica" w:hAnsi="Helvetica"/>
          <w:szCs w:val="24"/>
        </w:rPr>
        <w:t>.</w:t>
      </w:r>
    </w:p>
    <w:p w14:paraId="2185506B" w14:textId="77777777" w:rsidR="00850064" w:rsidRPr="00F62598" w:rsidRDefault="00850064" w:rsidP="00850064">
      <w:pPr>
        <w:pStyle w:val="NoSpacing"/>
        <w:rPr>
          <w:rFonts w:ascii="Helvetica" w:hAnsi="Helvetica"/>
          <w:szCs w:val="24"/>
        </w:rPr>
      </w:pPr>
    </w:p>
    <w:p w14:paraId="126AE081" w14:textId="77777777" w:rsidR="00850064" w:rsidRPr="00F62598" w:rsidRDefault="00850064" w:rsidP="00850064">
      <w:pPr>
        <w:pStyle w:val="NoSpacing"/>
        <w:rPr>
          <w:rFonts w:ascii="Helvetica" w:hAnsi="Helvetica"/>
          <w:i/>
          <w:szCs w:val="24"/>
        </w:rPr>
      </w:pPr>
      <w:r w:rsidRPr="00F62598">
        <w:rPr>
          <w:rFonts w:ascii="Helvetica" w:hAnsi="Helvetica"/>
          <w:noProof/>
          <w:szCs w:val="24"/>
          <w:lang w:val="en-US"/>
        </w:rPr>
        <w:lastRenderedPageBreak/>
        <mc:AlternateContent>
          <mc:Choice Requires="wps">
            <w:drawing>
              <wp:inline distT="0" distB="0" distL="0" distR="0" wp14:anchorId="327407E2" wp14:editId="285F409F">
                <wp:extent cx="5648325" cy="3613150"/>
                <wp:effectExtent l="0" t="0" r="28575" b="25400"/>
                <wp:docPr id="17"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48325" cy="3613150"/>
                        </a:xfrm>
                        <a:prstGeom prst="rect">
                          <a:avLst/>
                        </a:prstGeom>
                        <a:solidFill>
                          <a:srgbClr val="FFFFFF"/>
                        </a:solidFill>
                        <a:ln w="9525">
                          <a:solidFill>
                            <a:srgbClr val="000000"/>
                          </a:solidFill>
                          <a:miter lim="800000"/>
                          <a:headEnd/>
                          <a:tailEnd/>
                        </a:ln>
                      </wps:spPr>
                      <wps:txbx>
                        <w:txbxContent>
                          <w:p w14:paraId="42294B2E" w14:textId="77777777" w:rsidR="00850064" w:rsidRPr="004C5B98" w:rsidRDefault="00850064" w:rsidP="00850064">
                            <w:pPr>
                              <w:pStyle w:val="NoSpacing"/>
                              <w:rPr>
                                <w:rFonts w:ascii="Helvetica" w:hAnsi="Helvetica"/>
                                <w:sz w:val="20"/>
                                <w:szCs w:val="20"/>
                              </w:rPr>
                            </w:pPr>
                            <w:r w:rsidRPr="004C5B98">
                              <w:rPr>
                                <w:rFonts w:ascii="Helvetica" w:hAnsi="Helvetica"/>
                                <w:sz w:val="20"/>
                                <w:szCs w:val="20"/>
                              </w:rPr>
                              <w:t>s.8 Defamation Act 2013</w:t>
                            </w:r>
                          </w:p>
                          <w:p w14:paraId="453609FD" w14:textId="77777777" w:rsidR="00850064" w:rsidRPr="004C5B98" w:rsidRDefault="00850064" w:rsidP="00850064">
                            <w:pPr>
                              <w:pStyle w:val="NoSpacing"/>
                              <w:rPr>
                                <w:rFonts w:ascii="Helvetica" w:hAnsi="Helvetica"/>
                                <w:sz w:val="20"/>
                                <w:szCs w:val="20"/>
                              </w:rPr>
                            </w:pPr>
                            <w:r w:rsidRPr="004C5B98">
                              <w:rPr>
                                <w:rFonts w:ascii="Helvetica" w:hAnsi="Helvetica"/>
                                <w:sz w:val="20"/>
                                <w:szCs w:val="20"/>
                              </w:rPr>
                              <w:t>(1) This section applies if a person—</w:t>
                            </w:r>
                          </w:p>
                          <w:p w14:paraId="452A066D" w14:textId="77777777" w:rsidR="00850064" w:rsidRPr="004C5B98" w:rsidRDefault="00850064" w:rsidP="00850064">
                            <w:pPr>
                              <w:pStyle w:val="NoSpacing"/>
                              <w:rPr>
                                <w:rFonts w:ascii="Helvetica" w:hAnsi="Helvetica"/>
                                <w:sz w:val="20"/>
                                <w:szCs w:val="20"/>
                              </w:rPr>
                            </w:pPr>
                            <w:r w:rsidRPr="004C5B98">
                              <w:rPr>
                                <w:rFonts w:ascii="Helvetica" w:hAnsi="Helvetica"/>
                                <w:sz w:val="20"/>
                                <w:szCs w:val="20"/>
                              </w:rPr>
                              <w:t>(a) publishes a statement to the public (“the first publication”), and</w:t>
                            </w:r>
                          </w:p>
                          <w:p w14:paraId="7845636E" w14:textId="77777777" w:rsidR="00850064" w:rsidRPr="004C5B98" w:rsidRDefault="00850064" w:rsidP="00850064">
                            <w:pPr>
                              <w:pStyle w:val="NoSpacing"/>
                              <w:rPr>
                                <w:rFonts w:ascii="Helvetica" w:hAnsi="Helvetica"/>
                                <w:sz w:val="20"/>
                                <w:szCs w:val="20"/>
                              </w:rPr>
                            </w:pPr>
                            <w:r w:rsidRPr="004C5B98">
                              <w:rPr>
                                <w:rFonts w:ascii="Helvetica" w:hAnsi="Helvetica"/>
                                <w:sz w:val="20"/>
                                <w:szCs w:val="20"/>
                              </w:rPr>
                              <w:t>(b) subsequently publishes (whether or not to the public) that statement or</w:t>
                            </w:r>
                          </w:p>
                          <w:p w14:paraId="19045904" w14:textId="77777777" w:rsidR="00850064" w:rsidRPr="004C5B98" w:rsidRDefault="00850064" w:rsidP="00850064">
                            <w:pPr>
                              <w:pStyle w:val="NoSpacing"/>
                              <w:rPr>
                                <w:rFonts w:ascii="Helvetica" w:hAnsi="Helvetica"/>
                                <w:sz w:val="20"/>
                                <w:szCs w:val="20"/>
                              </w:rPr>
                            </w:pPr>
                            <w:r w:rsidRPr="004C5B98">
                              <w:rPr>
                                <w:rFonts w:ascii="Helvetica" w:hAnsi="Helvetica"/>
                                <w:sz w:val="20"/>
                                <w:szCs w:val="20"/>
                              </w:rPr>
                              <w:t>a statement which is substantially the same.</w:t>
                            </w:r>
                          </w:p>
                          <w:p w14:paraId="56D7B110" w14:textId="77777777" w:rsidR="00850064" w:rsidRPr="004C5B98" w:rsidRDefault="00850064" w:rsidP="00850064">
                            <w:pPr>
                              <w:pStyle w:val="NoSpacing"/>
                              <w:rPr>
                                <w:rFonts w:ascii="Helvetica" w:hAnsi="Helvetica"/>
                                <w:sz w:val="20"/>
                                <w:szCs w:val="20"/>
                              </w:rPr>
                            </w:pPr>
                            <w:r w:rsidRPr="004C5B98">
                              <w:rPr>
                                <w:rFonts w:ascii="Helvetica" w:hAnsi="Helvetica"/>
                                <w:sz w:val="20"/>
                                <w:szCs w:val="20"/>
                              </w:rPr>
                              <w:t>(2) In subsection (1) “publication to the public” includes publication to a section of</w:t>
                            </w:r>
                          </w:p>
                          <w:p w14:paraId="2BB09F03" w14:textId="77777777" w:rsidR="00850064" w:rsidRPr="004C5B98" w:rsidRDefault="00850064" w:rsidP="00850064">
                            <w:pPr>
                              <w:pStyle w:val="NoSpacing"/>
                              <w:rPr>
                                <w:rFonts w:ascii="Helvetica" w:hAnsi="Helvetica"/>
                                <w:sz w:val="20"/>
                                <w:szCs w:val="20"/>
                              </w:rPr>
                            </w:pPr>
                            <w:r w:rsidRPr="004C5B98">
                              <w:rPr>
                                <w:rFonts w:ascii="Helvetica" w:hAnsi="Helvetica"/>
                                <w:sz w:val="20"/>
                                <w:szCs w:val="20"/>
                              </w:rPr>
                              <w:t>the public.</w:t>
                            </w:r>
                          </w:p>
                          <w:p w14:paraId="31D0F4A8" w14:textId="77777777" w:rsidR="00850064" w:rsidRPr="004C5B98" w:rsidRDefault="00850064" w:rsidP="00850064">
                            <w:pPr>
                              <w:pStyle w:val="NoSpacing"/>
                              <w:rPr>
                                <w:rFonts w:ascii="Helvetica" w:hAnsi="Helvetica"/>
                                <w:sz w:val="20"/>
                                <w:szCs w:val="20"/>
                              </w:rPr>
                            </w:pPr>
                            <w:r w:rsidRPr="004C5B98">
                              <w:rPr>
                                <w:rFonts w:ascii="Helvetica" w:hAnsi="Helvetica"/>
                                <w:sz w:val="20"/>
                                <w:szCs w:val="20"/>
                              </w:rPr>
                              <w:t xml:space="preserve">(3) For the purposes of section 4A of the Limitation Act 1980 (time limit for actions for defamation etc) any cause of action against the person for defamation in respect of the subsequent publication is to be treated as having accrued on the date of the first publication. </w:t>
                            </w:r>
                          </w:p>
                          <w:p w14:paraId="38469E35" w14:textId="77777777" w:rsidR="00850064" w:rsidRPr="004C5B98" w:rsidRDefault="00850064" w:rsidP="00850064">
                            <w:pPr>
                              <w:pStyle w:val="NoSpacing"/>
                              <w:rPr>
                                <w:rFonts w:ascii="Helvetica" w:hAnsi="Helvetica"/>
                                <w:sz w:val="20"/>
                                <w:szCs w:val="20"/>
                              </w:rPr>
                            </w:pPr>
                            <w:r w:rsidRPr="004C5B98">
                              <w:rPr>
                                <w:rFonts w:ascii="Helvetica" w:hAnsi="Helvetica"/>
                                <w:sz w:val="20"/>
                                <w:szCs w:val="20"/>
                              </w:rPr>
                              <w:t>(4) This section does not apply in relation to the subsequent publication if the</w:t>
                            </w:r>
                          </w:p>
                          <w:p w14:paraId="0830348B" w14:textId="77777777" w:rsidR="00850064" w:rsidRPr="004C5B98" w:rsidRDefault="00850064" w:rsidP="00850064">
                            <w:pPr>
                              <w:pStyle w:val="NoSpacing"/>
                              <w:rPr>
                                <w:rFonts w:ascii="Helvetica" w:hAnsi="Helvetica"/>
                                <w:sz w:val="20"/>
                                <w:szCs w:val="20"/>
                              </w:rPr>
                            </w:pPr>
                            <w:r w:rsidRPr="004C5B98">
                              <w:rPr>
                                <w:rFonts w:ascii="Helvetica" w:hAnsi="Helvetica"/>
                                <w:sz w:val="20"/>
                                <w:szCs w:val="20"/>
                              </w:rPr>
                              <w:t>manner of that publication is materially different from the manner of the first</w:t>
                            </w:r>
                          </w:p>
                          <w:p w14:paraId="3C5C7171" w14:textId="77777777" w:rsidR="00850064" w:rsidRPr="004C5B98" w:rsidRDefault="00850064" w:rsidP="00850064">
                            <w:pPr>
                              <w:pStyle w:val="NoSpacing"/>
                              <w:rPr>
                                <w:rFonts w:ascii="Helvetica" w:hAnsi="Helvetica"/>
                                <w:sz w:val="20"/>
                                <w:szCs w:val="20"/>
                              </w:rPr>
                            </w:pPr>
                            <w:r w:rsidRPr="004C5B98">
                              <w:rPr>
                                <w:rFonts w:ascii="Helvetica" w:hAnsi="Helvetica"/>
                                <w:sz w:val="20"/>
                                <w:szCs w:val="20"/>
                              </w:rPr>
                              <w:t>publication.</w:t>
                            </w:r>
                          </w:p>
                          <w:p w14:paraId="4178D7B0" w14:textId="77777777" w:rsidR="00850064" w:rsidRPr="004C5B98" w:rsidRDefault="00850064" w:rsidP="00850064">
                            <w:pPr>
                              <w:pStyle w:val="NoSpacing"/>
                              <w:rPr>
                                <w:rFonts w:ascii="Helvetica" w:hAnsi="Helvetica"/>
                                <w:sz w:val="20"/>
                                <w:szCs w:val="20"/>
                              </w:rPr>
                            </w:pPr>
                            <w:r w:rsidRPr="004C5B98">
                              <w:rPr>
                                <w:rFonts w:ascii="Helvetica" w:hAnsi="Helvetica"/>
                                <w:sz w:val="20"/>
                                <w:szCs w:val="20"/>
                              </w:rPr>
                              <w:t>(5) In determining whether the manner of a subsequent publication is materially</w:t>
                            </w:r>
                          </w:p>
                          <w:p w14:paraId="53F75A65" w14:textId="77777777" w:rsidR="00850064" w:rsidRPr="004C5B98" w:rsidRDefault="00850064" w:rsidP="00850064">
                            <w:pPr>
                              <w:pStyle w:val="NoSpacing"/>
                              <w:rPr>
                                <w:rFonts w:ascii="Helvetica" w:hAnsi="Helvetica"/>
                                <w:sz w:val="20"/>
                                <w:szCs w:val="20"/>
                              </w:rPr>
                            </w:pPr>
                            <w:r w:rsidRPr="004C5B98">
                              <w:rPr>
                                <w:rFonts w:ascii="Helvetica" w:hAnsi="Helvetica"/>
                                <w:sz w:val="20"/>
                                <w:szCs w:val="20"/>
                              </w:rPr>
                              <w:t>different from the manner of the first publication, the matters to which the</w:t>
                            </w:r>
                          </w:p>
                          <w:p w14:paraId="5353BE44" w14:textId="77777777" w:rsidR="00850064" w:rsidRPr="004C5B98" w:rsidRDefault="00850064" w:rsidP="00850064">
                            <w:pPr>
                              <w:pStyle w:val="NoSpacing"/>
                              <w:rPr>
                                <w:rFonts w:ascii="Helvetica" w:hAnsi="Helvetica"/>
                                <w:sz w:val="20"/>
                                <w:szCs w:val="20"/>
                              </w:rPr>
                            </w:pPr>
                            <w:r w:rsidRPr="004C5B98">
                              <w:rPr>
                                <w:rFonts w:ascii="Helvetica" w:hAnsi="Helvetica"/>
                                <w:sz w:val="20"/>
                                <w:szCs w:val="20"/>
                              </w:rPr>
                              <w:t>court may have regard include (amongst other matters)—</w:t>
                            </w:r>
                          </w:p>
                          <w:p w14:paraId="4EB70DEB" w14:textId="77777777" w:rsidR="00850064" w:rsidRPr="004C5B98" w:rsidRDefault="00850064" w:rsidP="00850064">
                            <w:pPr>
                              <w:pStyle w:val="NoSpacing"/>
                              <w:rPr>
                                <w:rFonts w:ascii="Helvetica" w:hAnsi="Helvetica"/>
                                <w:sz w:val="20"/>
                                <w:szCs w:val="20"/>
                              </w:rPr>
                            </w:pPr>
                            <w:r w:rsidRPr="004C5B98">
                              <w:rPr>
                                <w:rFonts w:ascii="Helvetica" w:hAnsi="Helvetica"/>
                                <w:sz w:val="20"/>
                                <w:szCs w:val="20"/>
                              </w:rPr>
                              <w:t xml:space="preserve">(a) the level of prominence that a statement is </w:t>
                            </w:r>
                            <w:proofErr w:type="gramStart"/>
                            <w:r w:rsidRPr="004C5B98">
                              <w:rPr>
                                <w:rFonts w:ascii="Helvetica" w:hAnsi="Helvetica"/>
                                <w:sz w:val="20"/>
                                <w:szCs w:val="20"/>
                              </w:rPr>
                              <w:t>given;</w:t>
                            </w:r>
                            <w:proofErr w:type="gramEnd"/>
                          </w:p>
                          <w:p w14:paraId="5F9DDAB1" w14:textId="77777777" w:rsidR="00850064" w:rsidRPr="004C5B98" w:rsidRDefault="00850064" w:rsidP="00850064">
                            <w:pPr>
                              <w:pStyle w:val="NoSpacing"/>
                              <w:rPr>
                                <w:rFonts w:ascii="Helvetica" w:hAnsi="Helvetica"/>
                                <w:sz w:val="20"/>
                                <w:szCs w:val="20"/>
                              </w:rPr>
                            </w:pPr>
                            <w:r w:rsidRPr="004C5B98">
                              <w:rPr>
                                <w:rFonts w:ascii="Helvetica" w:hAnsi="Helvetica"/>
                                <w:sz w:val="20"/>
                                <w:szCs w:val="20"/>
                              </w:rPr>
                              <w:t>(b) the extent of the subsequent publication.</w:t>
                            </w:r>
                          </w:p>
                          <w:p w14:paraId="45DBAED6" w14:textId="77777777" w:rsidR="00850064" w:rsidRPr="004C5B98" w:rsidRDefault="00850064" w:rsidP="00850064">
                            <w:pPr>
                              <w:pStyle w:val="NoSpacing"/>
                              <w:rPr>
                                <w:rFonts w:ascii="Helvetica" w:hAnsi="Helvetica"/>
                                <w:sz w:val="20"/>
                                <w:szCs w:val="20"/>
                              </w:rPr>
                            </w:pPr>
                            <w:r w:rsidRPr="004C5B98">
                              <w:rPr>
                                <w:rFonts w:ascii="Helvetica" w:hAnsi="Helvetica"/>
                                <w:sz w:val="20"/>
                                <w:szCs w:val="20"/>
                              </w:rPr>
                              <w:t>(</w:t>
                            </w:r>
                            <w:proofErr w:type="gramStart"/>
                            <w:r w:rsidRPr="004C5B98">
                              <w:rPr>
                                <w:rFonts w:ascii="Helvetica" w:hAnsi="Helvetica"/>
                                <w:sz w:val="20"/>
                                <w:szCs w:val="20"/>
                              </w:rPr>
                              <w:t>6)Where</w:t>
                            </w:r>
                            <w:proofErr w:type="gramEnd"/>
                            <w:r w:rsidRPr="004C5B98">
                              <w:rPr>
                                <w:rFonts w:ascii="Helvetica" w:hAnsi="Helvetica"/>
                                <w:sz w:val="20"/>
                                <w:szCs w:val="20"/>
                              </w:rPr>
                              <w:t xml:space="preserve"> this section applies—</w:t>
                            </w:r>
                          </w:p>
                          <w:p w14:paraId="17CF2F39" w14:textId="77777777" w:rsidR="00850064" w:rsidRPr="004C5B98" w:rsidRDefault="00850064" w:rsidP="00850064">
                            <w:pPr>
                              <w:pStyle w:val="NoSpacing"/>
                              <w:rPr>
                                <w:rFonts w:ascii="Helvetica" w:hAnsi="Helvetica"/>
                                <w:sz w:val="20"/>
                                <w:szCs w:val="20"/>
                              </w:rPr>
                            </w:pPr>
                            <w:r w:rsidRPr="004C5B98">
                              <w:rPr>
                                <w:rFonts w:ascii="Helvetica" w:hAnsi="Helvetica"/>
                                <w:sz w:val="20"/>
                                <w:szCs w:val="20"/>
                              </w:rPr>
                              <w:t>(a)it does not affect the court’s discretion under section 32A of the Limitation Act 1980 (discretionary exclusion of time limit for actions for defamation etc), and</w:t>
                            </w:r>
                          </w:p>
                          <w:p w14:paraId="02534B44" w14:textId="77777777" w:rsidR="00850064" w:rsidRPr="00751600" w:rsidRDefault="00850064" w:rsidP="00850064">
                            <w:pPr>
                              <w:pStyle w:val="NoSpacing"/>
                              <w:rPr>
                                <w:sz w:val="22"/>
                              </w:rPr>
                            </w:pPr>
                            <w:r>
                              <w:rPr>
                                <w:sz w:val="22"/>
                              </w:rPr>
                              <w:t>. . .</w:t>
                            </w:r>
                          </w:p>
                        </w:txbxContent>
                      </wps:txbx>
                      <wps:bodyPr rot="0" vert="horz" wrap="square" lIns="91440" tIns="45720" rIns="91440" bIns="45720" anchor="t" anchorCtr="0" upright="1">
                        <a:noAutofit/>
                      </wps:bodyPr>
                    </wps:wsp>
                  </a:graphicData>
                </a:graphic>
              </wp:inline>
            </w:drawing>
          </mc:Choice>
          <mc:Fallback>
            <w:pict>
              <v:shape w14:anchorId="327407E2" id="Text Box 24" o:spid="_x0000_s1029" type="#_x0000_t202" style="width:444.75pt;height:28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">
                <v:textbox>
                  <w:txbxContent>
                    <w:p w14:paraId="42294B2E" w14:textId="77777777" w:rsidR="00850064" w:rsidRPr="004C5B98" w:rsidRDefault="00850064" w:rsidP="00850064">
                      <w:pPr>
                        <w:pStyle w:val="NoSpacing"/>
                        <w:rPr>
                          <w:rFonts w:ascii="Helvetica" w:hAnsi="Helvetica"/>
                          <w:sz w:val="20"/>
                          <w:szCs w:val="20"/>
                        </w:rPr>
                      </w:pPr>
                      <w:r w:rsidRPr="004C5B98">
                        <w:rPr>
                          <w:rFonts w:ascii="Helvetica" w:hAnsi="Helvetica"/>
                          <w:sz w:val="20"/>
                          <w:szCs w:val="20"/>
                        </w:rPr>
                        <w:t>s.8 Defamation Act 2013</w:t>
                      </w:r>
                    </w:p>
                    <w:p w14:paraId="453609FD" w14:textId="77777777" w:rsidR="00850064" w:rsidRPr="004C5B98" w:rsidRDefault="00850064" w:rsidP="00850064">
                      <w:pPr>
                        <w:pStyle w:val="NoSpacing"/>
                        <w:rPr>
                          <w:rFonts w:ascii="Helvetica" w:hAnsi="Helvetica"/>
                          <w:sz w:val="20"/>
                          <w:szCs w:val="20"/>
                        </w:rPr>
                      </w:pPr>
                      <w:r w:rsidRPr="004C5B98">
                        <w:rPr>
                          <w:rFonts w:ascii="Helvetica" w:hAnsi="Helvetica"/>
                          <w:sz w:val="20"/>
                          <w:szCs w:val="20"/>
                        </w:rPr>
                        <w:t>(1) This section applies if a person—</w:t>
                      </w:r>
                    </w:p>
                    <w:p w14:paraId="452A066D" w14:textId="77777777" w:rsidR="00850064" w:rsidRPr="004C5B98" w:rsidRDefault="00850064" w:rsidP="00850064">
                      <w:pPr>
                        <w:pStyle w:val="NoSpacing"/>
                        <w:rPr>
                          <w:rFonts w:ascii="Helvetica" w:hAnsi="Helvetica"/>
                          <w:sz w:val="20"/>
                          <w:szCs w:val="20"/>
                        </w:rPr>
                      </w:pPr>
                      <w:r w:rsidRPr="004C5B98">
                        <w:rPr>
                          <w:rFonts w:ascii="Helvetica" w:hAnsi="Helvetica"/>
                          <w:sz w:val="20"/>
                          <w:szCs w:val="20"/>
                        </w:rPr>
                        <w:t>(a) publishes a statement to the public (“the first publication”), and</w:t>
                      </w:r>
                    </w:p>
                    <w:p w14:paraId="7845636E" w14:textId="77777777" w:rsidR="00850064" w:rsidRPr="004C5B98" w:rsidRDefault="00850064" w:rsidP="00850064">
                      <w:pPr>
                        <w:pStyle w:val="NoSpacing"/>
                        <w:rPr>
                          <w:rFonts w:ascii="Helvetica" w:hAnsi="Helvetica"/>
                          <w:sz w:val="20"/>
                          <w:szCs w:val="20"/>
                        </w:rPr>
                      </w:pPr>
                      <w:r w:rsidRPr="004C5B98">
                        <w:rPr>
                          <w:rFonts w:ascii="Helvetica" w:hAnsi="Helvetica"/>
                          <w:sz w:val="20"/>
                          <w:szCs w:val="20"/>
                        </w:rPr>
                        <w:t>(b) subsequently publishes (whether or not to the public) that statement or</w:t>
                      </w:r>
                    </w:p>
                    <w:p w14:paraId="19045904" w14:textId="77777777" w:rsidR="00850064" w:rsidRPr="004C5B98" w:rsidRDefault="00850064" w:rsidP="00850064">
                      <w:pPr>
                        <w:pStyle w:val="NoSpacing"/>
                        <w:rPr>
                          <w:rFonts w:ascii="Helvetica" w:hAnsi="Helvetica"/>
                          <w:sz w:val="20"/>
                          <w:szCs w:val="20"/>
                        </w:rPr>
                      </w:pPr>
                      <w:r w:rsidRPr="004C5B98">
                        <w:rPr>
                          <w:rFonts w:ascii="Helvetica" w:hAnsi="Helvetica"/>
                          <w:sz w:val="20"/>
                          <w:szCs w:val="20"/>
                        </w:rPr>
                        <w:t>a statement which is substantially the same.</w:t>
                      </w:r>
                    </w:p>
                    <w:p w14:paraId="56D7B110" w14:textId="77777777" w:rsidR="00850064" w:rsidRPr="004C5B98" w:rsidRDefault="00850064" w:rsidP="00850064">
                      <w:pPr>
                        <w:pStyle w:val="NoSpacing"/>
                        <w:rPr>
                          <w:rFonts w:ascii="Helvetica" w:hAnsi="Helvetica"/>
                          <w:sz w:val="20"/>
                          <w:szCs w:val="20"/>
                        </w:rPr>
                      </w:pPr>
                      <w:r w:rsidRPr="004C5B98">
                        <w:rPr>
                          <w:rFonts w:ascii="Helvetica" w:hAnsi="Helvetica"/>
                          <w:sz w:val="20"/>
                          <w:szCs w:val="20"/>
                        </w:rPr>
                        <w:t>(2) In subsection (1) “publication to the public” includes publication to a section of</w:t>
                      </w:r>
                    </w:p>
                    <w:p w14:paraId="2BB09F03" w14:textId="77777777" w:rsidR="00850064" w:rsidRPr="004C5B98" w:rsidRDefault="00850064" w:rsidP="00850064">
                      <w:pPr>
                        <w:pStyle w:val="NoSpacing"/>
                        <w:rPr>
                          <w:rFonts w:ascii="Helvetica" w:hAnsi="Helvetica"/>
                          <w:sz w:val="20"/>
                          <w:szCs w:val="20"/>
                        </w:rPr>
                      </w:pPr>
                      <w:r w:rsidRPr="004C5B98">
                        <w:rPr>
                          <w:rFonts w:ascii="Helvetica" w:hAnsi="Helvetica"/>
                          <w:sz w:val="20"/>
                          <w:szCs w:val="20"/>
                        </w:rPr>
                        <w:t>the public.</w:t>
                      </w:r>
                    </w:p>
                    <w:p w14:paraId="31D0F4A8" w14:textId="77777777" w:rsidR="00850064" w:rsidRPr="004C5B98" w:rsidRDefault="00850064" w:rsidP="00850064">
                      <w:pPr>
                        <w:pStyle w:val="NoSpacing"/>
                        <w:rPr>
                          <w:rFonts w:ascii="Helvetica" w:hAnsi="Helvetica"/>
                          <w:sz w:val="20"/>
                          <w:szCs w:val="20"/>
                        </w:rPr>
                      </w:pPr>
                      <w:r w:rsidRPr="004C5B98">
                        <w:rPr>
                          <w:rFonts w:ascii="Helvetica" w:hAnsi="Helvetica"/>
                          <w:sz w:val="20"/>
                          <w:szCs w:val="20"/>
                        </w:rPr>
                        <w:t xml:space="preserve">(3) For the purposes of section 4A of the Limitation Act 1980 (time limit for actions for defamation etc) any cause of action against the person for defamation in respect of the subsequent publication is to be treated as having accrued on the date of the first publication. </w:t>
                      </w:r>
                    </w:p>
                    <w:p w14:paraId="38469E35" w14:textId="77777777" w:rsidR="00850064" w:rsidRPr="004C5B98" w:rsidRDefault="00850064" w:rsidP="00850064">
                      <w:pPr>
                        <w:pStyle w:val="NoSpacing"/>
                        <w:rPr>
                          <w:rFonts w:ascii="Helvetica" w:hAnsi="Helvetica"/>
                          <w:sz w:val="20"/>
                          <w:szCs w:val="20"/>
                        </w:rPr>
                      </w:pPr>
                      <w:r w:rsidRPr="004C5B98">
                        <w:rPr>
                          <w:rFonts w:ascii="Helvetica" w:hAnsi="Helvetica"/>
                          <w:sz w:val="20"/>
                          <w:szCs w:val="20"/>
                        </w:rPr>
                        <w:t>(4) This section does not apply in relation to the subsequent publication if the</w:t>
                      </w:r>
                    </w:p>
                    <w:p w14:paraId="0830348B" w14:textId="77777777" w:rsidR="00850064" w:rsidRPr="004C5B98" w:rsidRDefault="00850064" w:rsidP="00850064">
                      <w:pPr>
                        <w:pStyle w:val="NoSpacing"/>
                        <w:rPr>
                          <w:rFonts w:ascii="Helvetica" w:hAnsi="Helvetica"/>
                          <w:sz w:val="20"/>
                          <w:szCs w:val="20"/>
                        </w:rPr>
                      </w:pPr>
                      <w:r w:rsidRPr="004C5B98">
                        <w:rPr>
                          <w:rFonts w:ascii="Helvetica" w:hAnsi="Helvetica"/>
                          <w:sz w:val="20"/>
                          <w:szCs w:val="20"/>
                        </w:rPr>
                        <w:t>manner of that publication is materially different from the manner of the first</w:t>
                      </w:r>
                    </w:p>
                    <w:p w14:paraId="3C5C7171" w14:textId="77777777" w:rsidR="00850064" w:rsidRPr="004C5B98" w:rsidRDefault="00850064" w:rsidP="00850064">
                      <w:pPr>
                        <w:pStyle w:val="NoSpacing"/>
                        <w:rPr>
                          <w:rFonts w:ascii="Helvetica" w:hAnsi="Helvetica"/>
                          <w:sz w:val="20"/>
                          <w:szCs w:val="20"/>
                        </w:rPr>
                      </w:pPr>
                      <w:r w:rsidRPr="004C5B98">
                        <w:rPr>
                          <w:rFonts w:ascii="Helvetica" w:hAnsi="Helvetica"/>
                          <w:sz w:val="20"/>
                          <w:szCs w:val="20"/>
                        </w:rPr>
                        <w:t>publication.</w:t>
                      </w:r>
                    </w:p>
                    <w:p w14:paraId="4178D7B0" w14:textId="77777777" w:rsidR="00850064" w:rsidRPr="004C5B98" w:rsidRDefault="00850064" w:rsidP="00850064">
                      <w:pPr>
                        <w:pStyle w:val="NoSpacing"/>
                        <w:rPr>
                          <w:rFonts w:ascii="Helvetica" w:hAnsi="Helvetica"/>
                          <w:sz w:val="20"/>
                          <w:szCs w:val="20"/>
                        </w:rPr>
                      </w:pPr>
                      <w:r w:rsidRPr="004C5B98">
                        <w:rPr>
                          <w:rFonts w:ascii="Helvetica" w:hAnsi="Helvetica"/>
                          <w:sz w:val="20"/>
                          <w:szCs w:val="20"/>
                        </w:rPr>
                        <w:t>(5) In determining whether the manner of a subsequent publication is materially</w:t>
                      </w:r>
                    </w:p>
                    <w:p w14:paraId="53F75A65" w14:textId="77777777" w:rsidR="00850064" w:rsidRPr="004C5B98" w:rsidRDefault="00850064" w:rsidP="00850064">
                      <w:pPr>
                        <w:pStyle w:val="NoSpacing"/>
                        <w:rPr>
                          <w:rFonts w:ascii="Helvetica" w:hAnsi="Helvetica"/>
                          <w:sz w:val="20"/>
                          <w:szCs w:val="20"/>
                        </w:rPr>
                      </w:pPr>
                      <w:r w:rsidRPr="004C5B98">
                        <w:rPr>
                          <w:rFonts w:ascii="Helvetica" w:hAnsi="Helvetica"/>
                          <w:sz w:val="20"/>
                          <w:szCs w:val="20"/>
                        </w:rPr>
                        <w:t>different from the manner of the first publication, the matters to which the</w:t>
                      </w:r>
                    </w:p>
                    <w:p w14:paraId="5353BE44" w14:textId="77777777" w:rsidR="00850064" w:rsidRPr="004C5B98" w:rsidRDefault="00850064" w:rsidP="00850064">
                      <w:pPr>
                        <w:pStyle w:val="NoSpacing"/>
                        <w:rPr>
                          <w:rFonts w:ascii="Helvetica" w:hAnsi="Helvetica"/>
                          <w:sz w:val="20"/>
                          <w:szCs w:val="20"/>
                        </w:rPr>
                      </w:pPr>
                      <w:r w:rsidRPr="004C5B98">
                        <w:rPr>
                          <w:rFonts w:ascii="Helvetica" w:hAnsi="Helvetica"/>
                          <w:sz w:val="20"/>
                          <w:szCs w:val="20"/>
                        </w:rPr>
                        <w:t>court may have regard include (amongst other matters)—</w:t>
                      </w:r>
                    </w:p>
                    <w:p w14:paraId="4EB70DEB" w14:textId="77777777" w:rsidR="00850064" w:rsidRPr="004C5B98" w:rsidRDefault="00850064" w:rsidP="00850064">
                      <w:pPr>
                        <w:pStyle w:val="NoSpacing"/>
                        <w:rPr>
                          <w:rFonts w:ascii="Helvetica" w:hAnsi="Helvetica"/>
                          <w:sz w:val="20"/>
                          <w:szCs w:val="20"/>
                        </w:rPr>
                      </w:pPr>
                      <w:r w:rsidRPr="004C5B98">
                        <w:rPr>
                          <w:rFonts w:ascii="Helvetica" w:hAnsi="Helvetica"/>
                          <w:sz w:val="20"/>
                          <w:szCs w:val="20"/>
                        </w:rPr>
                        <w:t xml:space="preserve">(a) the level of prominence that a statement is </w:t>
                      </w:r>
                      <w:proofErr w:type="gramStart"/>
                      <w:r w:rsidRPr="004C5B98">
                        <w:rPr>
                          <w:rFonts w:ascii="Helvetica" w:hAnsi="Helvetica"/>
                          <w:sz w:val="20"/>
                          <w:szCs w:val="20"/>
                        </w:rPr>
                        <w:t>given;</w:t>
                      </w:r>
                      <w:proofErr w:type="gramEnd"/>
                    </w:p>
                    <w:p w14:paraId="5F9DDAB1" w14:textId="77777777" w:rsidR="00850064" w:rsidRPr="004C5B98" w:rsidRDefault="00850064" w:rsidP="00850064">
                      <w:pPr>
                        <w:pStyle w:val="NoSpacing"/>
                        <w:rPr>
                          <w:rFonts w:ascii="Helvetica" w:hAnsi="Helvetica"/>
                          <w:sz w:val="20"/>
                          <w:szCs w:val="20"/>
                        </w:rPr>
                      </w:pPr>
                      <w:r w:rsidRPr="004C5B98">
                        <w:rPr>
                          <w:rFonts w:ascii="Helvetica" w:hAnsi="Helvetica"/>
                          <w:sz w:val="20"/>
                          <w:szCs w:val="20"/>
                        </w:rPr>
                        <w:t>(b) the extent of the subsequent publication.</w:t>
                      </w:r>
                    </w:p>
                    <w:p w14:paraId="45DBAED6" w14:textId="77777777" w:rsidR="00850064" w:rsidRPr="004C5B98" w:rsidRDefault="00850064" w:rsidP="00850064">
                      <w:pPr>
                        <w:pStyle w:val="NoSpacing"/>
                        <w:rPr>
                          <w:rFonts w:ascii="Helvetica" w:hAnsi="Helvetica"/>
                          <w:sz w:val="20"/>
                          <w:szCs w:val="20"/>
                        </w:rPr>
                      </w:pPr>
                      <w:r w:rsidRPr="004C5B98">
                        <w:rPr>
                          <w:rFonts w:ascii="Helvetica" w:hAnsi="Helvetica"/>
                          <w:sz w:val="20"/>
                          <w:szCs w:val="20"/>
                        </w:rPr>
                        <w:t>(</w:t>
                      </w:r>
                      <w:proofErr w:type="gramStart"/>
                      <w:r w:rsidRPr="004C5B98">
                        <w:rPr>
                          <w:rFonts w:ascii="Helvetica" w:hAnsi="Helvetica"/>
                          <w:sz w:val="20"/>
                          <w:szCs w:val="20"/>
                        </w:rPr>
                        <w:t>6)Where</w:t>
                      </w:r>
                      <w:proofErr w:type="gramEnd"/>
                      <w:r w:rsidRPr="004C5B98">
                        <w:rPr>
                          <w:rFonts w:ascii="Helvetica" w:hAnsi="Helvetica"/>
                          <w:sz w:val="20"/>
                          <w:szCs w:val="20"/>
                        </w:rPr>
                        <w:t xml:space="preserve"> this section applies—</w:t>
                      </w:r>
                    </w:p>
                    <w:p w14:paraId="17CF2F39" w14:textId="77777777" w:rsidR="00850064" w:rsidRPr="004C5B98" w:rsidRDefault="00850064" w:rsidP="00850064">
                      <w:pPr>
                        <w:pStyle w:val="NoSpacing"/>
                        <w:rPr>
                          <w:rFonts w:ascii="Helvetica" w:hAnsi="Helvetica"/>
                          <w:sz w:val="20"/>
                          <w:szCs w:val="20"/>
                        </w:rPr>
                      </w:pPr>
                      <w:r w:rsidRPr="004C5B98">
                        <w:rPr>
                          <w:rFonts w:ascii="Helvetica" w:hAnsi="Helvetica"/>
                          <w:sz w:val="20"/>
                          <w:szCs w:val="20"/>
                        </w:rPr>
                        <w:t>(a)it does not affect the court’s discretion under section 32A of the Limitation Act 1980 (discretionary exclusion of time limit for actions for defamation etc), and</w:t>
                      </w:r>
                    </w:p>
                    <w:p w14:paraId="02534B44" w14:textId="77777777" w:rsidR="00850064" w:rsidRPr="00751600" w:rsidRDefault="00850064" w:rsidP="00850064">
                      <w:pPr>
                        <w:pStyle w:val="NoSpacing"/>
                        <w:rPr>
                          <w:sz w:val="22"/>
                        </w:rPr>
                      </w:pPr>
                      <w:r>
                        <w:rPr>
                          <w:sz w:val="22"/>
                        </w:rPr>
                        <w:t>. . .</w:t>
                      </w:r>
                    </w:p>
                  </w:txbxContent>
                </v:textbox>
                <w10:anchorlock/>
              </v:shape>
            </w:pict>
          </mc:Fallback>
        </mc:AlternateContent>
      </w:r>
    </w:p>
    <w:p w14:paraId="29338138" w14:textId="77777777" w:rsidR="00850064" w:rsidRPr="00F62598" w:rsidRDefault="00850064" w:rsidP="00850064">
      <w:pPr>
        <w:pStyle w:val="NoSpacing"/>
        <w:rPr>
          <w:rFonts w:ascii="Helvetica" w:hAnsi="Helvetica"/>
          <w:i/>
          <w:szCs w:val="24"/>
        </w:rPr>
      </w:pPr>
    </w:p>
    <w:p w14:paraId="70C75CFC" w14:textId="77777777" w:rsidR="00340599" w:rsidRPr="00F62598" w:rsidRDefault="00340599" w:rsidP="001D1A5D">
      <w:pPr>
        <w:pStyle w:val="NoSpacing"/>
        <w:jc w:val="both"/>
        <w:rPr>
          <w:rFonts w:ascii="Helvetica" w:hAnsi="Helvetica"/>
          <w:szCs w:val="24"/>
        </w:rPr>
      </w:pPr>
    </w:p>
    <w:p w14:paraId="643B3CA0" w14:textId="1C0566E9" w:rsidR="0028689D" w:rsidRPr="00F62598" w:rsidRDefault="00D84088" w:rsidP="00334125">
      <w:pPr>
        <w:pStyle w:val="NoSpacing"/>
        <w:rPr>
          <w:rFonts w:ascii="Helvetica" w:hAnsi="Helvetica"/>
          <w:b/>
          <w:bCs/>
          <w:szCs w:val="24"/>
        </w:rPr>
      </w:pPr>
      <w:r w:rsidRPr="00F62598">
        <w:rPr>
          <w:rFonts w:ascii="Helvetica" w:hAnsi="Helvetica"/>
          <w:b/>
          <w:bCs/>
          <w:szCs w:val="24"/>
        </w:rPr>
        <w:t>DEFENCES</w:t>
      </w:r>
    </w:p>
    <w:p w14:paraId="3894607F" w14:textId="77777777" w:rsidR="00D84088" w:rsidRPr="00F62598" w:rsidRDefault="00D84088" w:rsidP="00334125">
      <w:pPr>
        <w:pStyle w:val="NoSpacing"/>
        <w:rPr>
          <w:rFonts w:ascii="Helvetica" w:hAnsi="Helvetica"/>
          <w:b/>
          <w:bCs/>
          <w:szCs w:val="24"/>
        </w:rPr>
      </w:pPr>
    </w:p>
    <w:p w14:paraId="50B0A605" w14:textId="77777777" w:rsidR="00C71B0A" w:rsidRPr="00F62598" w:rsidRDefault="00C71B0A" w:rsidP="00C71B0A">
      <w:pPr>
        <w:pStyle w:val="NoSpacing"/>
        <w:jc w:val="both"/>
        <w:rPr>
          <w:rFonts w:ascii="Helvetica" w:hAnsi="Helvetica"/>
          <w:szCs w:val="24"/>
        </w:rPr>
      </w:pPr>
      <w:r w:rsidRPr="00F62598">
        <w:rPr>
          <w:rFonts w:ascii="Helvetica" w:hAnsi="Helvetica"/>
          <w:szCs w:val="24"/>
        </w:rPr>
        <w:t>There are 6 defences which are specific to the tort of defamation: (1) truth, (2) honest opinion, (3) privilege (both absolute and qualified), (4) responsible publication on a matter of public interest, (5) offer of amends and (6) innocent dissemination.</w:t>
      </w:r>
    </w:p>
    <w:p w14:paraId="178E82A4" w14:textId="77777777" w:rsidR="00334125" w:rsidRPr="00F62598" w:rsidRDefault="00334125" w:rsidP="00D57DBA">
      <w:pPr>
        <w:pStyle w:val="NoSpacing"/>
        <w:rPr>
          <w:rFonts w:ascii="Helvetica" w:hAnsi="Helvetica"/>
          <w:szCs w:val="24"/>
        </w:rPr>
      </w:pPr>
    </w:p>
    <w:p w14:paraId="503BEAF9" w14:textId="77777777" w:rsidR="00F16213" w:rsidRPr="00F62598" w:rsidRDefault="00F16213" w:rsidP="00F16213">
      <w:pPr>
        <w:pStyle w:val="NoSpacing"/>
        <w:rPr>
          <w:rFonts w:ascii="Helvetica" w:hAnsi="Helvetica"/>
          <w:b/>
          <w:szCs w:val="24"/>
        </w:rPr>
      </w:pPr>
      <w:r w:rsidRPr="00F62598">
        <w:rPr>
          <w:rFonts w:ascii="Helvetica" w:hAnsi="Helvetica"/>
          <w:b/>
          <w:szCs w:val="24"/>
        </w:rPr>
        <w:t>1) Truth</w:t>
      </w:r>
    </w:p>
    <w:p w14:paraId="25B22328" w14:textId="77777777" w:rsidR="00F16213" w:rsidRPr="00F62598" w:rsidRDefault="00F16213" w:rsidP="00F16213">
      <w:pPr>
        <w:pStyle w:val="NoSpacing"/>
        <w:rPr>
          <w:rFonts w:ascii="Helvetica" w:hAnsi="Helvetica"/>
          <w:szCs w:val="24"/>
        </w:rPr>
      </w:pPr>
    </w:p>
    <w:p w14:paraId="7D6C0A7E" w14:textId="022FF94E" w:rsidR="004041EA" w:rsidRPr="00F62598" w:rsidRDefault="004041EA" w:rsidP="00F16213">
      <w:pPr>
        <w:pStyle w:val="Default"/>
        <w:rPr>
          <w:rFonts w:ascii="Helvetica" w:hAnsi="Helvetica"/>
        </w:rPr>
      </w:pPr>
      <w:r w:rsidRPr="00F62598">
        <w:rPr>
          <w:rFonts w:ascii="Helvetica" w:hAnsi="Helvetica"/>
        </w:rPr>
        <w:t xml:space="preserve">The </w:t>
      </w:r>
      <w:proofErr w:type="spellStart"/>
      <w:r w:rsidRPr="00F62598">
        <w:rPr>
          <w:rFonts w:ascii="Helvetica" w:hAnsi="Helvetica"/>
        </w:rPr>
        <w:t>defence</w:t>
      </w:r>
      <w:proofErr w:type="spellEnd"/>
      <w:r w:rsidRPr="00F62598">
        <w:rPr>
          <w:rFonts w:ascii="Helvetica" w:hAnsi="Helvetica"/>
        </w:rPr>
        <w:t xml:space="preserve"> of truth replaces the common law </w:t>
      </w:r>
      <w:proofErr w:type="spellStart"/>
      <w:r w:rsidRPr="00F62598">
        <w:rPr>
          <w:rFonts w:ascii="Helvetica" w:hAnsi="Helvetica"/>
        </w:rPr>
        <w:t>defence</w:t>
      </w:r>
      <w:proofErr w:type="spellEnd"/>
      <w:r w:rsidRPr="00F62598">
        <w:rPr>
          <w:rFonts w:ascii="Helvetica" w:hAnsi="Helvetica"/>
        </w:rPr>
        <w:t xml:space="preserve"> of justification. </w:t>
      </w:r>
    </w:p>
    <w:p w14:paraId="64548023" w14:textId="77777777" w:rsidR="004041EA" w:rsidRPr="00F62598" w:rsidRDefault="004041EA" w:rsidP="00F16213">
      <w:pPr>
        <w:pStyle w:val="Default"/>
        <w:rPr>
          <w:rFonts w:ascii="Helvetica" w:hAnsi="Helvetica"/>
        </w:rPr>
      </w:pPr>
    </w:p>
    <w:p w14:paraId="3DFB810F" w14:textId="34DB839A" w:rsidR="00F16213" w:rsidRPr="00F62598" w:rsidRDefault="00F16213" w:rsidP="00F16213">
      <w:pPr>
        <w:pStyle w:val="Default"/>
        <w:rPr>
          <w:rFonts w:ascii="Helvetica" w:hAnsi="Helvetica"/>
        </w:rPr>
      </w:pPr>
      <w:r w:rsidRPr="00F62598">
        <w:rPr>
          <w:rFonts w:ascii="Helvetica" w:hAnsi="Helvetica"/>
        </w:rPr>
        <w:t xml:space="preserve">Defamation is designed to </w:t>
      </w:r>
      <w:proofErr w:type="spellStart"/>
      <w:r w:rsidRPr="00F62598">
        <w:rPr>
          <w:rFonts w:ascii="Helvetica" w:hAnsi="Helvetica"/>
        </w:rPr>
        <w:t>penali</w:t>
      </w:r>
      <w:r w:rsidRPr="00F62598">
        <w:rPr>
          <w:rFonts w:ascii="Helvetica" w:hAnsi="Helvetica"/>
        </w:rPr>
        <w:t>s</w:t>
      </w:r>
      <w:r w:rsidRPr="00F62598">
        <w:rPr>
          <w:rFonts w:ascii="Helvetica" w:hAnsi="Helvetica"/>
        </w:rPr>
        <w:t>e</w:t>
      </w:r>
      <w:proofErr w:type="spellEnd"/>
      <w:r w:rsidRPr="00F62598">
        <w:rPr>
          <w:rFonts w:ascii="Helvetica" w:hAnsi="Helvetica"/>
        </w:rPr>
        <w:t xml:space="preserve"> </w:t>
      </w:r>
      <w:r w:rsidRPr="00F62598">
        <w:rPr>
          <w:rFonts w:ascii="Helvetica" w:hAnsi="Helvetica"/>
          <w:b/>
          <w:bCs/>
        </w:rPr>
        <w:t>false</w:t>
      </w:r>
      <w:r w:rsidRPr="00F62598">
        <w:rPr>
          <w:rFonts w:ascii="Helvetica" w:hAnsi="Helvetica"/>
        </w:rPr>
        <w:t xml:space="preserve"> defamatory statements.  If the defendant can prove that the content of the defamatory </w:t>
      </w:r>
      <w:proofErr w:type="gramStart"/>
      <w:r w:rsidRPr="00F62598">
        <w:rPr>
          <w:rFonts w:ascii="Helvetica" w:hAnsi="Helvetica"/>
        </w:rPr>
        <w:t>statement</w:t>
      </w:r>
      <w:proofErr w:type="gramEnd"/>
      <w:r w:rsidRPr="00F62598">
        <w:rPr>
          <w:rFonts w:ascii="Helvetica" w:hAnsi="Helvetica"/>
        </w:rPr>
        <w:t xml:space="preserve"> they made is true then they will generally have a complete </w:t>
      </w:r>
      <w:proofErr w:type="spellStart"/>
      <w:r w:rsidRPr="00F62598">
        <w:rPr>
          <w:rFonts w:ascii="Helvetica" w:hAnsi="Helvetica"/>
        </w:rPr>
        <w:t>defence</w:t>
      </w:r>
      <w:proofErr w:type="spellEnd"/>
      <w:r w:rsidRPr="00F62598">
        <w:rPr>
          <w:rFonts w:ascii="Helvetica" w:hAnsi="Helvetica"/>
        </w:rPr>
        <w:t>.  In most cases, this is true even when the defendant has a bad motive.</w:t>
      </w:r>
      <w:r w:rsidRPr="00F62598">
        <w:rPr>
          <w:rStyle w:val="FootnoteReference"/>
          <w:rFonts w:ascii="Helvetica" w:hAnsi="Helvetica"/>
        </w:rPr>
        <w:footnoteReference w:id="1"/>
      </w:r>
      <w:r w:rsidRPr="00F62598">
        <w:rPr>
          <w:rFonts w:ascii="Helvetica" w:hAnsi="Helvetica"/>
        </w:rPr>
        <w:t xml:space="preserve"> </w:t>
      </w:r>
    </w:p>
    <w:p w14:paraId="021DEF9F" w14:textId="38885928" w:rsidR="0027247D" w:rsidRPr="00F62598" w:rsidRDefault="0027247D" w:rsidP="009D51DE">
      <w:pPr>
        <w:pStyle w:val="NoSpacing"/>
        <w:rPr>
          <w:rFonts w:ascii="Helvetica" w:hAnsi="Helvetica"/>
          <w:szCs w:val="24"/>
        </w:rPr>
      </w:pPr>
    </w:p>
    <w:p w14:paraId="2EE5F650" w14:textId="77777777" w:rsidR="00E40907" w:rsidRPr="00F62598" w:rsidRDefault="00E40907" w:rsidP="00E40907">
      <w:pPr>
        <w:pStyle w:val="NoSpacing"/>
        <w:rPr>
          <w:rFonts w:ascii="Helvetica" w:hAnsi="Helvetica"/>
          <w:szCs w:val="24"/>
        </w:rPr>
      </w:pPr>
      <w:r w:rsidRPr="00F62598">
        <w:rPr>
          <w:rFonts w:ascii="Helvetica" w:hAnsi="Helvetica"/>
          <w:noProof/>
          <w:szCs w:val="24"/>
          <w:lang w:val="en-US"/>
        </w:rPr>
        <mc:AlternateContent>
          <mc:Choice Requires="wps">
            <w:drawing>
              <wp:inline distT="0" distB="0" distL="0" distR="0" wp14:anchorId="36CA39B2" wp14:editId="07144027">
                <wp:extent cx="5619750" cy="581025"/>
                <wp:effectExtent l="0" t="0" r="19050" b="28575"/>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9750" cy="581025"/>
                        </a:xfrm>
                        <a:prstGeom prst="rect">
                          <a:avLst/>
                        </a:prstGeom>
                        <a:solidFill>
                          <a:srgbClr val="FFFFFF"/>
                        </a:solidFill>
                        <a:ln w="9525">
                          <a:solidFill>
                            <a:srgbClr val="000000"/>
                          </a:solidFill>
                          <a:miter lim="800000"/>
                          <a:headEnd/>
                          <a:tailEnd/>
                        </a:ln>
                      </wps:spPr>
                      <wps:txbx>
                        <w:txbxContent>
                          <w:p w14:paraId="5D127225" w14:textId="77777777" w:rsidR="00E40907" w:rsidRPr="0004486A" w:rsidRDefault="00E40907" w:rsidP="00E40907">
                            <w:pPr>
                              <w:pStyle w:val="NoSpacing"/>
                              <w:rPr>
                                <w:rFonts w:ascii="Helvetica" w:hAnsi="Helvetica"/>
                                <w:sz w:val="20"/>
                                <w:szCs w:val="20"/>
                              </w:rPr>
                            </w:pPr>
                            <w:r w:rsidRPr="0004486A">
                              <w:rPr>
                                <w:rFonts w:ascii="Helvetica" w:hAnsi="Helvetica"/>
                                <w:sz w:val="20"/>
                                <w:szCs w:val="20"/>
                              </w:rPr>
                              <w:t xml:space="preserve">s.2 (1) Defamation Act 2013 </w:t>
                            </w:r>
                          </w:p>
                          <w:p w14:paraId="27B1E05E" w14:textId="77777777" w:rsidR="00E40907" w:rsidRPr="0004486A" w:rsidRDefault="00E40907" w:rsidP="00E40907">
                            <w:pPr>
                              <w:pStyle w:val="NoSpacing"/>
                              <w:rPr>
                                <w:rFonts w:ascii="Helvetica" w:hAnsi="Helvetica"/>
                                <w:sz w:val="20"/>
                                <w:szCs w:val="20"/>
                              </w:rPr>
                            </w:pPr>
                            <w:r w:rsidRPr="0004486A">
                              <w:rPr>
                                <w:rFonts w:ascii="Helvetica" w:hAnsi="Helvetica"/>
                                <w:sz w:val="20"/>
                                <w:szCs w:val="20"/>
                              </w:rPr>
                              <w:t>It is a defence to an action for defamation for the defendant to show that the imputation conveyed by the statement complained of is substantially true.</w:t>
                            </w:r>
                          </w:p>
                          <w:p w14:paraId="6DF93157" w14:textId="77777777" w:rsidR="00E40907" w:rsidRDefault="00E40907" w:rsidP="00E40907"/>
                        </w:txbxContent>
                      </wps:txbx>
                      <wps:bodyPr rot="0" vert="horz" wrap="square" lIns="91440" tIns="45720" rIns="91440" bIns="45720" anchor="t" anchorCtr="0">
                        <a:noAutofit/>
                      </wps:bodyPr>
                    </wps:wsp>
                  </a:graphicData>
                </a:graphic>
              </wp:inline>
            </w:drawing>
          </mc:Choice>
          <mc:Fallback>
            <w:pict>
              <v:shape w14:anchorId="36CA39B2" id="Text Box 2" o:spid="_x0000_s1030" type="#_x0000_t202" style="width:442.5pt;height:45.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">
                <v:textbox>
                  <w:txbxContent>
                    <w:p w14:paraId="5D127225" w14:textId="77777777" w:rsidR="00E40907" w:rsidRPr="0004486A" w:rsidRDefault="00E40907" w:rsidP="00E40907">
                      <w:pPr>
                        <w:pStyle w:val="NoSpacing"/>
                        <w:rPr>
                          <w:rFonts w:ascii="Helvetica" w:hAnsi="Helvetica"/>
                          <w:sz w:val="20"/>
                          <w:szCs w:val="20"/>
                        </w:rPr>
                      </w:pPr>
                      <w:r w:rsidRPr="0004486A">
                        <w:rPr>
                          <w:rFonts w:ascii="Helvetica" w:hAnsi="Helvetica"/>
                          <w:sz w:val="20"/>
                          <w:szCs w:val="20"/>
                        </w:rPr>
                        <w:t xml:space="preserve">s.2 (1) Defamation Act 2013 </w:t>
                      </w:r>
                    </w:p>
                    <w:p w14:paraId="27B1E05E" w14:textId="77777777" w:rsidR="00E40907" w:rsidRPr="0004486A" w:rsidRDefault="00E40907" w:rsidP="00E40907">
                      <w:pPr>
                        <w:pStyle w:val="NoSpacing"/>
                        <w:rPr>
                          <w:rFonts w:ascii="Helvetica" w:hAnsi="Helvetica"/>
                          <w:sz w:val="20"/>
                          <w:szCs w:val="20"/>
                        </w:rPr>
                      </w:pPr>
                      <w:r w:rsidRPr="0004486A">
                        <w:rPr>
                          <w:rFonts w:ascii="Helvetica" w:hAnsi="Helvetica"/>
                          <w:sz w:val="20"/>
                          <w:szCs w:val="20"/>
                        </w:rPr>
                        <w:t>It is a defence to an action for defamation for the defendant to show that the imputation conveyed by the statement complained of is substantially true.</w:t>
                      </w:r>
                    </w:p>
                    <w:p w14:paraId="6DF93157" w14:textId="77777777" w:rsidR="00E40907" w:rsidRDefault="00E40907" w:rsidP="00E40907"/>
                  </w:txbxContent>
                </v:textbox>
                <w10:anchorlock/>
              </v:shape>
            </w:pict>
          </mc:Fallback>
        </mc:AlternateContent>
      </w:r>
    </w:p>
    <w:p w14:paraId="4727307B" w14:textId="77777777" w:rsidR="00E40907" w:rsidRPr="00F62598" w:rsidRDefault="00E40907" w:rsidP="00E40907">
      <w:pPr>
        <w:pStyle w:val="NoSpacing"/>
        <w:ind w:left="284"/>
        <w:rPr>
          <w:rFonts w:ascii="Helvetica" w:hAnsi="Helvetica"/>
          <w:szCs w:val="24"/>
        </w:rPr>
      </w:pPr>
    </w:p>
    <w:p w14:paraId="46FA4878" w14:textId="77777777" w:rsidR="00F62598" w:rsidRPr="00F62598" w:rsidRDefault="0097679C" w:rsidP="00C07178">
      <w:pPr>
        <w:jc w:val="both"/>
        <w:rPr>
          <w:rFonts w:ascii="Helvetica" w:hAnsi="Helvetica"/>
        </w:rPr>
      </w:pPr>
      <w:r w:rsidRPr="00F62598">
        <w:rPr>
          <w:rFonts w:ascii="Helvetica" w:hAnsi="Helvetica"/>
        </w:rPr>
        <w:t>The Defendant need not</w:t>
      </w:r>
      <w:r w:rsidR="00E40907" w:rsidRPr="00F62598">
        <w:rPr>
          <w:rFonts w:ascii="Helvetica" w:hAnsi="Helvetica"/>
        </w:rPr>
        <w:t xml:space="preserve"> no prove all elements of a statement are true, only its “</w:t>
      </w:r>
      <w:r w:rsidR="00E40907" w:rsidRPr="00F62598">
        <w:rPr>
          <w:rFonts w:ascii="Helvetica" w:hAnsi="Helvetica"/>
          <w:b/>
          <w:bCs/>
        </w:rPr>
        <w:t>substantial truth</w:t>
      </w:r>
      <w:r w:rsidR="00E40907" w:rsidRPr="00F62598">
        <w:rPr>
          <w:rFonts w:ascii="Helvetica" w:hAnsi="Helvetica"/>
        </w:rPr>
        <w:t>”</w:t>
      </w:r>
      <w:r w:rsidR="00AA4894" w:rsidRPr="00F62598">
        <w:rPr>
          <w:rFonts w:ascii="Helvetica" w:hAnsi="Helvetica"/>
        </w:rPr>
        <w:t xml:space="preserve"> – </w:t>
      </w:r>
      <w:r w:rsidR="00AA4894" w:rsidRPr="00F62598">
        <w:rPr>
          <w:rFonts w:ascii="Helvetica" w:hAnsi="Helvetica"/>
          <w:i/>
          <w:iCs/>
          <w:color w:val="FF0000"/>
        </w:rPr>
        <w:t xml:space="preserve">Chase v News Group Newspapers </w:t>
      </w:r>
      <w:r w:rsidR="00AA4894" w:rsidRPr="00F62598">
        <w:rPr>
          <w:rFonts w:ascii="Helvetica" w:hAnsi="Helvetica"/>
        </w:rPr>
        <w:t>[200</w:t>
      </w:r>
      <w:r w:rsidR="00A876F6" w:rsidRPr="00F62598">
        <w:rPr>
          <w:rFonts w:ascii="Helvetica" w:hAnsi="Helvetica"/>
        </w:rPr>
        <w:t>3</w:t>
      </w:r>
      <w:r w:rsidR="00AA4894" w:rsidRPr="00F62598">
        <w:rPr>
          <w:rFonts w:ascii="Helvetica" w:hAnsi="Helvetica"/>
        </w:rPr>
        <w:t xml:space="preserve">] </w:t>
      </w:r>
      <w:r w:rsidR="00A876F6" w:rsidRPr="00F62598">
        <w:rPr>
          <w:rFonts w:ascii="Helvetica" w:hAnsi="Helvetica"/>
        </w:rPr>
        <w:t xml:space="preserve">EMLR 11. </w:t>
      </w:r>
      <w:r w:rsidR="00B2484C" w:rsidRPr="00F62598">
        <w:rPr>
          <w:rFonts w:ascii="Helvetica" w:hAnsi="Helvetica"/>
        </w:rPr>
        <w:t xml:space="preserve">But identifying the ‘sting’ of the allegation can be complex. </w:t>
      </w:r>
    </w:p>
    <w:p w14:paraId="34F12364" w14:textId="6E40CCB6" w:rsidR="00AD0EBE" w:rsidRPr="00F62598" w:rsidRDefault="00E40907" w:rsidP="00C07178">
      <w:pPr>
        <w:jc w:val="both"/>
        <w:rPr>
          <w:rFonts w:ascii="Helvetica" w:hAnsi="Helvetica"/>
        </w:rPr>
      </w:pPr>
      <w:r w:rsidRPr="00F62598">
        <w:rPr>
          <w:rFonts w:ascii="Helvetica" w:hAnsi="Helvetica"/>
        </w:rPr>
        <w:lastRenderedPageBreak/>
        <w:t>I</w:t>
      </w:r>
      <w:r w:rsidRPr="00F62598">
        <w:rPr>
          <w:rFonts w:ascii="Helvetica" w:hAnsi="Helvetica"/>
        </w:rPr>
        <w:t xml:space="preserve">n </w:t>
      </w:r>
      <w:r w:rsidRPr="00F62598">
        <w:rPr>
          <w:rFonts w:ascii="Helvetica" w:hAnsi="Helvetica"/>
          <w:i/>
          <w:color w:val="FF0000"/>
        </w:rPr>
        <w:t>Depp v News Group Newspapers</w:t>
      </w:r>
      <w:r w:rsidRPr="00F62598">
        <w:rPr>
          <w:rFonts w:ascii="Helvetica" w:hAnsi="Helvetica"/>
          <w:color w:val="FF0000"/>
        </w:rPr>
        <w:t xml:space="preserve"> </w:t>
      </w:r>
      <w:r w:rsidRPr="00F62598">
        <w:rPr>
          <w:rFonts w:ascii="Helvetica" w:eastAsia="Times New Roman" w:hAnsi="Helvetica" w:cs="Times New Roman"/>
          <w:bCs/>
          <w:color w:val="000000"/>
        </w:rPr>
        <w:t xml:space="preserve">[2020] EWHC 2911 (QB), where the claimant </w:t>
      </w:r>
      <w:r w:rsidRPr="00F62598">
        <w:rPr>
          <w:rFonts w:ascii="Helvetica" w:eastAsia="Times New Roman" w:hAnsi="Helvetica" w:cs="Times New Roman"/>
          <w:bCs/>
          <w:color w:val="000000"/>
        </w:rPr>
        <w:t xml:space="preserve">Johnny Depp </w:t>
      </w:r>
      <w:r w:rsidRPr="00F62598">
        <w:rPr>
          <w:rFonts w:ascii="Helvetica" w:eastAsia="Times New Roman" w:hAnsi="Helvetica" w:cs="Times New Roman"/>
          <w:bCs/>
          <w:color w:val="000000"/>
        </w:rPr>
        <w:t xml:space="preserve">was called a ‘wife beater’ by the Sun, 12 of 14 incidents of domestic violence were proven, which was sufficient for the imputation to be substantially true. </w:t>
      </w:r>
      <w:r w:rsidR="00893BE5" w:rsidRPr="00F62598">
        <w:rPr>
          <w:rFonts w:ascii="Helvetica" w:eastAsia="Times New Roman" w:hAnsi="Helvetica" w:cs="Times New Roman"/>
          <w:bCs/>
          <w:color w:val="000000"/>
        </w:rPr>
        <w:t>The defence of truth also succeeded in the ‘</w:t>
      </w:r>
      <w:proofErr w:type="spellStart"/>
      <w:r w:rsidR="00893BE5" w:rsidRPr="00F62598">
        <w:rPr>
          <w:rFonts w:ascii="Helvetica" w:eastAsia="Times New Roman" w:hAnsi="Helvetica" w:cs="Times New Roman"/>
          <w:bCs/>
          <w:color w:val="000000"/>
        </w:rPr>
        <w:t>Wagatha</w:t>
      </w:r>
      <w:proofErr w:type="spellEnd"/>
      <w:r w:rsidR="00893BE5" w:rsidRPr="00F62598">
        <w:rPr>
          <w:rFonts w:ascii="Helvetica" w:eastAsia="Times New Roman" w:hAnsi="Helvetica" w:cs="Times New Roman"/>
          <w:bCs/>
          <w:color w:val="000000"/>
        </w:rPr>
        <w:t xml:space="preserve"> Christie’ case,</w:t>
      </w:r>
      <w:r w:rsidR="00D47132" w:rsidRPr="00F62598">
        <w:rPr>
          <w:rFonts w:ascii="Helvetica" w:eastAsia="Times New Roman" w:hAnsi="Helvetica" w:cs="Times New Roman"/>
          <w:bCs/>
          <w:color w:val="000000"/>
        </w:rPr>
        <w:t xml:space="preserve"> </w:t>
      </w:r>
      <w:r w:rsidR="00D47132" w:rsidRPr="00F62598">
        <w:rPr>
          <w:rFonts w:ascii="Helvetica" w:eastAsia="Times New Roman" w:hAnsi="Helvetica" w:cs="Times New Roman"/>
          <w:bCs/>
          <w:i/>
          <w:iCs/>
          <w:color w:val="FF0000"/>
        </w:rPr>
        <w:t>Vardy v Rooney</w:t>
      </w:r>
      <w:r w:rsidR="00893BE5" w:rsidRPr="00F62598">
        <w:rPr>
          <w:rFonts w:ascii="Helvetica" w:eastAsia="Times New Roman" w:hAnsi="Helvetica" w:cs="Times New Roman"/>
          <w:bCs/>
          <w:color w:val="FF0000"/>
        </w:rPr>
        <w:t xml:space="preserve"> </w:t>
      </w:r>
      <w:r w:rsidR="00D47132" w:rsidRPr="00F62598">
        <w:rPr>
          <w:rFonts w:ascii="Helvetica" w:eastAsia="Times New Roman" w:hAnsi="Helvetica" w:cs="Times New Roman"/>
          <w:bCs/>
          <w:color w:val="000000"/>
        </w:rPr>
        <w:t>[2022] EWHC 2017 (QB)</w:t>
      </w:r>
      <w:r w:rsidR="00D47132" w:rsidRPr="00F62598">
        <w:rPr>
          <w:rFonts w:ascii="Helvetica" w:eastAsia="Times New Roman" w:hAnsi="Helvetica" w:cs="Times New Roman"/>
          <w:bCs/>
          <w:color w:val="000000"/>
        </w:rPr>
        <w:t>.</w:t>
      </w:r>
    </w:p>
    <w:p w14:paraId="5973BDD1" w14:textId="77777777" w:rsidR="009D51DE" w:rsidRPr="00F62598" w:rsidRDefault="009D51DE" w:rsidP="009D51DE">
      <w:pPr>
        <w:pStyle w:val="NoSpacing"/>
        <w:rPr>
          <w:rFonts w:ascii="Helvetica" w:hAnsi="Helvetica"/>
          <w:szCs w:val="24"/>
        </w:rPr>
      </w:pPr>
    </w:p>
    <w:p w14:paraId="31674B17" w14:textId="77777777" w:rsidR="00C07178" w:rsidRPr="00F62598" w:rsidRDefault="00C07178" w:rsidP="00C07178">
      <w:pPr>
        <w:jc w:val="both"/>
        <w:rPr>
          <w:rFonts w:ascii="Helvetica" w:eastAsia="Times New Roman" w:hAnsi="Helvetica" w:cs="Times New Roman"/>
          <w:bCs/>
          <w:color w:val="000000"/>
        </w:rPr>
      </w:pPr>
      <w:r w:rsidRPr="00F62598">
        <w:rPr>
          <w:rFonts w:ascii="Helvetica" w:hAnsi="Helvetica" w:cs="Arial"/>
          <w:iCs/>
          <w:spacing w:val="-3"/>
        </w:rPr>
        <w:t xml:space="preserve">But what happens when there is more than one defamatory imputation, and not all of them can be proven to the civil standard?  The approach under the common law was to divide up the allegations.  In </w:t>
      </w:r>
      <w:r w:rsidRPr="00F62598">
        <w:rPr>
          <w:rFonts w:ascii="Helvetica" w:hAnsi="Helvetica" w:cs="Arial"/>
          <w:i/>
          <w:iCs/>
          <w:color w:val="FF0000"/>
          <w:spacing w:val="-3"/>
        </w:rPr>
        <w:t>Grobbelaar v NGN</w:t>
      </w:r>
      <w:r w:rsidRPr="00F62598">
        <w:rPr>
          <w:rFonts w:ascii="Helvetica" w:hAnsi="Helvetica" w:cs="Arial"/>
          <w:iCs/>
          <w:color w:val="FF0000"/>
          <w:spacing w:val="-3"/>
        </w:rPr>
        <w:t xml:space="preserve"> [</w:t>
      </w:r>
      <w:r w:rsidRPr="00F62598">
        <w:rPr>
          <w:rFonts w:ascii="Helvetica" w:hAnsi="Helvetica" w:cs="Arial"/>
          <w:iCs/>
          <w:spacing w:val="-3"/>
        </w:rPr>
        <w:t xml:space="preserve">2002] UKHL 40 the Sun ran a story that ‘Grobbelaar took bribes to fix </w:t>
      </w:r>
      <w:proofErr w:type="gramStart"/>
      <w:r w:rsidRPr="00F62598">
        <w:rPr>
          <w:rFonts w:ascii="Helvetica" w:hAnsi="Helvetica" w:cs="Arial"/>
          <w:iCs/>
          <w:spacing w:val="-3"/>
        </w:rPr>
        <w:t>games’</w:t>
      </w:r>
      <w:proofErr w:type="gramEnd"/>
      <w:r w:rsidRPr="00F62598">
        <w:rPr>
          <w:rFonts w:ascii="Helvetica" w:hAnsi="Helvetica" w:cs="Arial"/>
          <w:iCs/>
          <w:spacing w:val="-3"/>
        </w:rPr>
        <w:t xml:space="preserve">. There were two defamatory imputations: that he had taken bribes and also that he had fixed matches on the basis of those bribes.  It could be proven that he had taken bribes, but it could not be proven that Grobbelaar had thrown a match.  The HL held that the sting of the allegation was that he had engaged in match fixing. As match fixing could not be proved the Sun was liable for defamation, even though they could prove he took bribes.  He was awarded only £1 of damages, however. </w:t>
      </w:r>
    </w:p>
    <w:p w14:paraId="3A4DD162" w14:textId="77777777" w:rsidR="009D51DE" w:rsidRPr="00F62598" w:rsidRDefault="009D51DE" w:rsidP="009D51DE">
      <w:pPr>
        <w:pStyle w:val="NoSpacing"/>
        <w:rPr>
          <w:rFonts w:ascii="Helvetica" w:hAnsi="Helvetica"/>
          <w:szCs w:val="24"/>
        </w:rPr>
      </w:pPr>
    </w:p>
    <w:p w14:paraId="7B360C9C" w14:textId="230A6955" w:rsidR="009D3F0C" w:rsidRPr="00F62598" w:rsidRDefault="009D3F0C" w:rsidP="00AD51D8">
      <w:pPr>
        <w:spacing w:line="276" w:lineRule="auto"/>
        <w:jc w:val="both"/>
        <w:rPr>
          <w:rFonts w:ascii="Helvetica" w:hAnsi="Helvetica" w:cs="Arial"/>
        </w:rPr>
      </w:pPr>
      <w:r w:rsidRPr="00F62598">
        <w:rPr>
          <w:rFonts w:ascii="Helvetica" w:hAnsi="Helvetica" w:cs="Arial"/>
        </w:rPr>
        <w:t>Again, this is now addressed in the statute.</w:t>
      </w:r>
    </w:p>
    <w:p w14:paraId="486F3EC4" w14:textId="77777777" w:rsidR="009D3F0C" w:rsidRPr="00F62598" w:rsidRDefault="009D3F0C" w:rsidP="00AD51D8">
      <w:pPr>
        <w:spacing w:line="276" w:lineRule="auto"/>
        <w:jc w:val="both"/>
        <w:rPr>
          <w:rFonts w:ascii="Helvetica" w:hAnsi="Helvetica" w:cs="Arial"/>
        </w:rPr>
      </w:pPr>
    </w:p>
    <w:p w14:paraId="3F43F684" w14:textId="77777777" w:rsidR="009D3F0C" w:rsidRPr="00F62598" w:rsidRDefault="009D3F0C" w:rsidP="009D3F0C">
      <w:pPr>
        <w:pStyle w:val="NoSpacing"/>
        <w:ind w:left="709"/>
        <w:rPr>
          <w:rFonts w:ascii="Helvetica" w:hAnsi="Helvetica"/>
          <w:szCs w:val="24"/>
        </w:rPr>
      </w:pPr>
    </w:p>
    <w:p w14:paraId="2D5503EA" w14:textId="77777777" w:rsidR="009D3F0C" w:rsidRPr="00F62598" w:rsidRDefault="009D3F0C" w:rsidP="009D3F0C">
      <w:pPr>
        <w:pStyle w:val="NoSpacing"/>
        <w:rPr>
          <w:rFonts w:ascii="Helvetica" w:hAnsi="Helvetica"/>
          <w:szCs w:val="24"/>
        </w:rPr>
      </w:pPr>
      <w:r w:rsidRPr="00F62598">
        <w:rPr>
          <w:rFonts w:ascii="Helvetica" w:hAnsi="Helvetica"/>
          <w:noProof/>
          <w:szCs w:val="24"/>
          <w:lang w:val="en-US"/>
        </w:rPr>
        <mc:AlternateContent>
          <mc:Choice Requires="wps">
            <w:drawing>
              <wp:inline distT="0" distB="0" distL="0" distR="0" wp14:anchorId="2F000240" wp14:editId="2E630DB8">
                <wp:extent cx="5619750" cy="2057400"/>
                <wp:effectExtent l="0" t="0" r="19050" b="25400"/>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9750" cy="2057400"/>
                        </a:xfrm>
                        <a:prstGeom prst="rect">
                          <a:avLst/>
                        </a:prstGeom>
                        <a:solidFill>
                          <a:srgbClr val="FFFFFF"/>
                        </a:solidFill>
                        <a:ln w="9525">
                          <a:solidFill>
                            <a:srgbClr val="000000"/>
                          </a:solidFill>
                          <a:miter lim="800000"/>
                          <a:headEnd/>
                          <a:tailEnd/>
                        </a:ln>
                      </wps:spPr>
                      <wps:txbx>
                        <w:txbxContent>
                          <w:p w14:paraId="31F266E4" w14:textId="77777777" w:rsidR="009D3F0C" w:rsidRDefault="009D3F0C" w:rsidP="009D3F0C">
                            <w:pPr>
                              <w:pStyle w:val="NoSpacing"/>
                              <w:rPr>
                                <w:rFonts w:ascii="Helvetica" w:hAnsi="Helvetica"/>
                                <w:sz w:val="20"/>
                                <w:szCs w:val="20"/>
                              </w:rPr>
                            </w:pPr>
                            <w:r w:rsidRPr="007371C5">
                              <w:rPr>
                                <w:rFonts w:ascii="Helvetica" w:hAnsi="Helvetica"/>
                                <w:sz w:val="20"/>
                                <w:szCs w:val="20"/>
                              </w:rPr>
                              <w:t>s.2 Defamation Act 2013</w:t>
                            </w:r>
                            <w:r>
                              <w:rPr>
                                <w:rFonts w:ascii="Helvetica" w:hAnsi="Helvetica"/>
                                <w:sz w:val="20"/>
                                <w:szCs w:val="20"/>
                              </w:rPr>
                              <w:t xml:space="preserve"> (</w:t>
                            </w:r>
                            <w:proofErr w:type="spellStart"/>
                            <w:r>
                              <w:rPr>
                                <w:rFonts w:ascii="Helvetica" w:hAnsi="Helvetica"/>
                                <w:sz w:val="20"/>
                                <w:szCs w:val="20"/>
                              </w:rPr>
                              <w:t>cont</w:t>
                            </w:r>
                            <w:proofErr w:type="spellEnd"/>
                            <w:r>
                              <w:rPr>
                                <w:rFonts w:ascii="Helvetica" w:hAnsi="Helvetica"/>
                                <w:sz w:val="20"/>
                                <w:szCs w:val="20"/>
                              </w:rPr>
                              <w:t>)</w:t>
                            </w:r>
                          </w:p>
                          <w:p w14:paraId="3B62015D" w14:textId="77777777" w:rsidR="009D3F0C" w:rsidRPr="007371C5" w:rsidRDefault="009D3F0C" w:rsidP="009D3F0C">
                            <w:pPr>
                              <w:pStyle w:val="NoSpacing"/>
                              <w:rPr>
                                <w:rFonts w:ascii="Helvetica" w:hAnsi="Helvetica"/>
                                <w:sz w:val="20"/>
                                <w:szCs w:val="20"/>
                              </w:rPr>
                            </w:pPr>
                          </w:p>
                          <w:p w14:paraId="39DB10AC" w14:textId="77777777" w:rsidR="009D3F0C" w:rsidRPr="007371C5" w:rsidRDefault="009D3F0C" w:rsidP="009D3F0C">
                            <w:pPr>
                              <w:pStyle w:val="NoSpacing"/>
                              <w:rPr>
                                <w:rFonts w:ascii="Helvetica" w:hAnsi="Helvetica"/>
                                <w:sz w:val="20"/>
                                <w:szCs w:val="20"/>
                              </w:rPr>
                            </w:pPr>
                            <w:r>
                              <w:rPr>
                                <w:rFonts w:ascii="Helvetica" w:hAnsi="Helvetica"/>
                                <w:sz w:val="20"/>
                                <w:szCs w:val="20"/>
                              </w:rPr>
                              <w:t xml:space="preserve">(2) </w:t>
                            </w:r>
                            <w:r w:rsidRPr="007371C5">
                              <w:rPr>
                                <w:rFonts w:ascii="Helvetica" w:hAnsi="Helvetica"/>
                                <w:sz w:val="20"/>
                                <w:szCs w:val="20"/>
                              </w:rPr>
                              <w:t>s.2(2) Subsection (3) applies in an action for defamation if the statement complained</w:t>
                            </w:r>
                          </w:p>
                          <w:p w14:paraId="241B5FB1" w14:textId="77777777" w:rsidR="009D3F0C" w:rsidRPr="007371C5" w:rsidRDefault="009D3F0C" w:rsidP="009D3F0C">
                            <w:pPr>
                              <w:pStyle w:val="NoSpacing"/>
                              <w:rPr>
                                <w:rFonts w:ascii="Helvetica" w:hAnsi="Helvetica"/>
                                <w:sz w:val="20"/>
                                <w:szCs w:val="20"/>
                              </w:rPr>
                            </w:pPr>
                            <w:r w:rsidRPr="007371C5">
                              <w:rPr>
                                <w:rFonts w:ascii="Helvetica" w:hAnsi="Helvetica"/>
                                <w:sz w:val="20"/>
                                <w:szCs w:val="20"/>
                              </w:rPr>
                              <w:t>of conveys two or more distinct imputations.</w:t>
                            </w:r>
                          </w:p>
                          <w:p w14:paraId="4932CE89" w14:textId="77777777" w:rsidR="009D3F0C" w:rsidRPr="007371C5" w:rsidRDefault="009D3F0C" w:rsidP="009D3F0C">
                            <w:pPr>
                              <w:pStyle w:val="NoSpacing"/>
                              <w:ind w:left="360"/>
                              <w:rPr>
                                <w:rFonts w:ascii="Helvetica" w:hAnsi="Helvetica"/>
                                <w:sz w:val="20"/>
                                <w:szCs w:val="20"/>
                              </w:rPr>
                            </w:pPr>
                          </w:p>
                          <w:p w14:paraId="3D2A3151" w14:textId="77777777" w:rsidR="009D3F0C" w:rsidRPr="007371C5" w:rsidRDefault="009D3F0C" w:rsidP="009D3F0C">
                            <w:pPr>
                              <w:pStyle w:val="NoSpacing"/>
                              <w:rPr>
                                <w:rFonts w:ascii="Helvetica" w:hAnsi="Helvetica"/>
                                <w:sz w:val="20"/>
                                <w:szCs w:val="20"/>
                              </w:rPr>
                            </w:pPr>
                            <w:r w:rsidRPr="007371C5">
                              <w:rPr>
                                <w:rFonts w:ascii="Helvetica" w:hAnsi="Helvetica"/>
                                <w:sz w:val="20"/>
                                <w:szCs w:val="20"/>
                              </w:rPr>
                              <w:t>(3) If one or more of the imputations is not shown to be substantially true, the</w:t>
                            </w:r>
                          </w:p>
                          <w:p w14:paraId="16B2B836" w14:textId="77777777" w:rsidR="009D3F0C" w:rsidRPr="007371C5" w:rsidRDefault="009D3F0C" w:rsidP="009D3F0C">
                            <w:pPr>
                              <w:pStyle w:val="NoSpacing"/>
                              <w:rPr>
                                <w:rFonts w:ascii="Helvetica" w:hAnsi="Helvetica"/>
                                <w:sz w:val="20"/>
                                <w:szCs w:val="20"/>
                              </w:rPr>
                            </w:pPr>
                            <w:r w:rsidRPr="007371C5">
                              <w:rPr>
                                <w:rFonts w:ascii="Helvetica" w:hAnsi="Helvetica"/>
                                <w:sz w:val="20"/>
                                <w:szCs w:val="20"/>
                              </w:rPr>
                              <w:t>defence under this section does not fail if, having regard to the imputations</w:t>
                            </w:r>
                          </w:p>
                          <w:p w14:paraId="6151A38A" w14:textId="77777777" w:rsidR="009D3F0C" w:rsidRPr="007371C5" w:rsidRDefault="009D3F0C" w:rsidP="009D3F0C">
                            <w:pPr>
                              <w:pStyle w:val="NoSpacing"/>
                              <w:rPr>
                                <w:rFonts w:ascii="Helvetica" w:hAnsi="Helvetica"/>
                                <w:sz w:val="20"/>
                                <w:szCs w:val="20"/>
                              </w:rPr>
                            </w:pPr>
                            <w:r w:rsidRPr="007371C5">
                              <w:rPr>
                                <w:rFonts w:ascii="Helvetica" w:hAnsi="Helvetica"/>
                                <w:sz w:val="20"/>
                                <w:szCs w:val="20"/>
                              </w:rPr>
                              <w:t>which are shown to be substantially true, the imputations which are not shown</w:t>
                            </w:r>
                          </w:p>
                          <w:p w14:paraId="13FBE09E" w14:textId="77777777" w:rsidR="009D3F0C" w:rsidRPr="007371C5" w:rsidRDefault="009D3F0C" w:rsidP="009D3F0C">
                            <w:pPr>
                              <w:pStyle w:val="NoSpacing"/>
                              <w:rPr>
                                <w:rFonts w:ascii="Helvetica" w:hAnsi="Helvetica"/>
                                <w:sz w:val="20"/>
                                <w:szCs w:val="20"/>
                              </w:rPr>
                            </w:pPr>
                            <w:r w:rsidRPr="007371C5">
                              <w:rPr>
                                <w:rFonts w:ascii="Helvetica" w:hAnsi="Helvetica"/>
                                <w:sz w:val="20"/>
                                <w:szCs w:val="20"/>
                              </w:rPr>
                              <w:t>to be substantially true do not seriously harm the claimant’s reputation.</w:t>
                            </w:r>
                          </w:p>
                          <w:p w14:paraId="40E4CE10" w14:textId="77777777" w:rsidR="009D3F0C" w:rsidRPr="007371C5" w:rsidRDefault="009D3F0C" w:rsidP="009D3F0C">
                            <w:pPr>
                              <w:pStyle w:val="NoSpacing"/>
                              <w:rPr>
                                <w:rFonts w:ascii="Helvetica" w:hAnsi="Helvetica"/>
                                <w:sz w:val="20"/>
                                <w:szCs w:val="20"/>
                              </w:rPr>
                            </w:pPr>
                          </w:p>
                          <w:p w14:paraId="24C20C4A" w14:textId="77777777" w:rsidR="009D3F0C" w:rsidRPr="007371C5" w:rsidRDefault="009D3F0C" w:rsidP="009D3F0C">
                            <w:pPr>
                              <w:pStyle w:val="NoSpacing"/>
                              <w:rPr>
                                <w:rFonts w:ascii="Helvetica" w:hAnsi="Helvetica"/>
                                <w:sz w:val="20"/>
                                <w:szCs w:val="20"/>
                              </w:rPr>
                            </w:pPr>
                            <w:r w:rsidRPr="007371C5">
                              <w:rPr>
                                <w:rFonts w:ascii="Helvetica" w:hAnsi="Helvetica"/>
                                <w:sz w:val="20"/>
                                <w:szCs w:val="20"/>
                              </w:rPr>
                              <w:t>(4) The common law defence of justification is abolished and, accordingly, section</w:t>
                            </w:r>
                          </w:p>
                          <w:p w14:paraId="435E2981" w14:textId="77777777" w:rsidR="009D3F0C" w:rsidRPr="007371C5" w:rsidRDefault="009D3F0C" w:rsidP="009D3F0C">
                            <w:pPr>
                              <w:pStyle w:val="NoSpacing"/>
                              <w:rPr>
                                <w:rFonts w:ascii="Helvetica" w:hAnsi="Helvetica"/>
                                <w:sz w:val="20"/>
                                <w:szCs w:val="20"/>
                              </w:rPr>
                            </w:pPr>
                            <w:r w:rsidRPr="007371C5">
                              <w:rPr>
                                <w:rFonts w:ascii="Helvetica" w:hAnsi="Helvetica"/>
                                <w:sz w:val="20"/>
                                <w:szCs w:val="20"/>
                              </w:rPr>
                              <w:t>5 of the Defamation Act 1952 (justification) is repealed.”</w:t>
                            </w:r>
                          </w:p>
                        </w:txbxContent>
                      </wps:txbx>
                      <wps:bodyPr rot="0" vert="horz" wrap="square" lIns="91440" tIns="45720" rIns="91440" bIns="45720" anchor="t" anchorCtr="0">
                        <a:noAutofit/>
                      </wps:bodyPr>
                    </wps:wsp>
                  </a:graphicData>
                </a:graphic>
              </wp:inline>
            </w:drawing>
          </mc:Choice>
          <mc:Fallback>
            <w:pict>
              <v:shape w14:anchorId="2F000240" id="_x0000_s1031" type="#_x0000_t202" style="width:442.5pt;height:16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">
                <v:textbox>
                  <w:txbxContent>
                    <w:p w14:paraId="31F266E4" w14:textId="77777777" w:rsidR="009D3F0C" w:rsidRDefault="009D3F0C" w:rsidP="009D3F0C">
                      <w:pPr>
                        <w:pStyle w:val="NoSpacing"/>
                        <w:rPr>
                          <w:rFonts w:ascii="Helvetica" w:hAnsi="Helvetica"/>
                          <w:sz w:val="20"/>
                          <w:szCs w:val="20"/>
                        </w:rPr>
                      </w:pPr>
                      <w:r w:rsidRPr="007371C5">
                        <w:rPr>
                          <w:rFonts w:ascii="Helvetica" w:hAnsi="Helvetica"/>
                          <w:sz w:val="20"/>
                          <w:szCs w:val="20"/>
                        </w:rPr>
                        <w:t>s.2 Defamation Act 2013</w:t>
                      </w:r>
                      <w:r>
                        <w:rPr>
                          <w:rFonts w:ascii="Helvetica" w:hAnsi="Helvetica"/>
                          <w:sz w:val="20"/>
                          <w:szCs w:val="20"/>
                        </w:rPr>
                        <w:t xml:space="preserve"> (</w:t>
                      </w:r>
                      <w:proofErr w:type="spellStart"/>
                      <w:r>
                        <w:rPr>
                          <w:rFonts w:ascii="Helvetica" w:hAnsi="Helvetica"/>
                          <w:sz w:val="20"/>
                          <w:szCs w:val="20"/>
                        </w:rPr>
                        <w:t>cont</w:t>
                      </w:r>
                      <w:proofErr w:type="spellEnd"/>
                      <w:r>
                        <w:rPr>
                          <w:rFonts w:ascii="Helvetica" w:hAnsi="Helvetica"/>
                          <w:sz w:val="20"/>
                          <w:szCs w:val="20"/>
                        </w:rPr>
                        <w:t>)</w:t>
                      </w:r>
                    </w:p>
                    <w:p w14:paraId="3B62015D" w14:textId="77777777" w:rsidR="009D3F0C" w:rsidRPr="007371C5" w:rsidRDefault="009D3F0C" w:rsidP="009D3F0C">
                      <w:pPr>
                        <w:pStyle w:val="NoSpacing"/>
                        <w:rPr>
                          <w:rFonts w:ascii="Helvetica" w:hAnsi="Helvetica"/>
                          <w:sz w:val="20"/>
                          <w:szCs w:val="20"/>
                        </w:rPr>
                      </w:pPr>
                    </w:p>
                    <w:p w14:paraId="39DB10AC" w14:textId="77777777" w:rsidR="009D3F0C" w:rsidRPr="007371C5" w:rsidRDefault="009D3F0C" w:rsidP="009D3F0C">
                      <w:pPr>
                        <w:pStyle w:val="NoSpacing"/>
                        <w:rPr>
                          <w:rFonts w:ascii="Helvetica" w:hAnsi="Helvetica"/>
                          <w:sz w:val="20"/>
                          <w:szCs w:val="20"/>
                        </w:rPr>
                      </w:pPr>
                      <w:r>
                        <w:rPr>
                          <w:rFonts w:ascii="Helvetica" w:hAnsi="Helvetica"/>
                          <w:sz w:val="20"/>
                          <w:szCs w:val="20"/>
                        </w:rPr>
                        <w:t xml:space="preserve">(2) </w:t>
                      </w:r>
                      <w:r w:rsidRPr="007371C5">
                        <w:rPr>
                          <w:rFonts w:ascii="Helvetica" w:hAnsi="Helvetica"/>
                          <w:sz w:val="20"/>
                          <w:szCs w:val="20"/>
                        </w:rPr>
                        <w:t>s.2(2) Subsection (3) applies in an action for defamation if the statement complained</w:t>
                      </w:r>
                    </w:p>
                    <w:p w14:paraId="241B5FB1" w14:textId="77777777" w:rsidR="009D3F0C" w:rsidRPr="007371C5" w:rsidRDefault="009D3F0C" w:rsidP="009D3F0C">
                      <w:pPr>
                        <w:pStyle w:val="NoSpacing"/>
                        <w:rPr>
                          <w:rFonts w:ascii="Helvetica" w:hAnsi="Helvetica"/>
                          <w:sz w:val="20"/>
                          <w:szCs w:val="20"/>
                        </w:rPr>
                      </w:pPr>
                      <w:r w:rsidRPr="007371C5">
                        <w:rPr>
                          <w:rFonts w:ascii="Helvetica" w:hAnsi="Helvetica"/>
                          <w:sz w:val="20"/>
                          <w:szCs w:val="20"/>
                        </w:rPr>
                        <w:t>of conveys two or more distinct imputations.</w:t>
                      </w:r>
                    </w:p>
                    <w:p w14:paraId="4932CE89" w14:textId="77777777" w:rsidR="009D3F0C" w:rsidRPr="007371C5" w:rsidRDefault="009D3F0C" w:rsidP="009D3F0C">
                      <w:pPr>
                        <w:pStyle w:val="NoSpacing"/>
                        <w:ind w:left="360"/>
                        <w:rPr>
                          <w:rFonts w:ascii="Helvetica" w:hAnsi="Helvetica"/>
                          <w:sz w:val="20"/>
                          <w:szCs w:val="20"/>
                        </w:rPr>
                      </w:pPr>
                    </w:p>
                    <w:p w14:paraId="3D2A3151" w14:textId="77777777" w:rsidR="009D3F0C" w:rsidRPr="007371C5" w:rsidRDefault="009D3F0C" w:rsidP="009D3F0C">
                      <w:pPr>
                        <w:pStyle w:val="NoSpacing"/>
                        <w:rPr>
                          <w:rFonts w:ascii="Helvetica" w:hAnsi="Helvetica"/>
                          <w:sz w:val="20"/>
                          <w:szCs w:val="20"/>
                        </w:rPr>
                      </w:pPr>
                      <w:r w:rsidRPr="007371C5">
                        <w:rPr>
                          <w:rFonts w:ascii="Helvetica" w:hAnsi="Helvetica"/>
                          <w:sz w:val="20"/>
                          <w:szCs w:val="20"/>
                        </w:rPr>
                        <w:t>(3) If one or more of the imputations is not shown to be substantially true, the</w:t>
                      </w:r>
                    </w:p>
                    <w:p w14:paraId="16B2B836" w14:textId="77777777" w:rsidR="009D3F0C" w:rsidRPr="007371C5" w:rsidRDefault="009D3F0C" w:rsidP="009D3F0C">
                      <w:pPr>
                        <w:pStyle w:val="NoSpacing"/>
                        <w:rPr>
                          <w:rFonts w:ascii="Helvetica" w:hAnsi="Helvetica"/>
                          <w:sz w:val="20"/>
                          <w:szCs w:val="20"/>
                        </w:rPr>
                      </w:pPr>
                      <w:r w:rsidRPr="007371C5">
                        <w:rPr>
                          <w:rFonts w:ascii="Helvetica" w:hAnsi="Helvetica"/>
                          <w:sz w:val="20"/>
                          <w:szCs w:val="20"/>
                        </w:rPr>
                        <w:t>defence under this section does not fail if, having regard to the imputations</w:t>
                      </w:r>
                    </w:p>
                    <w:p w14:paraId="6151A38A" w14:textId="77777777" w:rsidR="009D3F0C" w:rsidRPr="007371C5" w:rsidRDefault="009D3F0C" w:rsidP="009D3F0C">
                      <w:pPr>
                        <w:pStyle w:val="NoSpacing"/>
                        <w:rPr>
                          <w:rFonts w:ascii="Helvetica" w:hAnsi="Helvetica"/>
                          <w:sz w:val="20"/>
                          <w:szCs w:val="20"/>
                        </w:rPr>
                      </w:pPr>
                      <w:r w:rsidRPr="007371C5">
                        <w:rPr>
                          <w:rFonts w:ascii="Helvetica" w:hAnsi="Helvetica"/>
                          <w:sz w:val="20"/>
                          <w:szCs w:val="20"/>
                        </w:rPr>
                        <w:t>which are shown to be substantially true, the imputations which are not shown</w:t>
                      </w:r>
                    </w:p>
                    <w:p w14:paraId="13FBE09E" w14:textId="77777777" w:rsidR="009D3F0C" w:rsidRPr="007371C5" w:rsidRDefault="009D3F0C" w:rsidP="009D3F0C">
                      <w:pPr>
                        <w:pStyle w:val="NoSpacing"/>
                        <w:rPr>
                          <w:rFonts w:ascii="Helvetica" w:hAnsi="Helvetica"/>
                          <w:sz w:val="20"/>
                          <w:szCs w:val="20"/>
                        </w:rPr>
                      </w:pPr>
                      <w:r w:rsidRPr="007371C5">
                        <w:rPr>
                          <w:rFonts w:ascii="Helvetica" w:hAnsi="Helvetica"/>
                          <w:sz w:val="20"/>
                          <w:szCs w:val="20"/>
                        </w:rPr>
                        <w:t>to be substantially true do not seriously harm the claimant’s reputation.</w:t>
                      </w:r>
                    </w:p>
                    <w:p w14:paraId="40E4CE10" w14:textId="77777777" w:rsidR="009D3F0C" w:rsidRPr="007371C5" w:rsidRDefault="009D3F0C" w:rsidP="009D3F0C">
                      <w:pPr>
                        <w:pStyle w:val="NoSpacing"/>
                        <w:rPr>
                          <w:rFonts w:ascii="Helvetica" w:hAnsi="Helvetica"/>
                          <w:sz w:val="20"/>
                          <w:szCs w:val="20"/>
                        </w:rPr>
                      </w:pPr>
                    </w:p>
                    <w:p w14:paraId="24C20C4A" w14:textId="77777777" w:rsidR="009D3F0C" w:rsidRPr="007371C5" w:rsidRDefault="009D3F0C" w:rsidP="009D3F0C">
                      <w:pPr>
                        <w:pStyle w:val="NoSpacing"/>
                        <w:rPr>
                          <w:rFonts w:ascii="Helvetica" w:hAnsi="Helvetica"/>
                          <w:sz w:val="20"/>
                          <w:szCs w:val="20"/>
                        </w:rPr>
                      </w:pPr>
                      <w:r w:rsidRPr="007371C5">
                        <w:rPr>
                          <w:rFonts w:ascii="Helvetica" w:hAnsi="Helvetica"/>
                          <w:sz w:val="20"/>
                          <w:szCs w:val="20"/>
                        </w:rPr>
                        <w:t>(4) The common law defence of justification is abolished and, accordingly, section</w:t>
                      </w:r>
                    </w:p>
                    <w:p w14:paraId="435E2981" w14:textId="77777777" w:rsidR="009D3F0C" w:rsidRPr="007371C5" w:rsidRDefault="009D3F0C" w:rsidP="009D3F0C">
                      <w:pPr>
                        <w:pStyle w:val="NoSpacing"/>
                        <w:rPr>
                          <w:rFonts w:ascii="Helvetica" w:hAnsi="Helvetica"/>
                          <w:sz w:val="20"/>
                          <w:szCs w:val="20"/>
                        </w:rPr>
                      </w:pPr>
                      <w:r w:rsidRPr="007371C5">
                        <w:rPr>
                          <w:rFonts w:ascii="Helvetica" w:hAnsi="Helvetica"/>
                          <w:sz w:val="20"/>
                          <w:szCs w:val="20"/>
                        </w:rPr>
                        <w:t>5 of the Defamation Act 1952 (justification) is repealed.”</w:t>
                      </w:r>
                    </w:p>
                  </w:txbxContent>
                </v:textbox>
                <w10:anchorlock/>
              </v:shape>
            </w:pict>
          </mc:Fallback>
        </mc:AlternateContent>
      </w:r>
    </w:p>
    <w:p w14:paraId="3183F94E" w14:textId="77777777" w:rsidR="009D3F0C" w:rsidRPr="00F62598" w:rsidRDefault="009D3F0C" w:rsidP="009D3F0C">
      <w:pPr>
        <w:pStyle w:val="NoSpacing"/>
        <w:rPr>
          <w:rFonts w:ascii="Helvetica" w:hAnsi="Helvetica"/>
          <w:szCs w:val="24"/>
        </w:rPr>
      </w:pPr>
    </w:p>
    <w:p w14:paraId="273D8ED6" w14:textId="77777777" w:rsidR="00852506" w:rsidRPr="00F62598" w:rsidRDefault="00852506" w:rsidP="00852506">
      <w:pPr>
        <w:pStyle w:val="NoSpacing"/>
        <w:rPr>
          <w:rFonts w:ascii="Helvetica" w:hAnsi="Helvetica"/>
          <w:szCs w:val="24"/>
        </w:rPr>
      </w:pPr>
    </w:p>
    <w:p w14:paraId="7F9D742A" w14:textId="77777777" w:rsidR="00852506" w:rsidRPr="00F62598" w:rsidRDefault="00852506" w:rsidP="00852506">
      <w:pPr>
        <w:pStyle w:val="NoSpacing"/>
        <w:rPr>
          <w:rFonts w:ascii="Helvetica" w:hAnsi="Helvetica"/>
          <w:b/>
          <w:szCs w:val="24"/>
        </w:rPr>
      </w:pPr>
      <w:r w:rsidRPr="00F62598">
        <w:rPr>
          <w:rFonts w:ascii="Helvetica" w:hAnsi="Helvetica"/>
          <w:b/>
          <w:szCs w:val="24"/>
        </w:rPr>
        <w:t xml:space="preserve">2) Honest Opinion </w:t>
      </w:r>
    </w:p>
    <w:p w14:paraId="567E79F3" w14:textId="77777777" w:rsidR="00852506" w:rsidRPr="00F62598" w:rsidRDefault="00852506" w:rsidP="00852506">
      <w:pPr>
        <w:pStyle w:val="NoSpacing"/>
        <w:rPr>
          <w:rFonts w:ascii="Helvetica" w:hAnsi="Helvetica"/>
          <w:b/>
          <w:szCs w:val="24"/>
        </w:rPr>
      </w:pPr>
    </w:p>
    <w:p w14:paraId="68DC5E39" w14:textId="4C536251" w:rsidR="00521B57" w:rsidRPr="00F62598" w:rsidRDefault="00521B57" w:rsidP="00023B70">
      <w:pPr>
        <w:widowControl w:val="0"/>
        <w:autoSpaceDE w:val="0"/>
        <w:autoSpaceDN w:val="0"/>
        <w:adjustRightInd w:val="0"/>
        <w:jc w:val="both"/>
        <w:rPr>
          <w:rFonts w:ascii="Helvetica" w:hAnsi="Helvetica"/>
        </w:rPr>
      </w:pPr>
      <w:r w:rsidRPr="00F62598">
        <w:rPr>
          <w:rFonts w:ascii="Helvetica" w:hAnsi="Helvetica"/>
        </w:rPr>
        <w:t xml:space="preserve">The defence of honest opinion replaces the common law defence of fair comment. </w:t>
      </w:r>
    </w:p>
    <w:p w14:paraId="49BD30EA" w14:textId="77777777" w:rsidR="00521B57" w:rsidRPr="00F62598" w:rsidRDefault="00521B57" w:rsidP="00023B70">
      <w:pPr>
        <w:widowControl w:val="0"/>
        <w:autoSpaceDE w:val="0"/>
        <w:autoSpaceDN w:val="0"/>
        <w:adjustRightInd w:val="0"/>
        <w:jc w:val="both"/>
        <w:rPr>
          <w:rFonts w:ascii="Helvetica" w:hAnsi="Helvetica"/>
        </w:rPr>
      </w:pPr>
    </w:p>
    <w:p w14:paraId="5C254EDC" w14:textId="69179BB4" w:rsidR="008C29EC" w:rsidRPr="00F62598" w:rsidRDefault="00852506" w:rsidP="00023B70">
      <w:pPr>
        <w:widowControl w:val="0"/>
        <w:autoSpaceDE w:val="0"/>
        <w:autoSpaceDN w:val="0"/>
        <w:adjustRightInd w:val="0"/>
        <w:jc w:val="both"/>
        <w:rPr>
          <w:rFonts w:ascii="Helvetica" w:hAnsi="Helvetica"/>
        </w:rPr>
      </w:pPr>
      <w:r w:rsidRPr="00F62598">
        <w:rPr>
          <w:rFonts w:ascii="Helvetica" w:hAnsi="Helvetica"/>
        </w:rPr>
        <w:t xml:space="preserve">A further defence arises where the defendant purports to offer a view on the claimant, not necessarily to make a factual statement.  A statutory defence has completely replaced the </w:t>
      </w:r>
      <w:r w:rsidR="00CA07F1" w:rsidRPr="00F62598">
        <w:rPr>
          <w:rFonts w:ascii="Helvetica" w:hAnsi="Helvetica"/>
        </w:rPr>
        <w:t xml:space="preserve">equivalent </w:t>
      </w:r>
      <w:r w:rsidRPr="00F62598">
        <w:rPr>
          <w:rFonts w:ascii="Helvetica" w:hAnsi="Helvetica"/>
        </w:rPr>
        <w:t>common law defence</w:t>
      </w:r>
      <w:r w:rsidR="00CA07F1" w:rsidRPr="00F62598">
        <w:rPr>
          <w:rFonts w:ascii="Helvetica" w:hAnsi="Helvetica"/>
        </w:rPr>
        <w:t xml:space="preserve"> (which was called ‘fair comment’).</w:t>
      </w:r>
    </w:p>
    <w:p w14:paraId="1E4F413D" w14:textId="77777777" w:rsidR="008C29EC" w:rsidRPr="00F62598" w:rsidRDefault="008C29EC" w:rsidP="008C29EC">
      <w:pPr>
        <w:pStyle w:val="NoSpacing"/>
        <w:rPr>
          <w:rFonts w:ascii="Helvetica" w:hAnsi="Helvetica"/>
          <w:szCs w:val="24"/>
        </w:rPr>
      </w:pPr>
    </w:p>
    <w:p w14:paraId="6186898A" w14:textId="77777777" w:rsidR="008C29EC" w:rsidRPr="00F62598" w:rsidRDefault="008C29EC" w:rsidP="008C29EC">
      <w:pPr>
        <w:pStyle w:val="NoSpacing"/>
        <w:rPr>
          <w:rFonts w:ascii="Helvetica" w:hAnsi="Helvetica"/>
          <w:b/>
          <w:szCs w:val="24"/>
        </w:rPr>
      </w:pPr>
      <w:r w:rsidRPr="00F62598">
        <w:rPr>
          <w:rFonts w:ascii="Helvetica" w:hAnsi="Helvetica"/>
          <w:b/>
          <w:noProof/>
          <w:szCs w:val="24"/>
          <w:lang w:val="en-US"/>
        </w:rPr>
        <w:lastRenderedPageBreak/>
        <mc:AlternateContent>
          <mc:Choice Requires="wps">
            <w:drawing>
              <wp:inline distT="0" distB="0" distL="0" distR="0" wp14:anchorId="2771435C" wp14:editId="3F31E039">
                <wp:extent cx="5656580" cy="4686300"/>
                <wp:effectExtent l="0" t="0" r="33020" b="38100"/>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6580" cy="4686300"/>
                        </a:xfrm>
                        <a:prstGeom prst="rect">
                          <a:avLst/>
                        </a:prstGeom>
                        <a:solidFill>
                          <a:srgbClr val="FFFFFF"/>
                        </a:solidFill>
                        <a:ln w="9525">
                          <a:solidFill>
                            <a:srgbClr val="000000"/>
                          </a:solidFill>
                          <a:miter lim="800000"/>
                          <a:headEnd/>
                          <a:tailEnd/>
                        </a:ln>
                      </wps:spPr>
                      <wps:txbx>
                        <w:txbxContent>
                          <w:p w14:paraId="262DE6A3" w14:textId="77777777" w:rsidR="008C29EC" w:rsidRPr="000C799B" w:rsidRDefault="008C29EC" w:rsidP="008C29EC">
                            <w:pPr>
                              <w:pStyle w:val="NoSpacing"/>
                              <w:rPr>
                                <w:rFonts w:ascii="Helvetica" w:hAnsi="Helvetica"/>
                                <w:sz w:val="20"/>
                                <w:szCs w:val="20"/>
                              </w:rPr>
                            </w:pPr>
                            <w:r w:rsidRPr="000C799B">
                              <w:rPr>
                                <w:rFonts w:ascii="Helvetica" w:hAnsi="Helvetica"/>
                                <w:sz w:val="20"/>
                                <w:szCs w:val="20"/>
                              </w:rPr>
                              <w:t>s.3 Defamation Act 2013 - Honest Opinion</w:t>
                            </w:r>
                          </w:p>
                          <w:p w14:paraId="49F5BD87" w14:textId="77777777" w:rsidR="008C29EC" w:rsidRPr="000C799B" w:rsidRDefault="008C29EC" w:rsidP="008C29EC">
                            <w:pPr>
                              <w:pStyle w:val="NoSpacing"/>
                              <w:rPr>
                                <w:rFonts w:ascii="Helvetica" w:hAnsi="Helvetica"/>
                                <w:sz w:val="20"/>
                                <w:szCs w:val="20"/>
                              </w:rPr>
                            </w:pPr>
                            <w:r w:rsidRPr="000C799B">
                              <w:rPr>
                                <w:rFonts w:ascii="Helvetica" w:hAnsi="Helvetica"/>
                                <w:sz w:val="20"/>
                                <w:szCs w:val="20"/>
                              </w:rPr>
                              <w:t>(1) It is a defence to an action for defamation for the defendant to show that the</w:t>
                            </w:r>
                          </w:p>
                          <w:p w14:paraId="7374B45D" w14:textId="77777777" w:rsidR="008C29EC" w:rsidRPr="000C799B" w:rsidRDefault="008C29EC" w:rsidP="008C29EC">
                            <w:pPr>
                              <w:pStyle w:val="NoSpacing"/>
                              <w:ind w:left="567"/>
                              <w:rPr>
                                <w:rFonts w:ascii="Helvetica" w:hAnsi="Helvetica"/>
                                <w:sz w:val="20"/>
                                <w:szCs w:val="20"/>
                              </w:rPr>
                            </w:pPr>
                            <w:r w:rsidRPr="000C799B">
                              <w:rPr>
                                <w:rFonts w:ascii="Helvetica" w:hAnsi="Helvetica"/>
                                <w:sz w:val="20"/>
                                <w:szCs w:val="20"/>
                              </w:rPr>
                              <w:t>following conditions are met.</w:t>
                            </w:r>
                          </w:p>
                          <w:p w14:paraId="5F384932" w14:textId="77777777" w:rsidR="008C29EC" w:rsidRPr="000C799B" w:rsidRDefault="008C29EC" w:rsidP="008C29EC">
                            <w:pPr>
                              <w:pStyle w:val="NoSpacing"/>
                              <w:rPr>
                                <w:rFonts w:ascii="Helvetica" w:hAnsi="Helvetica"/>
                                <w:sz w:val="20"/>
                                <w:szCs w:val="20"/>
                              </w:rPr>
                            </w:pPr>
                            <w:r w:rsidRPr="000C799B">
                              <w:rPr>
                                <w:rFonts w:ascii="Helvetica" w:hAnsi="Helvetica"/>
                                <w:sz w:val="20"/>
                                <w:szCs w:val="20"/>
                              </w:rPr>
                              <w:t>(2) The first condition is that the statement complained of was a statement of</w:t>
                            </w:r>
                            <w:r>
                              <w:rPr>
                                <w:rFonts w:ascii="Helvetica" w:hAnsi="Helvetica"/>
                                <w:sz w:val="20"/>
                                <w:szCs w:val="20"/>
                              </w:rPr>
                              <w:t xml:space="preserve"> </w:t>
                            </w:r>
                            <w:r w:rsidRPr="000C799B">
                              <w:rPr>
                                <w:rFonts w:ascii="Helvetica" w:hAnsi="Helvetica"/>
                                <w:sz w:val="20"/>
                                <w:szCs w:val="20"/>
                              </w:rPr>
                              <w:t>opinion.</w:t>
                            </w:r>
                          </w:p>
                          <w:p w14:paraId="0D5CF549" w14:textId="77777777" w:rsidR="008C29EC" w:rsidRPr="000C799B" w:rsidRDefault="008C29EC" w:rsidP="008C29EC">
                            <w:pPr>
                              <w:pStyle w:val="NoSpacing"/>
                              <w:rPr>
                                <w:rFonts w:ascii="Helvetica" w:hAnsi="Helvetica"/>
                                <w:sz w:val="20"/>
                                <w:szCs w:val="20"/>
                              </w:rPr>
                            </w:pPr>
                            <w:r w:rsidRPr="000C799B">
                              <w:rPr>
                                <w:rFonts w:ascii="Helvetica" w:hAnsi="Helvetica"/>
                                <w:sz w:val="20"/>
                                <w:szCs w:val="20"/>
                              </w:rPr>
                              <w:t>(3) The second condition is that the statement complained of indicated, whether in</w:t>
                            </w:r>
                            <w:r>
                              <w:rPr>
                                <w:rFonts w:ascii="Helvetica" w:hAnsi="Helvetica"/>
                                <w:sz w:val="20"/>
                                <w:szCs w:val="20"/>
                              </w:rPr>
                              <w:t xml:space="preserve"> </w:t>
                            </w:r>
                            <w:r w:rsidRPr="000C799B">
                              <w:rPr>
                                <w:rFonts w:ascii="Helvetica" w:hAnsi="Helvetica"/>
                                <w:sz w:val="20"/>
                                <w:szCs w:val="20"/>
                              </w:rPr>
                              <w:t>general or specific terms, the basis of the opinion.</w:t>
                            </w:r>
                          </w:p>
                          <w:p w14:paraId="423A9722" w14:textId="77777777" w:rsidR="008C29EC" w:rsidRPr="000C799B" w:rsidRDefault="008C29EC" w:rsidP="008C29EC">
                            <w:pPr>
                              <w:pStyle w:val="NoSpacing"/>
                              <w:rPr>
                                <w:rFonts w:ascii="Helvetica" w:hAnsi="Helvetica"/>
                                <w:sz w:val="20"/>
                                <w:szCs w:val="20"/>
                              </w:rPr>
                            </w:pPr>
                            <w:r w:rsidRPr="000C799B">
                              <w:rPr>
                                <w:rFonts w:ascii="Helvetica" w:hAnsi="Helvetica"/>
                                <w:sz w:val="20"/>
                                <w:szCs w:val="20"/>
                              </w:rPr>
                              <w:t>(4) The third condition is that an honest person could have held the opinion on the</w:t>
                            </w:r>
                            <w:r>
                              <w:rPr>
                                <w:rFonts w:ascii="Helvetica" w:hAnsi="Helvetica"/>
                                <w:sz w:val="20"/>
                                <w:szCs w:val="20"/>
                              </w:rPr>
                              <w:t xml:space="preserve"> </w:t>
                            </w:r>
                            <w:r w:rsidRPr="000C799B">
                              <w:rPr>
                                <w:rFonts w:ascii="Helvetica" w:hAnsi="Helvetica"/>
                                <w:sz w:val="20"/>
                                <w:szCs w:val="20"/>
                              </w:rPr>
                              <w:t>basis of—</w:t>
                            </w:r>
                          </w:p>
                          <w:p w14:paraId="5CC4D43B" w14:textId="77777777" w:rsidR="008C29EC" w:rsidRPr="000C799B" w:rsidRDefault="008C29EC" w:rsidP="008C29EC">
                            <w:pPr>
                              <w:pStyle w:val="NoSpacing"/>
                              <w:ind w:left="567" w:firstLine="720"/>
                              <w:rPr>
                                <w:rFonts w:ascii="Helvetica" w:hAnsi="Helvetica"/>
                                <w:sz w:val="20"/>
                                <w:szCs w:val="20"/>
                              </w:rPr>
                            </w:pPr>
                            <w:r w:rsidRPr="000C799B">
                              <w:rPr>
                                <w:rFonts w:ascii="Helvetica" w:hAnsi="Helvetica"/>
                                <w:sz w:val="20"/>
                                <w:szCs w:val="20"/>
                              </w:rPr>
                              <w:t>(a) any fact which existed at the time the statement complained of was</w:t>
                            </w:r>
                          </w:p>
                          <w:p w14:paraId="060ED652" w14:textId="77777777" w:rsidR="008C29EC" w:rsidRPr="000C799B" w:rsidRDefault="008C29EC" w:rsidP="008C29EC">
                            <w:pPr>
                              <w:pStyle w:val="NoSpacing"/>
                              <w:ind w:left="567" w:firstLine="720"/>
                              <w:rPr>
                                <w:rFonts w:ascii="Helvetica" w:hAnsi="Helvetica"/>
                                <w:sz w:val="20"/>
                                <w:szCs w:val="20"/>
                              </w:rPr>
                            </w:pPr>
                            <w:proofErr w:type="gramStart"/>
                            <w:r w:rsidRPr="000C799B">
                              <w:rPr>
                                <w:rFonts w:ascii="Helvetica" w:hAnsi="Helvetica"/>
                                <w:sz w:val="20"/>
                                <w:szCs w:val="20"/>
                              </w:rPr>
                              <w:t>published;</w:t>
                            </w:r>
                            <w:proofErr w:type="gramEnd"/>
                          </w:p>
                          <w:p w14:paraId="0240B713" w14:textId="77777777" w:rsidR="008C29EC" w:rsidRPr="000C799B" w:rsidRDefault="008C29EC" w:rsidP="008C29EC">
                            <w:pPr>
                              <w:pStyle w:val="NoSpacing"/>
                              <w:ind w:left="567" w:firstLine="720"/>
                              <w:rPr>
                                <w:rFonts w:ascii="Helvetica" w:hAnsi="Helvetica"/>
                                <w:sz w:val="20"/>
                                <w:szCs w:val="20"/>
                              </w:rPr>
                            </w:pPr>
                            <w:r w:rsidRPr="000C799B">
                              <w:rPr>
                                <w:rFonts w:ascii="Helvetica" w:hAnsi="Helvetica"/>
                                <w:sz w:val="20"/>
                                <w:szCs w:val="20"/>
                              </w:rPr>
                              <w:t>(b) anything asserted to be a fact in a privileged statement published</w:t>
                            </w:r>
                          </w:p>
                          <w:p w14:paraId="07BBF89F" w14:textId="77777777" w:rsidR="008C29EC" w:rsidRPr="000C799B" w:rsidRDefault="008C29EC" w:rsidP="008C29EC">
                            <w:pPr>
                              <w:pStyle w:val="NoSpacing"/>
                              <w:ind w:left="567" w:firstLine="720"/>
                              <w:rPr>
                                <w:rFonts w:ascii="Helvetica" w:hAnsi="Helvetica"/>
                                <w:sz w:val="20"/>
                                <w:szCs w:val="20"/>
                              </w:rPr>
                            </w:pPr>
                            <w:r w:rsidRPr="000C799B">
                              <w:rPr>
                                <w:rFonts w:ascii="Helvetica" w:hAnsi="Helvetica"/>
                                <w:sz w:val="20"/>
                                <w:szCs w:val="20"/>
                              </w:rPr>
                              <w:t>before the statement complained of.</w:t>
                            </w:r>
                          </w:p>
                          <w:p w14:paraId="513D9F64" w14:textId="77777777" w:rsidR="008C29EC" w:rsidRPr="000C799B" w:rsidRDefault="008C29EC" w:rsidP="008C29EC">
                            <w:pPr>
                              <w:pStyle w:val="NoSpacing"/>
                              <w:rPr>
                                <w:rFonts w:ascii="Helvetica" w:hAnsi="Helvetica"/>
                                <w:sz w:val="20"/>
                                <w:szCs w:val="20"/>
                              </w:rPr>
                            </w:pPr>
                            <w:r w:rsidRPr="000C799B">
                              <w:rPr>
                                <w:rFonts w:ascii="Helvetica" w:hAnsi="Helvetica"/>
                                <w:sz w:val="20"/>
                                <w:szCs w:val="20"/>
                              </w:rPr>
                              <w:t>(5) The defence is defeated if the claimant shows that the defendant did not hold</w:t>
                            </w:r>
                            <w:r>
                              <w:rPr>
                                <w:rFonts w:ascii="Helvetica" w:hAnsi="Helvetica"/>
                                <w:sz w:val="20"/>
                                <w:szCs w:val="20"/>
                              </w:rPr>
                              <w:t xml:space="preserve"> </w:t>
                            </w:r>
                            <w:r w:rsidRPr="000C799B">
                              <w:rPr>
                                <w:rFonts w:ascii="Helvetica" w:hAnsi="Helvetica"/>
                                <w:sz w:val="20"/>
                                <w:szCs w:val="20"/>
                              </w:rPr>
                              <w:t>the opinion.</w:t>
                            </w:r>
                          </w:p>
                          <w:p w14:paraId="44188F91" w14:textId="77777777" w:rsidR="008C29EC" w:rsidRPr="000C799B" w:rsidRDefault="008C29EC" w:rsidP="008C29EC">
                            <w:pPr>
                              <w:pStyle w:val="NoSpacing"/>
                              <w:rPr>
                                <w:rFonts w:ascii="Helvetica" w:hAnsi="Helvetica"/>
                                <w:sz w:val="20"/>
                                <w:szCs w:val="20"/>
                              </w:rPr>
                            </w:pPr>
                            <w:r w:rsidRPr="000C799B">
                              <w:rPr>
                                <w:rFonts w:ascii="Helvetica" w:hAnsi="Helvetica"/>
                                <w:sz w:val="20"/>
                                <w:szCs w:val="20"/>
                              </w:rPr>
                              <w:t>(6) Subsection (5) does not apply in a case where the statement complained of was</w:t>
                            </w:r>
                          </w:p>
                          <w:p w14:paraId="7D488CD5" w14:textId="77777777" w:rsidR="008C29EC" w:rsidRPr="000C799B" w:rsidRDefault="008C29EC" w:rsidP="008C29EC">
                            <w:pPr>
                              <w:pStyle w:val="NoSpacing"/>
                              <w:rPr>
                                <w:rFonts w:ascii="Helvetica" w:hAnsi="Helvetica"/>
                                <w:sz w:val="20"/>
                                <w:szCs w:val="20"/>
                              </w:rPr>
                            </w:pPr>
                            <w:r>
                              <w:rPr>
                                <w:rFonts w:ascii="Helvetica" w:hAnsi="Helvetica"/>
                                <w:sz w:val="20"/>
                                <w:szCs w:val="20"/>
                              </w:rPr>
                              <w:t xml:space="preserve"> </w:t>
                            </w:r>
                            <w:r w:rsidRPr="000C799B">
                              <w:rPr>
                                <w:rFonts w:ascii="Helvetica" w:hAnsi="Helvetica"/>
                                <w:sz w:val="20"/>
                                <w:szCs w:val="20"/>
                              </w:rPr>
                              <w:t>published by the defendant but made by another person (“the author”); and in</w:t>
                            </w:r>
                            <w:r>
                              <w:rPr>
                                <w:rFonts w:ascii="Helvetica" w:hAnsi="Helvetica"/>
                                <w:sz w:val="20"/>
                                <w:szCs w:val="20"/>
                              </w:rPr>
                              <w:t xml:space="preserve"> </w:t>
                            </w:r>
                            <w:r w:rsidRPr="000C799B">
                              <w:rPr>
                                <w:rFonts w:ascii="Helvetica" w:hAnsi="Helvetica"/>
                                <w:sz w:val="20"/>
                                <w:szCs w:val="20"/>
                              </w:rPr>
                              <w:t>such a case the defence is defeated if the claimant shows that the defendant</w:t>
                            </w:r>
                            <w:r>
                              <w:rPr>
                                <w:rFonts w:ascii="Helvetica" w:hAnsi="Helvetica"/>
                                <w:sz w:val="20"/>
                                <w:szCs w:val="20"/>
                              </w:rPr>
                              <w:t xml:space="preserve"> </w:t>
                            </w:r>
                            <w:r w:rsidRPr="000C799B">
                              <w:rPr>
                                <w:rFonts w:ascii="Helvetica" w:hAnsi="Helvetica"/>
                                <w:sz w:val="20"/>
                                <w:szCs w:val="20"/>
                              </w:rPr>
                              <w:t>knew or ought to have known that the author did not hold the opinion.</w:t>
                            </w:r>
                          </w:p>
                          <w:p w14:paraId="634FBB71" w14:textId="77777777" w:rsidR="008C29EC" w:rsidRPr="000C799B" w:rsidRDefault="008C29EC" w:rsidP="008C29EC">
                            <w:pPr>
                              <w:pStyle w:val="NoSpacing"/>
                              <w:rPr>
                                <w:rFonts w:ascii="Helvetica" w:hAnsi="Helvetica"/>
                                <w:sz w:val="20"/>
                                <w:szCs w:val="20"/>
                              </w:rPr>
                            </w:pPr>
                            <w:r w:rsidRPr="000C799B">
                              <w:rPr>
                                <w:rFonts w:ascii="Helvetica" w:hAnsi="Helvetica"/>
                                <w:sz w:val="20"/>
                                <w:szCs w:val="20"/>
                              </w:rPr>
                              <w:t>(7) For the purposes of subsection (4)(b) a statement is a “privileged statement” if</w:t>
                            </w:r>
                            <w:r>
                              <w:rPr>
                                <w:rFonts w:ascii="Helvetica" w:hAnsi="Helvetica"/>
                                <w:sz w:val="20"/>
                                <w:szCs w:val="20"/>
                              </w:rPr>
                              <w:t xml:space="preserve"> </w:t>
                            </w:r>
                            <w:r w:rsidRPr="000C799B">
                              <w:rPr>
                                <w:rFonts w:ascii="Helvetica" w:hAnsi="Helvetica"/>
                                <w:sz w:val="20"/>
                                <w:szCs w:val="20"/>
                              </w:rPr>
                              <w:t>the person responsible for its publication would have one or more of the</w:t>
                            </w:r>
                            <w:r>
                              <w:rPr>
                                <w:rFonts w:ascii="Helvetica" w:hAnsi="Helvetica"/>
                                <w:sz w:val="20"/>
                                <w:szCs w:val="20"/>
                              </w:rPr>
                              <w:t xml:space="preserve"> </w:t>
                            </w:r>
                            <w:r w:rsidRPr="000C799B">
                              <w:rPr>
                                <w:rFonts w:ascii="Helvetica" w:hAnsi="Helvetica"/>
                                <w:sz w:val="20"/>
                                <w:szCs w:val="20"/>
                              </w:rPr>
                              <w:t>following defences if an action for defamation were brought in respect of it—</w:t>
                            </w:r>
                          </w:p>
                          <w:p w14:paraId="04D6C5D5" w14:textId="77777777" w:rsidR="008C29EC" w:rsidRPr="000C799B" w:rsidRDefault="008C29EC" w:rsidP="008C29EC">
                            <w:pPr>
                              <w:pStyle w:val="NoSpacing"/>
                              <w:ind w:left="567" w:firstLine="720"/>
                              <w:rPr>
                                <w:rFonts w:ascii="Helvetica" w:hAnsi="Helvetica"/>
                                <w:sz w:val="20"/>
                                <w:szCs w:val="20"/>
                              </w:rPr>
                            </w:pPr>
                            <w:r w:rsidRPr="000C799B">
                              <w:rPr>
                                <w:rFonts w:ascii="Helvetica" w:hAnsi="Helvetica"/>
                                <w:sz w:val="20"/>
                                <w:szCs w:val="20"/>
                              </w:rPr>
                              <w:t>(a) a defence under section 4 (publication on matter of public interest</w:t>
                            </w:r>
                            <w:proofErr w:type="gramStart"/>
                            <w:r w:rsidRPr="000C799B">
                              <w:rPr>
                                <w:rFonts w:ascii="Helvetica" w:hAnsi="Helvetica"/>
                                <w:sz w:val="20"/>
                                <w:szCs w:val="20"/>
                              </w:rPr>
                              <w:t>);</w:t>
                            </w:r>
                            <w:proofErr w:type="gramEnd"/>
                          </w:p>
                          <w:p w14:paraId="3E701F72" w14:textId="77777777" w:rsidR="008C29EC" w:rsidRPr="000C799B" w:rsidRDefault="008C29EC" w:rsidP="008C29EC">
                            <w:pPr>
                              <w:pStyle w:val="NoSpacing"/>
                              <w:ind w:left="567" w:firstLine="720"/>
                              <w:rPr>
                                <w:rFonts w:ascii="Helvetica" w:hAnsi="Helvetica"/>
                                <w:sz w:val="20"/>
                                <w:szCs w:val="20"/>
                              </w:rPr>
                            </w:pPr>
                            <w:r w:rsidRPr="000C799B">
                              <w:rPr>
                                <w:rFonts w:ascii="Helvetica" w:hAnsi="Helvetica"/>
                                <w:sz w:val="20"/>
                                <w:szCs w:val="20"/>
                              </w:rPr>
                              <w:t>(b) a defence under section 6 (peer-reviewed statement in scientific or</w:t>
                            </w:r>
                          </w:p>
                          <w:p w14:paraId="6E73328D" w14:textId="77777777" w:rsidR="008C29EC" w:rsidRPr="000C799B" w:rsidRDefault="008C29EC" w:rsidP="008C29EC">
                            <w:pPr>
                              <w:pStyle w:val="NoSpacing"/>
                              <w:ind w:left="567" w:firstLine="720"/>
                              <w:rPr>
                                <w:rFonts w:ascii="Helvetica" w:hAnsi="Helvetica"/>
                                <w:sz w:val="20"/>
                                <w:szCs w:val="20"/>
                              </w:rPr>
                            </w:pPr>
                            <w:r w:rsidRPr="000C799B">
                              <w:rPr>
                                <w:rFonts w:ascii="Helvetica" w:hAnsi="Helvetica"/>
                                <w:sz w:val="20"/>
                                <w:szCs w:val="20"/>
                              </w:rPr>
                              <w:t>academic journal</w:t>
                            </w:r>
                            <w:proofErr w:type="gramStart"/>
                            <w:r w:rsidRPr="000C799B">
                              <w:rPr>
                                <w:rFonts w:ascii="Helvetica" w:hAnsi="Helvetica"/>
                                <w:sz w:val="20"/>
                                <w:szCs w:val="20"/>
                              </w:rPr>
                              <w:t>);</w:t>
                            </w:r>
                            <w:proofErr w:type="gramEnd"/>
                          </w:p>
                          <w:p w14:paraId="546738C4" w14:textId="77777777" w:rsidR="008C29EC" w:rsidRPr="000C799B" w:rsidRDefault="008C29EC" w:rsidP="008C29EC">
                            <w:pPr>
                              <w:pStyle w:val="NoSpacing"/>
                              <w:ind w:left="567" w:firstLine="720"/>
                              <w:rPr>
                                <w:rFonts w:ascii="Helvetica" w:hAnsi="Helvetica"/>
                                <w:sz w:val="20"/>
                                <w:szCs w:val="20"/>
                              </w:rPr>
                            </w:pPr>
                            <w:r w:rsidRPr="000C799B">
                              <w:rPr>
                                <w:rFonts w:ascii="Helvetica" w:hAnsi="Helvetica"/>
                                <w:sz w:val="20"/>
                                <w:szCs w:val="20"/>
                              </w:rPr>
                              <w:t>(c) a defence under section 14 of the Defamation Act 1996 (reports of court</w:t>
                            </w:r>
                          </w:p>
                          <w:p w14:paraId="16F9A679" w14:textId="77777777" w:rsidR="008C29EC" w:rsidRPr="000C799B" w:rsidRDefault="008C29EC" w:rsidP="008C29EC">
                            <w:pPr>
                              <w:pStyle w:val="NoSpacing"/>
                              <w:ind w:left="567" w:firstLine="720"/>
                              <w:rPr>
                                <w:rFonts w:ascii="Helvetica" w:hAnsi="Helvetica"/>
                                <w:sz w:val="20"/>
                                <w:szCs w:val="20"/>
                              </w:rPr>
                            </w:pPr>
                            <w:r w:rsidRPr="000C799B">
                              <w:rPr>
                                <w:rFonts w:ascii="Helvetica" w:hAnsi="Helvetica"/>
                                <w:sz w:val="20"/>
                                <w:szCs w:val="20"/>
                              </w:rPr>
                              <w:t>proceedings protected by absolute privilege</w:t>
                            </w:r>
                            <w:proofErr w:type="gramStart"/>
                            <w:r w:rsidRPr="000C799B">
                              <w:rPr>
                                <w:rFonts w:ascii="Helvetica" w:hAnsi="Helvetica"/>
                                <w:sz w:val="20"/>
                                <w:szCs w:val="20"/>
                              </w:rPr>
                              <w:t>);</w:t>
                            </w:r>
                            <w:proofErr w:type="gramEnd"/>
                          </w:p>
                          <w:p w14:paraId="02743FAF" w14:textId="77777777" w:rsidR="008C29EC" w:rsidRPr="000C799B" w:rsidRDefault="008C29EC" w:rsidP="008C29EC">
                            <w:pPr>
                              <w:pStyle w:val="NoSpacing"/>
                              <w:ind w:left="567" w:firstLine="720"/>
                              <w:rPr>
                                <w:rFonts w:ascii="Helvetica" w:hAnsi="Helvetica"/>
                                <w:sz w:val="20"/>
                                <w:szCs w:val="20"/>
                              </w:rPr>
                            </w:pPr>
                            <w:r w:rsidRPr="000C799B">
                              <w:rPr>
                                <w:rFonts w:ascii="Helvetica" w:hAnsi="Helvetica"/>
                                <w:sz w:val="20"/>
                                <w:szCs w:val="20"/>
                              </w:rPr>
                              <w:t>(d) a defence under section 15 of that Act (other reports protected by</w:t>
                            </w:r>
                          </w:p>
                          <w:p w14:paraId="40BBDA3E" w14:textId="77777777" w:rsidR="008C29EC" w:rsidRPr="000C799B" w:rsidRDefault="008C29EC" w:rsidP="008C29EC">
                            <w:pPr>
                              <w:pStyle w:val="NoSpacing"/>
                              <w:ind w:left="567" w:firstLine="720"/>
                              <w:rPr>
                                <w:rFonts w:ascii="Helvetica" w:hAnsi="Helvetica"/>
                                <w:sz w:val="20"/>
                                <w:szCs w:val="20"/>
                              </w:rPr>
                            </w:pPr>
                            <w:r w:rsidRPr="000C799B">
                              <w:rPr>
                                <w:rFonts w:ascii="Helvetica" w:hAnsi="Helvetica"/>
                                <w:sz w:val="20"/>
                                <w:szCs w:val="20"/>
                              </w:rPr>
                              <w:t>qualified privilege).</w:t>
                            </w:r>
                          </w:p>
                          <w:p w14:paraId="01B042D0" w14:textId="77777777" w:rsidR="008C29EC" w:rsidRPr="000C799B" w:rsidRDefault="008C29EC" w:rsidP="008C29EC">
                            <w:pPr>
                              <w:pStyle w:val="NoSpacing"/>
                              <w:rPr>
                                <w:rFonts w:ascii="Helvetica" w:hAnsi="Helvetica"/>
                                <w:sz w:val="20"/>
                                <w:szCs w:val="20"/>
                              </w:rPr>
                            </w:pPr>
                            <w:r w:rsidRPr="000C799B">
                              <w:rPr>
                                <w:rFonts w:ascii="Helvetica" w:hAnsi="Helvetica"/>
                                <w:sz w:val="20"/>
                                <w:szCs w:val="20"/>
                              </w:rPr>
                              <w:t>(8) The common law defence of fair comment is abolished and, accordingly,</w:t>
                            </w:r>
                            <w:r>
                              <w:rPr>
                                <w:rFonts w:ascii="Helvetica" w:hAnsi="Helvetica"/>
                                <w:sz w:val="20"/>
                                <w:szCs w:val="20"/>
                              </w:rPr>
                              <w:t xml:space="preserve"> </w:t>
                            </w:r>
                            <w:r w:rsidRPr="000C799B">
                              <w:rPr>
                                <w:rFonts w:ascii="Helvetica" w:hAnsi="Helvetica"/>
                                <w:sz w:val="20"/>
                                <w:szCs w:val="20"/>
                              </w:rPr>
                              <w:t>section 6 of the Defamation Act 1952 (fair comment) is repealed.</w:t>
                            </w:r>
                          </w:p>
                          <w:p w14:paraId="61FFD836" w14:textId="77777777" w:rsidR="008C29EC" w:rsidRPr="00311D59" w:rsidRDefault="008C29EC" w:rsidP="008C29EC">
                            <w:pPr>
                              <w:pStyle w:val="NoSpacing"/>
                              <w:ind w:left="567" w:firstLine="720"/>
                              <w:rPr>
                                <w:sz w:val="22"/>
                              </w:rPr>
                            </w:pPr>
                          </w:p>
                          <w:p w14:paraId="2F1687BB" w14:textId="77777777" w:rsidR="008C29EC" w:rsidRPr="00311D59" w:rsidRDefault="008C29EC" w:rsidP="008C29EC">
                            <w:pPr>
                              <w:rPr>
                                <w:sz w:val="32"/>
                              </w:rPr>
                            </w:pPr>
                          </w:p>
                        </w:txbxContent>
                      </wps:txbx>
                      <wps:bodyPr rot="0" vert="horz" wrap="square" lIns="91440" tIns="45720" rIns="91440" bIns="45720" anchor="t" anchorCtr="0">
                        <a:noAutofit/>
                      </wps:bodyPr>
                    </wps:wsp>
                  </a:graphicData>
                </a:graphic>
              </wp:inline>
            </w:drawing>
          </mc:Choice>
          <mc:Fallback>
            <w:pict>
              <v:shape w14:anchorId="2771435C" id="_x0000_s1032" type="#_x0000_t202" style="width:445.4pt;height:36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">
                <v:textbox>
                  <w:txbxContent>
                    <w:p w14:paraId="262DE6A3" w14:textId="77777777" w:rsidR="008C29EC" w:rsidRPr="000C799B" w:rsidRDefault="008C29EC" w:rsidP="008C29EC">
                      <w:pPr>
                        <w:pStyle w:val="NoSpacing"/>
                        <w:rPr>
                          <w:rFonts w:ascii="Helvetica" w:hAnsi="Helvetica"/>
                          <w:sz w:val="20"/>
                          <w:szCs w:val="20"/>
                        </w:rPr>
                      </w:pPr>
                      <w:r w:rsidRPr="000C799B">
                        <w:rPr>
                          <w:rFonts w:ascii="Helvetica" w:hAnsi="Helvetica"/>
                          <w:sz w:val="20"/>
                          <w:szCs w:val="20"/>
                        </w:rPr>
                        <w:t>s.3 Defamation Act 2013 - Honest Opinion</w:t>
                      </w:r>
                    </w:p>
                    <w:p w14:paraId="49F5BD87" w14:textId="77777777" w:rsidR="008C29EC" w:rsidRPr="000C799B" w:rsidRDefault="008C29EC" w:rsidP="008C29EC">
                      <w:pPr>
                        <w:pStyle w:val="NoSpacing"/>
                        <w:rPr>
                          <w:rFonts w:ascii="Helvetica" w:hAnsi="Helvetica"/>
                          <w:sz w:val="20"/>
                          <w:szCs w:val="20"/>
                        </w:rPr>
                      </w:pPr>
                      <w:r w:rsidRPr="000C799B">
                        <w:rPr>
                          <w:rFonts w:ascii="Helvetica" w:hAnsi="Helvetica"/>
                          <w:sz w:val="20"/>
                          <w:szCs w:val="20"/>
                        </w:rPr>
                        <w:t>(1) It is a defence to an action for defamation for the defendant to show that the</w:t>
                      </w:r>
                    </w:p>
                    <w:p w14:paraId="7374B45D" w14:textId="77777777" w:rsidR="008C29EC" w:rsidRPr="000C799B" w:rsidRDefault="008C29EC" w:rsidP="008C29EC">
                      <w:pPr>
                        <w:pStyle w:val="NoSpacing"/>
                        <w:ind w:left="567"/>
                        <w:rPr>
                          <w:rFonts w:ascii="Helvetica" w:hAnsi="Helvetica"/>
                          <w:sz w:val="20"/>
                          <w:szCs w:val="20"/>
                        </w:rPr>
                      </w:pPr>
                      <w:r w:rsidRPr="000C799B">
                        <w:rPr>
                          <w:rFonts w:ascii="Helvetica" w:hAnsi="Helvetica"/>
                          <w:sz w:val="20"/>
                          <w:szCs w:val="20"/>
                        </w:rPr>
                        <w:t>following conditions are met.</w:t>
                      </w:r>
                    </w:p>
                    <w:p w14:paraId="5F384932" w14:textId="77777777" w:rsidR="008C29EC" w:rsidRPr="000C799B" w:rsidRDefault="008C29EC" w:rsidP="008C29EC">
                      <w:pPr>
                        <w:pStyle w:val="NoSpacing"/>
                        <w:rPr>
                          <w:rFonts w:ascii="Helvetica" w:hAnsi="Helvetica"/>
                          <w:sz w:val="20"/>
                          <w:szCs w:val="20"/>
                        </w:rPr>
                      </w:pPr>
                      <w:r w:rsidRPr="000C799B">
                        <w:rPr>
                          <w:rFonts w:ascii="Helvetica" w:hAnsi="Helvetica"/>
                          <w:sz w:val="20"/>
                          <w:szCs w:val="20"/>
                        </w:rPr>
                        <w:t>(2) The first condition is that the statement complained of was a statement of</w:t>
                      </w:r>
                      <w:r>
                        <w:rPr>
                          <w:rFonts w:ascii="Helvetica" w:hAnsi="Helvetica"/>
                          <w:sz w:val="20"/>
                          <w:szCs w:val="20"/>
                        </w:rPr>
                        <w:t xml:space="preserve"> </w:t>
                      </w:r>
                      <w:r w:rsidRPr="000C799B">
                        <w:rPr>
                          <w:rFonts w:ascii="Helvetica" w:hAnsi="Helvetica"/>
                          <w:sz w:val="20"/>
                          <w:szCs w:val="20"/>
                        </w:rPr>
                        <w:t>opinion.</w:t>
                      </w:r>
                    </w:p>
                    <w:p w14:paraId="0D5CF549" w14:textId="77777777" w:rsidR="008C29EC" w:rsidRPr="000C799B" w:rsidRDefault="008C29EC" w:rsidP="008C29EC">
                      <w:pPr>
                        <w:pStyle w:val="NoSpacing"/>
                        <w:rPr>
                          <w:rFonts w:ascii="Helvetica" w:hAnsi="Helvetica"/>
                          <w:sz w:val="20"/>
                          <w:szCs w:val="20"/>
                        </w:rPr>
                      </w:pPr>
                      <w:r w:rsidRPr="000C799B">
                        <w:rPr>
                          <w:rFonts w:ascii="Helvetica" w:hAnsi="Helvetica"/>
                          <w:sz w:val="20"/>
                          <w:szCs w:val="20"/>
                        </w:rPr>
                        <w:t>(3) The second condition is that the statement complained of indicated, whether in</w:t>
                      </w:r>
                      <w:r>
                        <w:rPr>
                          <w:rFonts w:ascii="Helvetica" w:hAnsi="Helvetica"/>
                          <w:sz w:val="20"/>
                          <w:szCs w:val="20"/>
                        </w:rPr>
                        <w:t xml:space="preserve"> </w:t>
                      </w:r>
                      <w:r w:rsidRPr="000C799B">
                        <w:rPr>
                          <w:rFonts w:ascii="Helvetica" w:hAnsi="Helvetica"/>
                          <w:sz w:val="20"/>
                          <w:szCs w:val="20"/>
                        </w:rPr>
                        <w:t>general or specific terms, the basis of the opinion.</w:t>
                      </w:r>
                    </w:p>
                    <w:p w14:paraId="423A9722" w14:textId="77777777" w:rsidR="008C29EC" w:rsidRPr="000C799B" w:rsidRDefault="008C29EC" w:rsidP="008C29EC">
                      <w:pPr>
                        <w:pStyle w:val="NoSpacing"/>
                        <w:rPr>
                          <w:rFonts w:ascii="Helvetica" w:hAnsi="Helvetica"/>
                          <w:sz w:val="20"/>
                          <w:szCs w:val="20"/>
                        </w:rPr>
                      </w:pPr>
                      <w:r w:rsidRPr="000C799B">
                        <w:rPr>
                          <w:rFonts w:ascii="Helvetica" w:hAnsi="Helvetica"/>
                          <w:sz w:val="20"/>
                          <w:szCs w:val="20"/>
                        </w:rPr>
                        <w:t>(4) The third condition is that an honest person could have held the opinion on the</w:t>
                      </w:r>
                      <w:r>
                        <w:rPr>
                          <w:rFonts w:ascii="Helvetica" w:hAnsi="Helvetica"/>
                          <w:sz w:val="20"/>
                          <w:szCs w:val="20"/>
                        </w:rPr>
                        <w:t xml:space="preserve"> </w:t>
                      </w:r>
                      <w:r w:rsidRPr="000C799B">
                        <w:rPr>
                          <w:rFonts w:ascii="Helvetica" w:hAnsi="Helvetica"/>
                          <w:sz w:val="20"/>
                          <w:szCs w:val="20"/>
                        </w:rPr>
                        <w:t>basis of—</w:t>
                      </w:r>
                    </w:p>
                    <w:p w14:paraId="5CC4D43B" w14:textId="77777777" w:rsidR="008C29EC" w:rsidRPr="000C799B" w:rsidRDefault="008C29EC" w:rsidP="008C29EC">
                      <w:pPr>
                        <w:pStyle w:val="NoSpacing"/>
                        <w:ind w:left="567" w:firstLine="720"/>
                        <w:rPr>
                          <w:rFonts w:ascii="Helvetica" w:hAnsi="Helvetica"/>
                          <w:sz w:val="20"/>
                          <w:szCs w:val="20"/>
                        </w:rPr>
                      </w:pPr>
                      <w:r w:rsidRPr="000C799B">
                        <w:rPr>
                          <w:rFonts w:ascii="Helvetica" w:hAnsi="Helvetica"/>
                          <w:sz w:val="20"/>
                          <w:szCs w:val="20"/>
                        </w:rPr>
                        <w:t>(a) any fact which existed at the time the statement complained of was</w:t>
                      </w:r>
                    </w:p>
                    <w:p w14:paraId="060ED652" w14:textId="77777777" w:rsidR="008C29EC" w:rsidRPr="000C799B" w:rsidRDefault="008C29EC" w:rsidP="008C29EC">
                      <w:pPr>
                        <w:pStyle w:val="NoSpacing"/>
                        <w:ind w:left="567" w:firstLine="720"/>
                        <w:rPr>
                          <w:rFonts w:ascii="Helvetica" w:hAnsi="Helvetica"/>
                          <w:sz w:val="20"/>
                          <w:szCs w:val="20"/>
                        </w:rPr>
                      </w:pPr>
                      <w:proofErr w:type="gramStart"/>
                      <w:r w:rsidRPr="000C799B">
                        <w:rPr>
                          <w:rFonts w:ascii="Helvetica" w:hAnsi="Helvetica"/>
                          <w:sz w:val="20"/>
                          <w:szCs w:val="20"/>
                        </w:rPr>
                        <w:t>published;</w:t>
                      </w:r>
                      <w:proofErr w:type="gramEnd"/>
                    </w:p>
                    <w:p w14:paraId="0240B713" w14:textId="77777777" w:rsidR="008C29EC" w:rsidRPr="000C799B" w:rsidRDefault="008C29EC" w:rsidP="008C29EC">
                      <w:pPr>
                        <w:pStyle w:val="NoSpacing"/>
                        <w:ind w:left="567" w:firstLine="720"/>
                        <w:rPr>
                          <w:rFonts w:ascii="Helvetica" w:hAnsi="Helvetica"/>
                          <w:sz w:val="20"/>
                          <w:szCs w:val="20"/>
                        </w:rPr>
                      </w:pPr>
                      <w:r w:rsidRPr="000C799B">
                        <w:rPr>
                          <w:rFonts w:ascii="Helvetica" w:hAnsi="Helvetica"/>
                          <w:sz w:val="20"/>
                          <w:szCs w:val="20"/>
                        </w:rPr>
                        <w:t>(b) anything asserted to be a fact in a privileged statement published</w:t>
                      </w:r>
                    </w:p>
                    <w:p w14:paraId="07BBF89F" w14:textId="77777777" w:rsidR="008C29EC" w:rsidRPr="000C799B" w:rsidRDefault="008C29EC" w:rsidP="008C29EC">
                      <w:pPr>
                        <w:pStyle w:val="NoSpacing"/>
                        <w:ind w:left="567" w:firstLine="720"/>
                        <w:rPr>
                          <w:rFonts w:ascii="Helvetica" w:hAnsi="Helvetica"/>
                          <w:sz w:val="20"/>
                          <w:szCs w:val="20"/>
                        </w:rPr>
                      </w:pPr>
                      <w:r w:rsidRPr="000C799B">
                        <w:rPr>
                          <w:rFonts w:ascii="Helvetica" w:hAnsi="Helvetica"/>
                          <w:sz w:val="20"/>
                          <w:szCs w:val="20"/>
                        </w:rPr>
                        <w:t>before the statement complained of.</w:t>
                      </w:r>
                    </w:p>
                    <w:p w14:paraId="513D9F64" w14:textId="77777777" w:rsidR="008C29EC" w:rsidRPr="000C799B" w:rsidRDefault="008C29EC" w:rsidP="008C29EC">
                      <w:pPr>
                        <w:pStyle w:val="NoSpacing"/>
                        <w:rPr>
                          <w:rFonts w:ascii="Helvetica" w:hAnsi="Helvetica"/>
                          <w:sz w:val="20"/>
                          <w:szCs w:val="20"/>
                        </w:rPr>
                      </w:pPr>
                      <w:r w:rsidRPr="000C799B">
                        <w:rPr>
                          <w:rFonts w:ascii="Helvetica" w:hAnsi="Helvetica"/>
                          <w:sz w:val="20"/>
                          <w:szCs w:val="20"/>
                        </w:rPr>
                        <w:t>(5) The defence is defeated if the claimant shows that the defendant did not hold</w:t>
                      </w:r>
                      <w:r>
                        <w:rPr>
                          <w:rFonts w:ascii="Helvetica" w:hAnsi="Helvetica"/>
                          <w:sz w:val="20"/>
                          <w:szCs w:val="20"/>
                        </w:rPr>
                        <w:t xml:space="preserve"> </w:t>
                      </w:r>
                      <w:r w:rsidRPr="000C799B">
                        <w:rPr>
                          <w:rFonts w:ascii="Helvetica" w:hAnsi="Helvetica"/>
                          <w:sz w:val="20"/>
                          <w:szCs w:val="20"/>
                        </w:rPr>
                        <w:t>the opinion.</w:t>
                      </w:r>
                    </w:p>
                    <w:p w14:paraId="44188F91" w14:textId="77777777" w:rsidR="008C29EC" w:rsidRPr="000C799B" w:rsidRDefault="008C29EC" w:rsidP="008C29EC">
                      <w:pPr>
                        <w:pStyle w:val="NoSpacing"/>
                        <w:rPr>
                          <w:rFonts w:ascii="Helvetica" w:hAnsi="Helvetica"/>
                          <w:sz w:val="20"/>
                          <w:szCs w:val="20"/>
                        </w:rPr>
                      </w:pPr>
                      <w:r w:rsidRPr="000C799B">
                        <w:rPr>
                          <w:rFonts w:ascii="Helvetica" w:hAnsi="Helvetica"/>
                          <w:sz w:val="20"/>
                          <w:szCs w:val="20"/>
                        </w:rPr>
                        <w:t>(6) Subsection (5) does not apply in a case where the statement complained of was</w:t>
                      </w:r>
                    </w:p>
                    <w:p w14:paraId="7D488CD5" w14:textId="77777777" w:rsidR="008C29EC" w:rsidRPr="000C799B" w:rsidRDefault="008C29EC" w:rsidP="008C29EC">
                      <w:pPr>
                        <w:pStyle w:val="NoSpacing"/>
                        <w:rPr>
                          <w:rFonts w:ascii="Helvetica" w:hAnsi="Helvetica"/>
                          <w:sz w:val="20"/>
                          <w:szCs w:val="20"/>
                        </w:rPr>
                      </w:pPr>
                      <w:r>
                        <w:rPr>
                          <w:rFonts w:ascii="Helvetica" w:hAnsi="Helvetica"/>
                          <w:sz w:val="20"/>
                          <w:szCs w:val="20"/>
                        </w:rPr>
                        <w:t xml:space="preserve"> </w:t>
                      </w:r>
                      <w:r w:rsidRPr="000C799B">
                        <w:rPr>
                          <w:rFonts w:ascii="Helvetica" w:hAnsi="Helvetica"/>
                          <w:sz w:val="20"/>
                          <w:szCs w:val="20"/>
                        </w:rPr>
                        <w:t>published by the defendant but made by another person (“the author”); and in</w:t>
                      </w:r>
                      <w:r>
                        <w:rPr>
                          <w:rFonts w:ascii="Helvetica" w:hAnsi="Helvetica"/>
                          <w:sz w:val="20"/>
                          <w:szCs w:val="20"/>
                        </w:rPr>
                        <w:t xml:space="preserve"> </w:t>
                      </w:r>
                      <w:r w:rsidRPr="000C799B">
                        <w:rPr>
                          <w:rFonts w:ascii="Helvetica" w:hAnsi="Helvetica"/>
                          <w:sz w:val="20"/>
                          <w:szCs w:val="20"/>
                        </w:rPr>
                        <w:t>such a case the defence is defeated if the claimant shows that the defendant</w:t>
                      </w:r>
                      <w:r>
                        <w:rPr>
                          <w:rFonts w:ascii="Helvetica" w:hAnsi="Helvetica"/>
                          <w:sz w:val="20"/>
                          <w:szCs w:val="20"/>
                        </w:rPr>
                        <w:t xml:space="preserve"> </w:t>
                      </w:r>
                      <w:r w:rsidRPr="000C799B">
                        <w:rPr>
                          <w:rFonts w:ascii="Helvetica" w:hAnsi="Helvetica"/>
                          <w:sz w:val="20"/>
                          <w:szCs w:val="20"/>
                        </w:rPr>
                        <w:t>knew or ought to have known that the author did not hold the opinion.</w:t>
                      </w:r>
                    </w:p>
                    <w:p w14:paraId="634FBB71" w14:textId="77777777" w:rsidR="008C29EC" w:rsidRPr="000C799B" w:rsidRDefault="008C29EC" w:rsidP="008C29EC">
                      <w:pPr>
                        <w:pStyle w:val="NoSpacing"/>
                        <w:rPr>
                          <w:rFonts w:ascii="Helvetica" w:hAnsi="Helvetica"/>
                          <w:sz w:val="20"/>
                          <w:szCs w:val="20"/>
                        </w:rPr>
                      </w:pPr>
                      <w:r w:rsidRPr="000C799B">
                        <w:rPr>
                          <w:rFonts w:ascii="Helvetica" w:hAnsi="Helvetica"/>
                          <w:sz w:val="20"/>
                          <w:szCs w:val="20"/>
                        </w:rPr>
                        <w:t>(7) For the purposes of subsection (4)(b) a statement is a “privileged statement” if</w:t>
                      </w:r>
                      <w:r>
                        <w:rPr>
                          <w:rFonts w:ascii="Helvetica" w:hAnsi="Helvetica"/>
                          <w:sz w:val="20"/>
                          <w:szCs w:val="20"/>
                        </w:rPr>
                        <w:t xml:space="preserve"> </w:t>
                      </w:r>
                      <w:r w:rsidRPr="000C799B">
                        <w:rPr>
                          <w:rFonts w:ascii="Helvetica" w:hAnsi="Helvetica"/>
                          <w:sz w:val="20"/>
                          <w:szCs w:val="20"/>
                        </w:rPr>
                        <w:t>the person responsible for its publication would have one or more of the</w:t>
                      </w:r>
                      <w:r>
                        <w:rPr>
                          <w:rFonts w:ascii="Helvetica" w:hAnsi="Helvetica"/>
                          <w:sz w:val="20"/>
                          <w:szCs w:val="20"/>
                        </w:rPr>
                        <w:t xml:space="preserve"> </w:t>
                      </w:r>
                      <w:r w:rsidRPr="000C799B">
                        <w:rPr>
                          <w:rFonts w:ascii="Helvetica" w:hAnsi="Helvetica"/>
                          <w:sz w:val="20"/>
                          <w:szCs w:val="20"/>
                        </w:rPr>
                        <w:t>following defences if an action for defamation were brought in respect of it—</w:t>
                      </w:r>
                    </w:p>
                    <w:p w14:paraId="04D6C5D5" w14:textId="77777777" w:rsidR="008C29EC" w:rsidRPr="000C799B" w:rsidRDefault="008C29EC" w:rsidP="008C29EC">
                      <w:pPr>
                        <w:pStyle w:val="NoSpacing"/>
                        <w:ind w:left="567" w:firstLine="720"/>
                        <w:rPr>
                          <w:rFonts w:ascii="Helvetica" w:hAnsi="Helvetica"/>
                          <w:sz w:val="20"/>
                          <w:szCs w:val="20"/>
                        </w:rPr>
                      </w:pPr>
                      <w:r w:rsidRPr="000C799B">
                        <w:rPr>
                          <w:rFonts w:ascii="Helvetica" w:hAnsi="Helvetica"/>
                          <w:sz w:val="20"/>
                          <w:szCs w:val="20"/>
                        </w:rPr>
                        <w:t>(a) a defence under section 4 (publication on matter of public interest</w:t>
                      </w:r>
                      <w:proofErr w:type="gramStart"/>
                      <w:r w:rsidRPr="000C799B">
                        <w:rPr>
                          <w:rFonts w:ascii="Helvetica" w:hAnsi="Helvetica"/>
                          <w:sz w:val="20"/>
                          <w:szCs w:val="20"/>
                        </w:rPr>
                        <w:t>);</w:t>
                      </w:r>
                      <w:proofErr w:type="gramEnd"/>
                    </w:p>
                    <w:p w14:paraId="3E701F72" w14:textId="77777777" w:rsidR="008C29EC" w:rsidRPr="000C799B" w:rsidRDefault="008C29EC" w:rsidP="008C29EC">
                      <w:pPr>
                        <w:pStyle w:val="NoSpacing"/>
                        <w:ind w:left="567" w:firstLine="720"/>
                        <w:rPr>
                          <w:rFonts w:ascii="Helvetica" w:hAnsi="Helvetica"/>
                          <w:sz w:val="20"/>
                          <w:szCs w:val="20"/>
                        </w:rPr>
                      </w:pPr>
                      <w:r w:rsidRPr="000C799B">
                        <w:rPr>
                          <w:rFonts w:ascii="Helvetica" w:hAnsi="Helvetica"/>
                          <w:sz w:val="20"/>
                          <w:szCs w:val="20"/>
                        </w:rPr>
                        <w:t>(b) a defence under section 6 (peer-reviewed statement in scientific or</w:t>
                      </w:r>
                    </w:p>
                    <w:p w14:paraId="6E73328D" w14:textId="77777777" w:rsidR="008C29EC" w:rsidRPr="000C799B" w:rsidRDefault="008C29EC" w:rsidP="008C29EC">
                      <w:pPr>
                        <w:pStyle w:val="NoSpacing"/>
                        <w:ind w:left="567" w:firstLine="720"/>
                        <w:rPr>
                          <w:rFonts w:ascii="Helvetica" w:hAnsi="Helvetica"/>
                          <w:sz w:val="20"/>
                          <w:szCs w:val="20"/>
                        </w:rPr>
                      </w:pPr>
                      <w:r w:rsidRPr="000C799B">
                        <w:rPr>
                          <w:rFonts w:ascii="Helvetica" w:hAnsi="Helvetica"/>
                          <w:sz w:val="20"/>
                          <w:szCs w:val="20"/>
                        </w:rPr>
                        <w:t>academic journal</w:t>
                      </w:r>
                      <w:proofErr w:type="gramStart"/>
                      <w:r w:rsidRPr="000C799B">
                        <w:rPr>
                          <w:rFonts w:ascii="Helvetica" w:hAnsi="Helvetica"/>
                          <w:sz w:val="20"/>
                          <w:szCs w:val="20"/>
                        </w:rPr>
                        <w:t>);</w:t>
                      </w:r>
                      <w:proofErr w:type="gramEnd"/>
                    </w:p>
                    <w:p w14:paraId="546738C4" w14:textId="77777777" w:rsidR="008C29EC" w:rsidRPr="000C799B" w:rsidRDefault="008C29EC" w:rsidP="008C29EC">
                      <w:pPr>
                        <w:pStyle w:val="NoSpacing"/>
                        <w:ind w:left="567" w:firstLine="720"/>
                        <w:rPr>
                          <w:rFonts w:ascii="Helvetica" w:hAnsi="Helvetica"/>
                          <w:sz w:val="20"/>
                          <w:szCs w:val="20"/>
                        </w:rPr>
                      </w:pPr>
                      <w:r w:rsidRPr="000C799B">
                        <w:rPr>
                          <w:rFonts w:ascii="Helvetica" w:hAnsi="Helvetica"/>
                          <w:sz w:val="20"/>
                          <w:szCs w:val="20"/>
                        </w:rPr>
                        <w:t>(c) a defence under section 14 of the Defamation Act 1996 (reports of court</w:t>
                      </w:r>
                    </w:p>
                    <w:p w14:paraId="16F9A679" w14:textId="77777777" w:rsidR="008C29EC" w:rsidRPr="000C799B" w:rsidRDefault="008C29EC" w:rsidP="008C29EC">
                      <w:pPr>
                        <w:pStyle w:val="NoSpacing"/>
                        <w:ind w:left="567" w:firstLine="720"/>
                        <w:rPr>
                          <w:rFonts w:ascii="Helvetica" w:hAnsi="Helvetica"/>
                          <w:sz w:val="20"/>
                          <w:szCs w:val="20"/>
                        </w:rPr>
                      </w:pPr>
                      <w:r w:rsidRPr="000C799B">
                        <w:rPr>
                          <w:rFonts w:ascii="Helvetica" w:hAnsi="Helvetica"/>
                          <w:sz w:val="20"/>
                          <w:szCs w:val="20"/>
                        </w:rPr>
                        <w:t>proceedings protected by absolute privilege</w:t>
                      </w:r>
                      <w:proofErr w:type="gramStart"/>
                      <w:r w:rsidRPr="000C799B">
                        <w:rPr>
                          <w:rFonts w:ascii="Helvetica" w:hAnsi="Helvetica"/>
                          <w:sz w:val="20"/>
                          <w:szCs w:val="20"/>
                        </w:rPr>
                        <w:t>);</w:t>
                      </w:r>
                      <w:proofErr w:type="gramEnd"/>
                    </w:p>
                    <w:p w14:paraId="02743FAF" w14:textId="77777777" w:rsidR="008C29EC" w:rsidRPr="000C799B" w:rsidRDefault="008C29EC" w:rsidP="008C29EC">
                      <w:pPr>
                        <w:pStyle w:val="NoSpacing"/>
                        <w:ind w:left="567" w:firstLine="720"/>
                        <w:rPr>
                          <w:rFonts w:ascii="Helvetica" w:hAnsi="Helvetica"/>
                          <w:sz w:val="20"/>
                          <w:szCs w:val="20"/>
                        </w:rPr>
                      </w:pPr>
                      <w:r w:rsidRPr="000C799B">
                        <w:rPr>
                          <w:rFonts w:ascii="Helvetica" w:hAnsi="Helvetica"/>
                          <w:sz w:val="20"/>
                          <w:szCs w:val="20"/>
                        </w:rPr>
                        <w:t>(d) a defence under section 15 of that Act (other reports protected by</w:t>
                      </w:r>
                    </w:p>
                    <w:p w14:paraId="40BBDA3E" w14:textId="77777777" w:rsidR="008C29EC" w:rsidRPr="000C799B" w:rsidRDefault="008C29EC" w:rsidP="008C29EC">
                      <w:pPr>
                        <w:pStyle w:val="NoSpacing"/>
                        <w:ind w:left="567" w:firstLine="720"/>
                        <w:rPr>
                          <w:rFonts w:ascii="Helvetica" w:hAnsi="Helvetica"/>
                          <w:sz w:val="20"/>
                          <w:szCs w:val="20"/>
                        </w:rPr>
                      </w:pPr>
                      <w:r w:rsidRPr="000C799B">
                        <w:rPr>
                          <w:rFonts w:ascii="Helvetica" w:hAnsi="Helvetica"/>
                          <w:sz w:val="20"/>
                          <w:szCs w:val="20"/>
                        </w:rPr>
                        <w:t>qualified privilege).</w:t>
                      </w:r>
                    </w:p>
                    <w:p w14:paraId="01B042D0" w14:textId="77777777" w:rsidR="008C29EC" w:rsidRPr="000C799B" w:rsidRDefault="008C29EC" w:rsidP="008C29EC">
                      <w:pPr>
                        <w:pStyle w:val="NoSpacing"/>
                        <w:rPr>
                          <w:rFonts w:ascii="Helvetica" w:hAnsi="Helvetica"/>
                          <w:sz w:val="20"/>
                          <w:szCs w:val="20"/>
                        </w:rPr>
                      </w:pPr>
                      <w:r w:rsidRPr="000C799B">
                        <w:rPr>
                          <w:rFonts w:ascii="Helvetica" w:hAnsi="Helvetica"/>
                          <w:sz w:val="20"/>
                          <w:szCs w:val="20"/>
                        </w:rPr>
                        <w:t>(8) The common law defence of fair comment is abolished and, accordingly,</w:t>
                      </w:r>
                      <w:r>
                        <w:rPr>
                          <w:rFonts w:ascii="Helvetica" w:hAnsi="Helvetica"/>
                          <w:sz w:val="20"/>
                          <w:szCs w:val="20"/>
                        </w:rPr>
                        <w:t xml:space="preserve"> </w:t>
                      </w:r>
                      <w:r w:rsidRPr="000C799B">
                        <w:rPr>
                          <w:rFonts w:ascii="Helvetica" w:hAnsi="Helvetica"/>
                          <w:sz w:val="20"/>
                          <w:szCs w:val="20"/>
                        </w:rPr>
                        <w:t>section 6 of the Defamation Act 1952 (fair comment) is repealed.</w:t>
                      </w:r>
                    </w:p>
                    <w:p w14:paraId="61FFD836" w14:textId="77777777" w:rsidR="008C29EC" w:rsidRPr="00311D59" w:rsidRDefault="008C29EC" w:rsidP="008C29EC">
                      <w:pPr>
                        <w:pStyle w:val="NoSpacing"/>
                        <w:ind w:left="567" w:firstLine="720"/>
                        <w:rPr>
                          <w:sz w:val="22"/>
                        </w:rPr>
                      </w:pPr>
                    </w:p>
                    <w:p w14:paraId="2F1687BB" w14:textId="77777777" w:rsidR="008C29EC" w:rsidRPr="00311D59" w:rsidRDefault="008C29EC" w:rsidP="008C29EC">
                      <w:pPr>
                        <w:rPr>
                          <w:sz w:val="32"/>
                        </w:rPr>
                      </w:pPr>
                    </w:p>
                  </w:txbxContent>
                </v:textbox>
                <w10:anchorlock/>
              </v:shape>
            </w:pict>
          </mc:Fallback>
        </mc:AlternateContent>
      </w:r>
    </w:p>
    <w:p w14:paraId="01575ECF" w14:textId="77777777" w:rsidR="008C29EC" w:rsidRPr="00F62598" w:rsidRDefault="008C29EC" w:rsidP="008C29EC">
      <w:pPr>
        <w:pStyle w:val="NoSpacing"/>
        <w:rPr>
          <w:rFonts w:ascii="Helvetica" w:hAnsi="Helvetica"/>
          <w:b/>
          <w:szCs w:val="24"/>
        </w:rPr>
      </w:pPr>
    </w:p>
    <w:p w14:paraId="1AB31746" w14:textId="56372928" w:rsidR="00023B70" w:rsidRPr="00F62598" w:rsidRDefault="00023B70" w:rsidP="00023B70">
      <w:pPr>
        <w:pStyle w:val="NoSpacing"/>
        <w:rPr>
          <w:rFonts w:ascii="Helvetica" w:hAnsi="Helvetica"/>
          <w:iCs/>
          <w:szCs w:val="24"/>
        </w:rPr>
      </w:pPr>
      <w:r w:rsidRPr="00F62598">
        <w:rPr>
          <w:rFonts w:ascii="Helvetica" w:hAnsi="Helvetica"/>
          <w:i/>
          <w:szCs w:val="24"/>
        </w:rPr>
        <w:t xml:space="preserve">Condition 1: Statement of Opinion </w:t>
      </w:r>
      <w:r w:rsidRPr="00F62598">
        <w:rPr>
          <w:rFonts w:ascii="Helvetica" w:hAnsi="Helvetica"/>
          <w:i/>
          <w:szCs w:val="24"/>
        </w:rPr>
        <w:t>–</w:t>
      </w:r>
      <w:r w:rsidR="000E68E6" w:rsidRPr="00F62598">
        <w:rPr>
          <w:rFonts w:ascii="Helvetica" w:hAnsi="Helvetica"/>
          <w:szCs w:val="24"/>
        </w:rPr>
        <w:t xml:space="preserve"> </w:t>
      </w:r>
      <w:r w:rsidRPr="00F62598">
        <w:rPr>
          <w:rFonts w:ascii="Helvetica" w:hAnsi="Helvetica"/>
          <w:szCs w:val="24"/>
        </w:rPr>
        <w:t xml:space="preserve">s3(2). </w:t>
      </w:r>
    </w:p>
    <w:p w14:paraId="6390975E" w14:textId="77777777" w:rsidR="00023B70" w:rsidRPr="00F62598" w:rsidRDefault="00023B70" w:rsidP="00023B70">
      <w:pPr>
        <w:pStyle w:val="NoSpacing"/>
        <w:rPr>
          <w:rFonts w:ascii="Helvetica" w:hAnsi="Helvetica"/>
          <w:szCs w:val="24"/>
        </w:rPr>
      </w:pPr>
    </w:p>
    <w:p w14:paraId="3D0BE12B" w14:textId="77777777" w:rsidR="00023B70" w:rsidRPr="00F62598" w:rsidRDefault="00023B70" w:rsidP="00023B70">
      <w:pPr>
        <w:pStyle w:val="NoSpacing"/>
        <w:jc w:val="both"/>
        <w:rPr>
          <w:rFonts w:ascii="Helvetica" w:hAnsi="Helvetica"/>
          <w:szCs w:val="24"/>
        </w:rPr>
      </w:pPr>
      <w:r w:rsidRPr="00F62598">
        <w:rPr>
          <w:rFonts w:ascii="Helvetica" w:hAnsi="Helvetica"/>
          <w:szCs w:val="24"/>
        </w:rPr>
        <w:t xml:space="preserve">In </w:t>
      </w:r>
      <w:r w:rsidRPr="00F62598">
        <w:rPr>
          <w:rFonts w:ascii="Helvetica" w:hAnsi="Helvetica"/>
          <w:i/>
          <w:color w:val="FF0000"/>
          <w:szCs w:val="24"/>
        </w:rPr>
        <w:t xml:space="preserve">British Chiropractic Association v Singh </w:t>
      </w:r>
      <w:r w:rsidRPr="00F62598">
        <w:rPr>
          <w:rFonts w:ascii="Helvetica" w:hAnsi="Helvetica"/>
          <w:szCs w:val="24"/>
        </w:rPr>
        <w:t xml:space="preserve">[2010] EWCA </w:t>
      </w:r>
      <w:proofErr w:type="spellStart"/>
      <w:r w:rsidRPr="00F62598">
        <w:rPr>
          <w:rFonts w:ascii="Helvetica" w:hAnsi="Helvetica"/>
          <w:szCs w:val="24"/>
        </w:rPr>
        <w:t>Civ</w:t>
      </w:r>
      <w:proofErr w:type="spellEnd"/>
      <w:r w:rsidRPr="00F62598">
        <w:rPr>
          <w:rFonts w:ascii="Helvetica" w:hAnsi="Helvetica"/>
          <w:szCs w:val="24"/>
        </w:rPr>
        <w:t xml:space="preserve"> 350 D published a newspaper article which described the BCA as ‘the respectable face of the chiropractic profession and yet it happily promotes bogus treatments’ for which there is ‘not a jot of evidence’ that they can help with the conditions they claim to address.  The CA held this was a </w:t>
      </w:r>
      <w:r w:rsidRPr="00F62598">
        <w:rPr>
          <w:rFonts w:ascii="Helvetica" w:hAnsi="Helvetica"/>
          <w:b/>
          <w:bCs/>
          <w:szCs w:val="24"/>
        </w:rPr>
        <w:t xml:space="preserve">statement of opinion </w:t>
      </w:r>
      <w:r w:rsidRPr="00F62598">
        <w:rPr>
          <w:rFonts w:ascii="Helvetica" w:hAnsi="Helvetica"/>
          <w:szCs w:val="24"/>
        </w:rPr>
        <w:t xml:space="preserve">because it was making a </w:t>
      </w:r>
      <w:r w:rsidRPr="00F62598">
        <w:rPr>
          <w:rFonts w:ascii="Helvetica" w:hAnsi="Helvetica"/>
          <w:b/>
          <w:bCs/>
          <w:szCs w:val="24"/>
        </w:rPr>
        <w:t>value judgement</w:t>
      </w:r>
      <w:r w:rsidRPr="00F62598">
        <w:rPr>
          <w:rFonts w:ascii="Helvetica" w:hAnsi="Helvetica"/>
          <w:szCs w:val="24"/>
        </w:rPr>
        <w:t xml:space="preserve"> that there was no worthwhile evidence supporting the effectiveness of the treatments, not a statement of fact that the BCA knew their treatments were bogus.</w:t>
      </w:r>
    </w:p>
    <w:p w14:paraId="0BC9F74E" w14:textId="77777777" w:rsidR="00023B70" w:rsidRPr="00F62598" w:rsidRDefault="00023B70" w:rsidP="00023B70">
      <w:pPr>
        <w:pStyle w:val="NoSpacing"/>
        <w:rPr>
          <w:rFonts w:ascii="Helvetica" w:hAnsi="Helvetica"/>
          <w:szCs w:val="24"/>
        </w:rPr>
      </w:pPr>
    </w:p>
    <w:p w14:paraId="5E212627" w14:textId="40811AD6" w:rsidR="00023B70" w:rsidRPr="00F62598" w:rsidRDefault="00023B70" w:rsidP="00023B70">
      <w:pPr>
        <w:pStyle w:val="NoSpacing"/>
        <w:rPr>
          <w:rFonts w:ascii="Helvetica" w:hAnsi="Helvetica"/>
          <w:szCs w:val="24"/>
        </w:rPr>
      </w:pPr>
      <w:r w:rsidRPr="00F62598">
        <w:rPr>
          <w:rFonts w:ascii="Helvetica" w:hAnsi="Helvetica"/>
          <w:szCs w:val="24"/>
        </w:rPr>
        <w:t xml:space="preserve">Also see </w:t>
      </w:r>
      <w:r w:rsidR="00C95044" w:rsidRPr="00F62598">
        <w:rPr>
          <w:rFonts w:ascii="Helvetica" w:hAnsi="Helvetica"/>
          <w:i/>
          <w:szCs w:val="24"/>
        </w:rPr>
        <w:t>Millett v Corbyn</w:t>
      </w:r>
      <w:r w:rsidRPr="00F62598">
        <w:rPr>
          <w:rFonts w:ascii="Helvetica" w:hAnsi="Helvetica"/>
          <w:szCs w:val="24"/>
        </w:rPr>
        <w:t xml:space="preserve">, above. </w:t>
      </w:r>
    </w:p>
    <w:p w14:paraId="1DFC9E92" w14:textId="77777777" w:rsidR="00FE5823" w:rsidRPr="00F62598" w:rsidRDefault="00FE5823" w:rsidP="00852506">
      <w:pPr>
        <w:widowControl w:val="0"/>
        <w:autoSpaceDE w:val="0"/>
        <w:autoSpaceDN w:val="0"/>
        <w:adjustRightInd w:val="0"/>
        <w:jc w:val="both"/>
        <w:rPr>
          <w:rFonts w:ascii="Helvetica" w:hAnsi="Helvetica"/>
        </w:rPr>
      </w:pPr>
    </w:p>
    <w:p w14:paraId="5231C460" w14:textId="3FE24850" w:rsidR="00FE5823" w:rsidRPr="00F62598" w:rsidRDefault="00FE5823" w:rsidP="00FE5823">
      <w:pPr>
        <w:pStyle w:val="NoSpacing"/>
        <w:rPr>
          <w:rFonts w:ascii="Helvetica" w:hAnsi="Helvetica"/>
          <w:szCs w:val="24"/>
        </w:rPr>
      </w:pPr>
      <w:r w:rsidRPr="00F62598">
        <w:rPr>
          <w:rFonts w:ascii="Helvetica" w:hAnsi="Helvetica"/>
          <w:i/>
          <w:szCs w:val="24"/>
        </w:rPr>
        <w:t>Condition 2: Indication of the Basis of Opinion</w:t>
      </w:r>
      <w:r w:rsidRPr="00F62598">
        <w:rPr>
          <w:rFonts w:ascii="Helvetica" w:hAnsi="Helvetica"/>
          <w:i/>
          <w:szCs w:val="24"/>
        </w:rPr>
        <w:t xml:space="preserve"> –</w:t>
      </w:r>
      <w:r w:rsidR="000E68E6" w:rsidRPr="00F62598">
        <w:rPr>
          <w:rFonts w:ascii="Helvetica" w:hAnsi="Helvetica"/>
          <w:szCs w:val="24"/>
        </w:rPr>
        <w:t xml:space="preserve"> </w:t>
      </w:r>
      <w:r w:rsidRPr="00F62598">
        <w:rPr>
          <w:rFonts w:ascii="Helvetica" w:hAnsi="Helvetica"/>
          <w:szCs w:val="24"/>
        </w:rPr>
        <w:t xml:space="preserve">s3(3).   </w:t>
      </w:r>
    </w:p>
    <w:p w14:paraId="04EF294C" w14:textId="77777777" w:rsidR="00FE5823" w:rsidRPr="00F62598" w:rsidRDefault="00FE5823" w:rsidP="00FE5823">
      <w:pPr>
        <w:pStyle w:val="NoSpacing"/>
        <w:rPr>
          <w:rFonts w:ascii="Helvetica" w:hAnsi="Helvetica"/>
          <w:szCs w:val="24"/>
        </w:rPr>
      </w:pPr>
    </w:p>
    <w:p w14:paraId="43E46DDF" w14:textId="61BDAABE" w:rsidR="00FE5823" w:rsidRPr="00F62598" w:rsidRDefault="00FE5823" w:rsidP="00FE5823">
      <w:pPr>
        <w:pStyle w:val="NoSpacing"/>
        <w:jc w:val="both"/>
        <w:rPr>
          <w:rFonts w:ascii="Helvetica" w:hAnsi="Helvetica"/>
          <w:szCs w:val="24"/>
        </w:rPr>
      </w:pPr>
      <w:r w:rsidRPr="00F62598">
        <w:rPr>
          <w:rFonts w:ascii="Helvetica" w:hAnsi="Helvetica"/>
          <w:szCs w:val="24"/>
        </w:rPr>
        <w:t xml:space="preserve">The leading case on this principle remains </w:t>
      </w:r>
      <w:r w:rsidRPr="00F62598">
        <w:rPr>
          <w:rFonts w:ascii="Helvetica" w:hAnsi="Helvetica"/>
          <w:i/>
          <w:color w:val="FF0000"/>
          <w:szCs w:val="24"/>
        </w:rPr>
        <w:t>Joseph v Spiller</w:t>
      </w:r>
      <w:r w:rsidRPr="00F62598">
        <w:rPr>
          <w:rFonts w:ascii="Helvetica" w:hAnsi="Helvetica"/>
          <w:color w:val="FF0000"/>
          <w:szCs w:val="24"/>
        </w:rPr>
        <w:t xml:space="preserve"> </w:t>
      </w:r>
      <w:r w:rsidRPr="00F62598">
        <w:rPr>
          <w:rFonts w:ascii="Helvetica" w:hAnsi="Helvetica"/>
          <w:szCs w:val="24"/>
        </w:rPr>
        <w:t>[2010] UKSC 53</w:t>
      </w:r>
      <w:r w:rsidR="002B744D" w:rsidRPr="00F62598">
        <w:rPr>
          <w:rFonts w:ascii="Helvetica" w:hAnsi="Helvetica"/>
          <w:szCs w:val="24"/>
        </w:rPr>
        <w:t>, which arose from a dispute</w:t>
      </w:r>
      <w:r w:rsidRPr="00F62598">
        <w:rPr>
          <w:rFonts w:ascii="Helvetica" w:hAnsi="Helvetica"/>
          <w:szCs w:val="24"/>
        </w:rPr>
        <w:t xml:space="preserve"> between the claimant musicians and defendant booking agency</w:t>
      </w:r>
      <w:r w:rsidR="002B744D" w:rsidRPr="00F62598">
        <w:rPr>
          <w:rFonts w:ascii="Helvetica" w:hAnsi="Helvetica"/>
          <w:szCs w:val="24"/>
        </w:rPr>
        <w:t xml:space="preserve">. </w:t>
      </w:r>
      <w:r w:rsidRPr="00F62598">
        <w:rPr>
          <w:rFonts w:ascii="Helvetica" w:hAnsi="Helvetica"/>
          <w:szCs w:val="24"/>
        </w:rPr>
        <w:t xml:space="preserve">The SC found that to say someone’s conduct was dishonourable is not a simple statement of fact; it is a comment coupled with an allegation of unspecified conduct upon which the comment is based. To make use of the defence the defendant in their statement must have identified in general terms what had led them to make their </w:t>
      </w:r>
      <w:r w:rsidRPr="00F62598">
        <w:rPr>
          <w:rFonts w:ascii="Helvetica" w:hAnsi="Helvetica"/>
          <w:szCs w:val="24"/>
        </w:rPr>
        <w:lastRenderedPageBreak/>
        <w:t>comment or criticism</w:t>
      </w:r>
      <w:r w:rsidR="006B0E52" w:rsidRPr="00F62598">
        <w:rPr>
          <w:rFonts w:ascii="Helvetica" w:hAnsi="Helvetica"/>
          <w:szCs w:val="24"/>
        </w:rPr>
        <w:t xml:space="preserve"> </w:t>
      </w:r>
      <w:r w:rsidRPr="00F62598">
        <w:rPr>
          <w:rFonts w:ascii="Helvetica" w:hAnsi="Helvetica"/>
          <w:szCs w:val="24"/>
        </w:rPr>
        <w:t>but need not set out all the evidence necessary for the others to evaluate the opinion.</w:t>
      </w:r>
    </w:p>
    <w:p w14:paraId="2D57DDEE" w14:textId="77777777" w:rsidR="00FE5823" w:rsidRPr="00F62598" w:rsidRDefault="00FE5823" w:rsidP="00FE5823">
      <w:pPr>
        <w:pStyle w:val="NoSpacing"/>
        <w:rPr>
          <w:rFonts w:ascii="Helvetica" w:hAnsi="Helvetica"/>
          <w:szCs w:val="24"/>
        </w:rPr>
      </w:pPr>
    </w:p>
    <w:p w14:paraId="1EE9B420" w14:textId="5BEF7F84" w:rsidR="00FE5823" w:rsidRPr="00F62598" w:rsidRDefault="00FE5823" w:rsidP="00892D08">
      <w:pPr>
        <w:widowControl w:val="0"/>
        <w:autoSpaceDE w:val="0"/>
        <w:autoSpaceDN w:val="0"/>
        <w:adjustRightInd w:val="0"/>
        <w:jc w:val="both"/>
        <w:rPr>
          <w:rFonts w:ascii="Helvetica" w:hAnsi="Helvetica"/>
        </w:rPr>
      </w:pPr>
      <w:r w:rsidRPr="00F62598">
        <w:rPr>
          <w:rFonts w:ascii="Helvetica" w:hAnsi="Helvetica"/>
        </w:rPr>
        <w:t xml:space="preserve">So, while comments that do not identify the conduct on which they are based have sometimes been treated as if they were statements of fact, the better view is that they remain statements of opinion.  </w:t>
      </w:r>
      <w:r w:rsidR="00892D08" w:rsidRPr="00F62598">
        <w:rPr>
          <w:rFonts w:ascii="Helvetica" w:hAnsi="Helvetica"/>
        </w:rPr>
        <w:t xml:space="preserve">The </w:t>
      </w:r>
      <w:r w:rsidRPr="00F62598">
        <w:rPr>
          <w:rFonts w:ascii="Helvetica" w:hAnsi="Helvetica"/>
        </w:rPr>
        <w:t>defence of honest opinion</w:t>
      </w:r>
      <w:r w:rsidR="00892D08" w:rsidRPr="00F62598">
        <w:rPr>
          <w:rFonts w:ascii="Helvetica" w:hAnsi="Helvetica"/>
        </w:rPr>
        <w:t xml:space="preserve">, like the common law defence, </w:t>
      </w:r>
      <w:r w:rsidRPr="00F62598">
        <w:rPr>
          <w:rFonts w:ascii="Helvetica" w:hAnsi="Helvetica"/>
        </w:rPr>
        <w:t>will not succeed in such cases.</w:t>
      </w:r>
    </w:p>
    <w:p w14:paraId="06B0001A" w14:textId="77777777" w:rsidR="00FE5823" w:rsidRPr="00F62598" w:rsidRDefault="00FE5823" w:rsidP="00FE5823">
      <w:pPr>
        <w:pStyle w:val="NoSpacing"/>
        <w:rPr>
          <w:rFonts w:ascii="Helvetica" w:hAnsi="Helvetica"/>
          <w:szCs w:val="24"/>
        </w:rPr>
      </w:pPr>
    </w:p>
    <w:p w14:paraId="3D610EC4" w14:textId="6E18C686" w:rsidR="000A4723" w:rsidRPr="000A4723" w:rsidRDefault="000A4723" w:rsidP="000A4723">
      <w:pPr>
        <w:widowControl w:val="0"/>
        <w:autoSpaceDE w:val="0"/>
        <w:autoSpaceDN w:val="0"/>
        <w:adjustRightInd w:val="0"/>
        <w:jc w:val="both"/>
        <w:rPr>
          <w:rFonts w:ascii="Helvetica" w:hAnsi="Helvetica"/>
          <w:iCs/>
        </w:rPr>
      </w:pPr>
      <w:r w:rsidRPr="000A4723">
        <w:rPr>
          <w:rFonts w:ascii="Helvetica" w:hAnsi="Helvetica"/>
          <w:i/>
        </w:rPr>
        <w:t>Condition 3:  Based on facts and an honest person must have been capable of holding the opinion based on those facts</w:t>
      </w:r>
      <w:r w:rsidRPr="00F62598">
        <w:rPr>
          <w:rFonts w:ascii="Helvetica" w:hAnsi="Helvetica"/>
          <w:iCs/>
        </w:rPr>
        <w:t xml:space="preserve">) </w:t>
      </w:r>
      <w:r w:rsidR="000E52EC" w:rsidRPr="00F62598">
        <w:rPr>
          <w:rFonts w:ascii="Helvetica" w:hAnsi="Helvetica"/>
          <w:iCs/>
        </w:rPr>
        <w:t xml:space="preserve">– s3(4) </w:t>
      </w:r>
    </w:p>
    <w:p w14:paraId="4F803890" w14:textId="77777777" w:rsidR="000A4723" w:rsidRPr="000A4723" w:rsidRDefault="000A4723" w:rsidP="000A4723">
      <w:pPr>
        <w:widowControl w:val="0"/>
        <w:autoSpaceDE w:val="0"/>
        <w:autoSpaceDN w:val="0"/>
        <w:adjustRightInd w:val="0"/>
        <w:jc w:val="both"/>
        <w:rPr>
          <w:rFonts w:ascii="Helvetica" w:hAnsi="Helvetica"/>
        </w:rPr>
      </w:pPr>
    </w:p>
    <w:p w14:paraId="53687544" w14:textId="3EB21A9A" w:rsidR="00C909CE" w:rsidRPr="00C909CE" w:rsidRDefault="000E52EC" w:rsidP="00C909CE">
      <w:pPr>
        <w:widowControl w:val="0"/>
        <w:autoSpaceDE w:val="0"/>
        <w:autoSpaceDN w:val="0"/>
        <w:adjustRightInd w:val="0"/>
        <w:jc w:val="both"/>
        <w:rPr>
          <w:rFonts w:ascii="Helvetica" w:hAnsi="Helvetica"/>
        </w:rPr>
      </w:pPr>
      <w:r w:rsidRPr="00F62598">
        <w:rPr>
          <w:rFonts w:ascii="Helvetica" w:hAnsi="Helvetica"/>
        </w:rPr>
        <w:t xml:space="preserve">The </w:t>
      </w:r>
      <w:r w:rsidR="000A4723" w:rsidRPr="000A4723">
        <w:rPr>
          <w:rFonts w:ascii="Helvetica" w:hAnsi="Helvetica"/>
        </w:rPr>
        <w:t>Defendant must prove that there is a true factual basis to form a sufficient basis for the comment</w:t>
      </w:r>
      <w:r w:rsidR="008D367A" w:rsidRPr="00F62598">
        <w:rPr>
          <w:rFonts w:ascii="Helvetica" w:hAnsi="Helvetica"/>
        </w:rPr>
        <w:t xml:space="preserve"> such that an honest person could have held the opinion. </w:t>
      </w:r>
      <w:r w:rsidR="000A4723" w:rsidRPr="000A4723">
        <w:rPr>
          <w:rFonts w:ascii="Helvetica" w:hAnsi="Helvetica"/>
        </w:rPr>
        <w:t>The defendant need not prove the truth of all the facts on which his opinion is based, just a sufficient basis to make it possible to hold the opinion in question.</w:t>
      </w:r>
      <w:r w:rsidR="008C678F" w:rsidRPr="00F62598">
        <w:rPr>
          <w:rFonts w:ascii="Helvetica" w:hAnsi="Helvetica"/>
        </w:rPr>
        <w:t xml:space="preserve"> </w:t>
      </w:r>
      <w:r w:rsidR="0056507F" w:rsidRPr="00F62598">
        <w:rPr>
          <w:rFonts w:ascii="Helvetica" w:hAnsi="Helvetica"/>
        </w:rPr>
        <w:t>The view must</w:t>
      </w:r>
      <w:r w:rsidR="000A4723" w:rsidRPr="000A4723">
        <w:rPr>
          <w:rFonts w:ascii="Helvetica" w:hAnsi="Helvetica"/>
        </w:rPr>
        <w:t xml:space="preserve"> </w:t>
      </w:r>
      <w:r w:rsidR="000A4723" w:rsidRPr="000A4723">
        <w:rPr>
          <w:rFonts w:ascii="Helvetica" w:hAnsi="Helvetica"/>
          <w:b/>
          <w:bCs/>
        </w:rPr>
        <w:t>objectively</w:t>
      </w:r>
      <w:r w:rsidR="000A4723" w:rsidRPr="000A4723">
        <w:rPr>
          <w:rFonts w:ascii="Helvetica" w:hAnsi="Helvetica"/>
        </w:rPr>
        <w:t xml:space="preserve"> </w:t>
      </w:r>
      <w:r w:rsidR="0056507F" w:rsidRPr="00F62598">
        <w:rPr>
          <w:rFonts w:ascii="Helvetica" w:hAnsi="Helvetica"/>
        </w:rPr>
        <w:t xml:space="preserve">be </w:t>
      </w:r>
      <w:r w:rsidR="000A4723" w:rsidRPr="000A4723">
        <w:rPr>
          <w:rFonts w:ascii="Helvetica" w:hAnsi="Helvetica"/>
        </w:rPr>
        <w:t xml:space="preserve">one that </w:t>
      </w:r>
      <w:r w:rsidR="000A4723" w:rsidRPr="000A4723">
        <w:rPr>
          <w:rFonts w:ascii="Helvetica" w:hAnsi="Helvetica"/>
          <w:b/>
          <w:bCs/>
        </w:rPr>
        <w:t>an honest person might hold</w:t>
      </w:r>
      <w:r w:rsidR="000D26C6" w:rsidRPr="00F62598">
        <w:rPr>
          <w:rFonts w:ascii="Helvetica" w:hAnsi="Helvetica"/>
          <w:b/>
          <w:bCs/>
        </w:rPr>
        <w:t xml:space="preserve"> </w:t>
      </w:r>
      <w:proofErr w:type="gramStart"/>
      <w:r w:rsidR="000D26C6" w:rsidRPr="00F62598">
        <w:rPr>
          <w:rFonts w:ascii="Helvetica" w:hAnsi="Helvetica"/>
          <w:b/>
          <w:bCs/>
        </w:rPr>
        <w:t>on</w:t>
      </w:r>
      <w:proofErr w:type="gramEnd"/>
      <w:r w:rsidR="000D26C6" w:rsidRPr="00F62598">
        <w:rPr>
          <w:rFonts w:ascii="Helvetica" w:hAnsi="Helvetica"/>
          <w:b/>
          <w:bCs/>
        </w:rPr>
        <w:t xml:space="preserve"> the basis </w:t>
      </w:r>
      <w:r w:rsidR="00AB2FAF" w:rsidRPr="00F62598">
        <w:rPr>
          <w:rFonts w:ascii="Helvetica" w:hAnsi="Helvetica"/>
          <w:b/>
          <w:bCs/>
        </w:rPr>
        <w:t>of</w:t>
      </w:r>
      <w:r w:rsidR="0056507F" w:rsidRPr="00F62598">
        <w:rPr>
          <w:rFonts w:ascii="Helvetica" w:hAnsi="Helvetica"/>
          <w:b/>
          <w:bCs/>
        </w:rPr>
        <w:t xml:space="preserve"> </w:t>
      </w:r>
      <w:r w:rsidR="00C909CE" w:rsidRPr="00C909CE">
        <w:rPr>
          <w:rFonts w:ascii="Helvetica" w:hAnsi="Helvetica"/>
        </w:rPr>
        <w:t>any fact which existed at the time the statement complained of was</w:t>
      </w:r>
      <w:r w:rsidR="0056507F" w:rsidRPr="00F62598">
        <w:rPr>
          <w:rFonts w:ascii="Helvetica" w:hAnsi="Helvetica"/>
        </w:rPr>
        <w:t xml:space="preserve"> </w:t>
      </w:r>
      <w:r w:rsidR="00C909CE" w:rsidRPr="00C909CE">
        <w:rPr>
          <w:rFonts w:ascii="Helvetica" w:hAnsi="Helvetica"/>
        </w:rPr>
        <w:t>published</w:t>
      </w:r>
      <w:r w:rsidR="0056507F" w:rsidRPr="00F62598">
        <w:rPr>
          <w:rFonts w:ascii="Helvetica" w:hAnsi="Helvetica"/>
        </w:rPr>
        <w:t>, or</w:t>
      </w:r>
      <w:r w:rsidR="00C909CE" w:rsidRPr="00C909CE">
        <w:rPr>
          <w:rFonts w:ascii="Helvetica" w:hAnsi="Helvetica"/>
        </w:rPr>
        <w:t xml:space="preserve"> anything asserted to be a fact in a privileged statement published</w:t>
      </w:r>
      <w:r w:rsidR="0056507F" w:rsidRPr="00F62598">
        <w:rPr>
          <w:rFonts w:ascii="Helvetica" w:hAnsi="Helvetica"/>
        </w:rPr>
        <w:t xml:space="preserve"> </w:t>
      </w:r>
      <w:r w:rsidR="00C909CE" w:rsidRPr="00C909CE">
        <w:rPr>
          <w:rFonts w:ascii="Helvetica" w:hAnsi="Helvetica"/>
        </w:rPr>
        <w:t>before the statement complained of</w:t>
      </w:r>
      <w:r w:rsidR="0056507F" w:rsidRPr="00F62598">
        <w:rPr>
          <w:rFonts w:ascii="Helvetica" w:hAnsi="Helvetica"/>
        </w:rPr>
        <w:t xml:space="preserve"> – s3(4). </w:t>
      </w:r>
    </w:p>
    <w:p w14:paraId="4EF91032" w14:textId="45041A5E" w:rsidR="00AB2FAF" w:rsidRPr="000A4723" w:rsidRDefault="00AB2FAF" w:rsidP="000A4723">
      <w:pPr>
        <w:widowControl w:val="0"/>
        <w:autoSpaceDE w:val="0"/>
        <w:autoSpaceDN w:val="0"/>
        <w:adjustRightInd w:val="0"/>
        <w:jc w:val="both"/>
        <w:rPr>
          <w:rFonts w:ascii="Helvetica" w:hAnsi="Helvetica"/>
        </w:rPr>
      </w:pPr>
    </w:p>
    <w:p w14:paraId="67EA495D" w14:textId="155AC671" w:rsidR="000E68E6" w:rsidRPr="00F62598" w:rsidRDefault="000E68E6" w:rsidP="000E68E6">
      <w:pPr>
        <w:pStyle w:val="NoSpacing"/>
        <w:rPr>
          <w:rFonts w:ascii="Helvetica" w:hAnsi="Helvetica"/>
          <w:iCs/>
          <w:szCs w:val="24"/>
        </w:rPr>
      </w:pPr>
      <w:r w:rsidRPr="00F62598">
        <w:rPr>
          <w:rFonts w:ascii="Helvetica" w:hAnsi="Helvetica"/>
          <w:i/>
          <w:szCs w:val="24"/>
        </w:rPr>
        <w:t xml:space="preserve">Condition 4: Defendant must hold the opinion </w:t>
      </w:r>
      <w:r w:rsidRPr="00F62598">
        <w:rPr>
          <w:rFonts w:ascii="Helvetica" w:hAnsi="Helvetica"/>
          <w:i/>
          <w:szCs w:val="24"/>
        </w:rPr>
        <w:t xml:space="preserve">– </w:t>
      </w:r>
      <w:r w:rsidRPr="00F62598">
        <w:rPr>
          <w:rFonts w:ascii="Helvetica" w:hAnsi="Helvetica"/>
          <w:iCs/>
          <w:szCs w:val="24"/>
        </w:rPr>
        <w:t xml:space="preserve">s3(5) </w:t>
      </w:r>
      <w:r w:rsidR="00883E5E" w:rsidRPr="00F62598">
        <w:rPr>
          <w:rFonts w:ascii="Helvetica" w:hAnsi="Helvetica"/>
          <w:iCs/>
          <w:szCs w:val="24"/>
        </w:rPr>
        <w:t xml:space="preserve">/ s3(6) </w:t>
      </w:r>
    </w:p>
    <w:p w14:paraId="220D531F" w14:textId="77777777" w:rsidR="000E68E6" w:rsidRPr="00F62598" w:rsidRDefault="000E68E6" w:rsidP="000E68E6">
      <w:pPr>
        <w:pStyle w:val="NoSpacing"/>
        <w:rPr>
          <w:rFonts w:ascii="Helvetica" w:hAnsi="Helvetica"/>
          <w:szCs w:val="24"/>
        </w:rPr>
      </w:pPr>
    </w:p>
    <w:p w14:paraId="3D883FF7" w14:textId="77777777" w:rsidR="00883E5E" w:rsidRPr="00F62598" w:rsidRDefault="000E68E6" w:rsidP="00943A73">
      <w:pPr>
        <w:widowControl w:val="0"/>
        <w:autoSpaceDE w:val="0"/>
        <w:autoSpaceDN w:val="0"/>
        <w:adjustRightInd w:val="0"/>
        <w:jc w:val="both"/>
        <w:rPr>
          <w:rFonts w:ascii="Helvetica" w:hAnsi="Helvetica"/>
        </w:rPr>
      </w:pPr>
      <w:r w:rsidRPr="00F62598">
        <w:rPr>
          <w:rFonts w:ascii="Helvetica" w:hAnsi="Helvetica"/>
        </w:rPr>
        <w:t>There</w:t>
      </w:r>
      <w:r w:rsidRPr="00F62598">
        <w:rPr>
          <w:rFonts w:ascii="Helvetica" w:hAnsi="Helvetica"/>
        </w:rPr>
        <w:t xml:space="preserve"> will be no defence if the defamatory opinion offered by the</w:t>
      </w:r>
      <w:r w:rsidRPr="00F62598">
        <w:rPr>
          <w:rFonts w:ascii="Helvetica" w:hAnsi="Helvetica"/>
        </w:rPr>
        <w:t xml:space="preserve"> </w:t>
      </w:r>
      <w:r w:rsidRPr="00F62598">
        <w:rPr>
          <w:rFonts w:ascii="Helvetica" w:hAnsi="Helvetica"/>
        </w:rPr>
        <w:t>defendant is not an opinion they actually hold</w:t>
      </w:r>
      <w:r w:rsidR="00AA58BA" w:rsidRPr="00F62598">
        <w:rPr>
          <w:rFonts w:ascii="Helvetica" w:hAnsi="Helvetica"/>
        </w:rPr>
        <w:t xml:space="preserve">. </w:t>
      </w:r>
    </w:p>
    <w:p w14:paraId="48CCE6C2" w14:textId="77777777" w:rsidR="00883E5E" w:rsidRPr="00F62598" w:rsidRDefault="00883E5E" w:rsidP="00943A73">
      <w:pPr>
        <w:widowControl w:val="0"/>
        <w:autoSpaceDE w:val="0"/>
        <w:autoSpaceDN w:val="0"/>
        <w:adjustRightInd w:val="0"/>
        <w:jc w:val="both"/>
        <w:rPr>
          <w:rFonts w:ascii="Helvetica" w:hAnsi="Helvetica"/>
        </w:rPr>
      </w:pPr>
    </w:p>
    <w:p w14:paraId="6F5F8B98" w14:textId="2F0AB4F5" w:rsidR="0054055A" w:rsidRPr="00F62598" w:rsidRDefault="00AA58BA" w:rsidP="00943A73">
      <w:pPr>
        <w:widowControl w:val="0"/>
        <w:autoSpaceDE w:val="0"/>
        <w:autoSpaceDN w:val="0"/>
        <w:adjustRightInd w:val="0"/>
        <w:jc w:val="both"/>
        <w:rPr>
          <w:rFonts w:ascii="Helvetica" w:hAnsi="Helvetica"/>
        </w:rPr>
      </w:pPr>
      <w:r w:rsidRPr="00F62598">
        <w:rPr>
          <w:rFonts w:ascii="Helvetica" w:hAnsi="Helvetica"/>
        </w:rPr>
        <w:t xml:space="preserve">If the statement is said by someone other than the defendant, there will be no defence </w:t>
      </w:r>
      <w:r w:rsidR="000E68E6" w:rsidRPr="00F62598">
        <w:rPr>
          <w:rFonts w:ascii="Helvetica" w:hAnsi="Helvetica"/>
        </w:rPr>
        <w:t xml:space="preserve">where the defendant knew or ought to have known that the author did not hold the opinion. </w:t>
      </w:r>
    </w:p>
    <w:p w14:paraId="0E1FCEF1" w14:textId="77777777" w:rsidR="00FE5823" w:rsidRPr="00F62598" w:rsidRDefault="00FE5823" w:rsidP="00852506">
      <w:pPr>
        <w:widowControl w:val="0"/>
        <w:autoSpaceDE w:val="0"/>
        <w:autoSpaceDN w:val="0"/>
        <w:adjustRightInd w:val="0"/>
        <w:jc w:val="both"/>
        <w:rPr>
          <w:rFonts w:ascii="Helvetica" w:hAnsi="Helvetica"/>
        </w:rPr>
      </w:pPr>
    </w:p>
    <w:p w14:paraId="2BF48712" w14:textId="77777777" w:rsidR="00943A73" w:rsidRDefault="00943A73" w:rsidP="00B963D6">
      <w:pPr>
        <w:widowControl w:val="0"/>
        <w:autoSpaceDE w:val="0"/>
        <w:autoSpaceDN w:val="0"/>
        <w:adjustRightInd w:val="0"/>
        <w:jc w:val="both"/>
        <w:rPr>
          <w:rFonts w:ascii="Helvetica" w:hAnsi="Helvetica"/>
        </w:rPr>
      </w:pPr>
    </w:p>
    <w:p w14:paraId="01E4648F" w14:textId="5F7BBDE3" w:rsidR="009D3F0C" w:rsidRPr="00F62598" w:rsidRDefault="00943A73" w:rsidP="00B963D6">
      <w:pPr>
        <w:widowControl w:val="0"/>
        <w:autoSpaceDE w:val="0"/>
        <w:autoSpaceDN w:val="0"/>
        <w:adjustRightInd w:val="0"/>
        <w:jc w:val="both"/>
        <w:rPr>
          <w:rFonts w:ascii="Helvetica" w:hAnsi="Helvetica"/>
        </w:rPr>
      </w:pPr>
      <w:r>
        <w:rPr>
          <w:rFonts w:ascii="Helvetica" w:hAnsi="Helvetica"/>
        </w:rPr>
        <w:t>An example of the defence is seen in</w:t>
      </w:r>
      <w:r w:rsidR="004826B7" w:rsidRPr="00F62598">
        <w:rPr>
          <w:rFonts w:ascii="Helvetica" w:hAnsi="Helvetica"/>
        </w:rPr>
        <w:t xml:space="preserve"> </w:t>
      </w:r>
      <w:r w:rsidR="004826B7" w:rsidRPr="00F62598">
        <w:rPr>
          <w:rFonts w:ascii="Helvetica" w:hAnsi="Helvetica"/>
          <w:i/>
          <w:iCs/>
          <w:color w:val="FF0000"/>
        </w:rPr>
        <w:t xml:space="preserve">Butt v Secretary of State for the Home Department </w:t>
      </w:r>
      <w:r w:rsidR="004826B7" w:rsidRPr="00F62598">
        <w:rPr>
          <w:rFonts w:ascii="Helvetica" w:hAnsi="Helvetica"/>
        </w:rPr>
        <w:t xml:space="preserve">[2019] EWCA </w:t>
      </w:r>
      <w:proofErr w:type="spellStart"/>
      <w:r w:rsidR="004826B7" w:rsidRPr="00F62598">
        <w:rPr>
          <w:rFonts w:ascii="Helvetica" w:hAnsi="Helvetica"/>
        </w:rPr>
        <w:t>Civ</w:t>
      </w:r>
      <w:proofErr w:type="spellEnd"/>
      <w:r w:rsidR="004826B7" w:rsidRPr="00F62598">
        <w:rPr>
          <w:rFonts w:ascii="Helvetica" w:hAnsi="Helvetica"/>
        </w:rPr>
        <w:t xml:space="preserve"> 933</w:t>
      </w:r>
      <w:r>
        <w:rPr>
          <w:rFonts w:ascii="Helvetica" w:hAnsi="Helvetica"/>
        </w:rPr>
        <w:t xml:space="preserve">. </w:t>
      </w:r>
      <w:r w:rsidR="003E3421" w:rsidRPr="00F62598">
        <w:rPr>
          <w:rFonts w:ascii="Helvetica" w:hAnsi="Helvetica"/>
        </w:rPr>
        <w:t>Salman Butt</w:t>
      </w:r>
      <w:r w:rsidR="001E435C" w:rsidRPr="00F62598">
        <w:rPr>
          <w:rFonts w:ascii="Helvetica" w:hAnsi="Helvetica"/>
        </w:rPr>
        <w:t xml:space="preserve">, </w:t>
      </w:r>
      <w:r w:rsidR="003E3421" w:rsidRPr="00F62598">
        <w:rPr>
          <w:rFonts w:ascii="Helvetica" w:hAnsi="Helvetica"/>
        </w:rPr>
        <w:t>the chief editor of a website called Islam21</w:t>
      </w:r>
      <w:r w:rsidR="004506D0" w:rsidRPr="00F62598">
        <w:rPr>
          <w:rFonts w:ascii="Helvetica" w:hAnsi="Helvetica"/>
        </w:rPr>
        <w:t>C,</w:t>
      </w:r>
      <w:r w:rsidR="00FC1F11" w:rsidRPr="00F62598">
        <w:rPr>
          <w:rFonts w:ascii="Helvetica" w:hAnsi="Helvetica"/>
        </w:rPr>
        <w:t xml:space="preserve"> was included</w:t>
      </w:r>
      <w:r w:rsidR="004506D0" w:rsidRPr="00F62598">
        <w:rPr>
          <w:rFonts w:ascii="Helvetica" w:hAnsi="Helvetica"/>
        </w:rPr>
        <w:t xml:space="preserve"> in a list of speakers that had previously spoken at universities and were ‘</w:t>
      </w:r>
      <w:r w:rsidR="00C63206" w:rsidRPr="00F62598">
        <w:rPr>
          <w:rFonts w:ascii="Helvetica" w:hAnsi="Helvetica"/>
        </w:rPr>
        <w:t xml:space="preserve">on record as expressing views contrary to British values.’ </w:t>
      </w:r>
      <w:r w:rsidR="00FC1F11" w:rsidRPr="00F62598">
        <w:rPr>
          <w:rFonts w:ascii="Helvetica" w:hAnsi="Helvetica"/>
        </w:rPr>
        <w:t>The CoA held that</w:t>
      </w:r>
      <w:r w:rsidR="00DF55B0" w:rsidRPr="00F62598">
        <w:rPr>
          <w:rFonts w:ascii="Helvetica" w:hAnsi="Helvetica"/>
        </w:rPr>
        <w:t>, in this case,</w:t>
      </w:r>
      <w:r w:rsidR="00FC1F11" w:rsidRPr="00F62598">
        <w:rPr>
          <w:rFonts w:ascii="Helvetica" w:hAnsi="Helvetica"/>
        </w:rPr>
        <w:t xml:space="preserve"> the statement that someone was an extremist was a statement of opinio</w:t>
      </w:r>
      <w:r w:rsidR="00DF55B0" w:rsidRPr="00F62598">
        <w:rPr>
          <w:rFonts w:ascii="Helvetica" w:hAnsi="Helvetica"/>
        </w:rPr>
        <w:t>n.</w:t>
      </w:r>
      <w:r w:rsidR="007E359C" w:rsidRPr="00F62598">
        <w:rPr>
          <w:rFonts w:ascii="Helvetica" w:hAnsi="Helvetica"/>
        </w:rPr>
        <w:t xml:space="preserve"> </w:t>
      </w:r>
      <w:r w:rsidR="00F600F8" w:rsidRPr="00F62598">
        <w:rPr>
          <w:rFonts w:ascii="Helvetica" w:hAnsi="Helvetica"/>
        </w:rPr>
        <w:t>(</w:t>
      </w:r>
      <w:r w:rsidR="007E359C" w:rsidRPr="00F62598">
        <w:rPr>
          <w:rFonts w:ascii="Helvetica" w:hAnsi="Helvetica"/>
        </w:rPr>
        <w:t xml:space="preserve">However, the claim was later </w:t>
      </w:r>
      <w:hyperlink r:id="rId7" w:history="1">
        <w:r w:rsidR="007E359C" w:rsidRPr="00F62598">
          <w:rPr>
            <w:rStyle w:val="Hyperlink"/>
            <w:rFonts w:ascii="Helvetica" w:hAnsi="Helvetica"/>
          </w:rPr>
          <w:t>settled</w:t>
        </w:r>
      </w:hyperlink>
      <w:r w:rsidR="007E359C" w:rsidRPr="00F62598">
        <w:rPr>
          <w:rFonts w:ascii="Helvetica" w:hAnsi="Helvetica"/>
        </w:rPr>
        <w:t xml:space="preserve"> in Mr Butt’s favour </w:t>
      </w:r>
      <w:r w:rsidR="00F600F8" w:rsidRPr="00F62598">
        <w:rPr>
          <w:rFonts w:ascii="Helvetica" w:hAnsi="Helvetica"/>
        </w:rPr>
        <w:t xml:space="preserve">after documents showed it was a mistake to include his name in the publication). </w:t>
      </w:r>
    </w:p>
    <w:p w14:paraId="554AE383" w14:textId="77777777" w:rsidR="00355898" w:rsidRPr="00F62598" w:rsidRDefault="00355898" w:rsidP="00AD51D8">
      <w:pPr>
        <w:spacing w:line="276" w:lineRule="auto"/>
        <w:jc w:val="both"/>
        <w:rPr>
          <w:rFonts w:ascii="Helvetica" w:hAnsi="Helvetica" w:cs="Arial"/>
        </w:rPr>
      </w:pPr>
    </w:p>
    <w:p w14:paraId="31912A79" w14:textId="77777777" w:rsidR="00355898" w:rsidRPr="00F62598" w:rsidRDefault="00355898" w:rsidP="00355898">
      <w:pPr>
        <w:pStyle w:val="NoSpacing"/>
        <w:rPr>
          <w:rFonts w:ascii="Helvetica" w:hAnsi="Helvetica"/>
          <w:b/>
          <w:szCs w:val="24"/>
        </w:rPr>
      </w:pPr>
      <w:r w:rsidRPr="00F62598">
        <w:rPr>
          <w:rFonts w:ascii="Helvetica" w:hAnsi="Helvetica"/>
          <w:b/>
          <w:szCs w:val="24"/>
        </w:rPr>
        <w:t>3) Privilege</w:t>
      </w:r>
    </w:p>
    <w:p w14:paraId="29172106" w14:textId="77777777" w:rsidR="00355898" w:rsidRPr="00F62598" w:rsidRDefault="00355898" w:rsidP="00355898">
      <w:pPr>
        <w:pStyle w:val="NoSpacing"/>
        <w:rPr>
          <w:rFonts w:ascii="Helvetica" w:hAnsi="Helvetica"/>
          <w:b/>
          <w:szCs w:val="24"/>
        </w:rPr>
      </w:pPr>
    </w:p>
    <w:p w14:paraId="775ABE70" w14:textId="77777777" w:rsidR="00355898" w:rsidRPr="00F62598" w:rsidRDefault="00355898" w:rsidP="00355898">
      <w:pPr>
        <w:widowControl w:val="0"/>
        <w:autoSpaceDE w:val="0"/>
        <w:autoSpaceDN w:val="0"/>
        <w:adjustRightInd w:val="0"/>
        <w:jc w:val="both"/>
        <w:rPr>
          <w:rFonts w:ascii="Helvetica" w:hAnsi="Helvetica"/>
        </w:rPr>
      </w:pPr>
      <w:r w:rsidRPr="00F62598">
        <w:rPr>
          <w:rFonts w:ascii="Helvetica" w:hAnsi="Helvetica"/>
        </w:rPr>
        <w:t xml:space="preserve">The defence of privilege allows people to speak and write without fear of proceedings in circumstances where it is important that people are able to speak freely. In such situations—described as ‘privileged’—freedom of expression takes priority over an individual’s right to protect their reputation.  As such, the maker of a privileged statement cannot be sued for defamation even if the statement is substantively defamatory.  </w:t>
      </w:r>
    </w:p>
    <w:p w14:paraId="0A9F0659" w14:textId="77777777" w:rsidR="000C39D8" w:rsidRDefault="000C39D8" w:rsidP="00AD51D8">
      <w:pPr>
        <w:spacing w:line="276" w:lineRule="auto"/>
        <w:jc w:val="both"/>
        <w:rPr>
          <w:rFonts w:ascii="Helvetica" w:hAnsi="Helvetica" w:cs="Arial"/>
          <w:b/>
          <w:bCs/>
        </w:rPr>
      </w:pPr>
    </w:p>
    <w:p w14:paraId="4772B99C" w14:textId="77777777" w:rsidR="00943A73" w:rsidRPr="00F62598" w:rsidRDefault="00943A73" w:rsidP="00AD51D8">
      <w:pPr>
        <w:spacing w:line="276" w:lineRule="auto"/>
        <w:jc w:val="both"/>
        <w:rPr>
          <w:rFonts w:ascii="Helvetica" w:hAnsi="Helvetica" w:cs="Arial"/>
          <w:b/>
          <w:bCs/>
        </w:rPr>
      </w:pPr>
    </w:p>
    <w:p w14:paraId="51415F72" w14:textId="77777777" w:rsidR="00BB2DFD" w:rsidRPr="00F62598" w:rsidRDefault="00BB2DFD" w:rsidP="00BB2DFD">
      <w:pPr>
        <w:pStyle w:val="NoSpacing"/>
        <w:jc w:val="both"/>
        <w:rPr>
          <w:rFonts w:ascii="Helvetica" w:hAnsi="Helvetica"/>
          <w:szCs w:val="24"/>
        </w:rPr>
      </w:pPr>
      <w:r w:rsidRPr="00F62598">
        <w:rPr>
          <w:rFonts w:ascii="Helvetica" w:hAnsi="Helvetica"/>
          <w:i/>
          <w:szCs w:val="24"/>
        </w:rPr>
        <w:lastRenderedPageBreak/>
        <w:t xml:space="preserve">Absolute Privilege </w:t>
      </w:r>
    </w:p>
    <w:p w14:paraId="53F785CF" w14:textId="77777777" w:rsidR="00BB2DFD" w:rsidRPr="00F62598" w:rsidRDefault="00BB2DFD" w:rsidP="00BB2DFD">
      <w:pPr>
        <w:pStyle w:val="NoSpacing"/>
        <w:jc w:val="both"/>
        <w:rPr>
          <w:rFonts w:ascii="Helvetica" w:hAnsi="Helvetica"/>
          <w:szCs w:val="24"/>
        </w:rPr>
      </w:pPr>
    </w:p>
    <w:p w14:paraId="59D53788" w14:textId="77777777" w:rsidR="00BB2DFD" w:rsidRPr="00F62598" w:rsidRDefault="00BB2DFD" w:rsidP="00BB2DFD">
      <w:pPr>
        <w:pStyle w:val="NoSpacing"/>
        <w:jc w:val="both"/>
        <w:rPr>
          <w:rFonts w:ascii="Helvetica" w:hAnsi="Helvetica"/>
          <w:szCs w:val="24"/>
        </w:rPr>
      </w:pPr>
      <w:r w:rsidRPr="00F62598">
        <w:rPr>
          <w:rFonts w:ascii="Helvetica" w:hAnsi="Helvetica"/>
          <w:szCs w:val="24"/>
        </w:rPr>
        <w:t>Absolute privilege gives a statement complete protection from an action in defamation to specific parliamentary and judicial proceedings:</w:t>
      </w:r>
    </w:p>
    <w:p w14:paraId="63C0345F" w14:textId="77777777" w:rsidR="00BB2DFD" w:rsidRPr="00F62598" w:rsidRDefault="00BB2DFD" w:rsidP="00BB2DFD">
      <w:pPr>
        <w:pStyle w:val="NoSpacing"/>
        <w:jc w:val="both"/>
        <w:rPr>
          <w:rFonts w:ascii="Helvetica" w:hAnsi="Helvetica"/>
          <w:szCs w:val="24"/>
        </w:rPr>
      </w:pPr>
    </w:p>
    <w:p w14:paraId="5FA603CA" w14:textId="77777777" w:rsidR="00BB2DFD" w:rsidRPr="00F62598" w:rsidRDefault="00BB2DFD" w:rsidP="00BB2DFD">
      <w:pPr>
        <w:pStyle w:val="NoSpacing"/>
        <w:numPr>
          <w:ilvl w:val="0"/>
          <w:numId w:val="7"/>
        </w:numPr>
        <w:jc w:val="both"/>
        <w:rPr>
          <w:rFonts w:ascii="Helvetica" w:hAnsi="Helvetica"/>
          <w:szCs w:val="24"/>
        </w:rPr>
      </w:pPr>
      <w:r w:rsidRPr="00F62598">
        <w:rPr>
          <w:rFonts w:ascii="Helvetica" w:hAnsi="Helvetica"/>
          <w:szCs w:val="24"/>
        </w:rPr>
        <w:t>Parliamentary Privilege under the Bill of Rights 1688.</w:t>
      </w:r>
    </w:p>
    <w:p w14:paraId="7EEC5012" w14:textId="77777777" w:rsidR="00BB2DFD" w:rsidRPr="00F62598" w:rsidRDefault="00BB2DFD" w:rsidP="00BB2DFD">
      <w:pPr>
        <w:pStyle w:val="NoSpacing"/>
        <w:numPr>
          <w:ilvl w:val="0"/>
          <w:numId w:val="7"/>
        </w:numPr>
        <w:jc w:val="both"/>
        <w:rPr>
          <w:rFonts w:ascii="Helvetica" w:hAnsi="Helvetica"/>
          <w:szCs w:val="24"/>
        </w:rPr>
      </w:pPr>
      <w:r w:rsidRPr="00F62598">
        <w:rPr>
          <w:rFonts w:ascii="Helvetica" w:hAnsi="Helvetica"/>
          <w:szCs w:val="24"/>
        </w:rPr>
        <w:t>Reports, papers, votes and proceedings ordered to be published by either house of parliament.</w:t>
      </w:r>
    </w:p>
    <w:p w14:paraId="21C19533" w14:textId="16DD7C43" w:rsidR="000E0C78" w:rsidRPr="00F62598" w:rsidRDefault="000E0C78" w:rsidP="00BB2DFD">
      <w:pPr>
        <w:pStyle w:val="NoSpacing"/>
        <w:numPr>
          <w:ilvl w:val="0"/>
          <w:numId w:val="7"/>
        </w:numPr>
        <w:jc w:val="both"/>
        <w:rPr>
          <w:rFonts w:ascii="Helvetica" w:hAnsi="Helvetica"/>
          <w:szCs w:val="24"/>
        </w:rPr>
      </w:pPr>
      <w:r w:rsidRPr="00F62598">
        <w:rPr>
          <w:rFonts w:ascii="Helvetica" w:hAnsi="Helvetica"/>
          <w:szCs w:val="24"/>
        </w:rPr>
        <w:t>Contemporaneous reports of judicial proceedings.</w:t>
      </w:r>
    </w:p>
    <w:p w14:paraId="50989575" w14:textId="1D2847B5" w:rsidR="00D655AF" w:rsidRPr="00F62598" w:rsidRDefault="00D655AF" w:rsidP="00BB2DFD">
      <w:pPr>
        <w:pStyle w:val="NoSpacing"/>
        <w:numPr>
          <w:ilvl w:val="0"/>
          <w:numId w:val="7"/>
        </w:numPr>
        <w:jc w:val="both"/>
        <w:rPr>
          <w:rFonts w:ascii="Helvetica" w:hAnsi="Helvetica"/>
          <w:szCs w:val="24"/>
        </w:rPr>
      </w:pPr>
      <w:r w:rsidRPr="00F62598">
        <w:rPr>
          <w:rFonts w:ascii="Helvetica" w:hAnsi="Helvetica"/>
          <w:szCs w:val="24"/>
        </w:rPr>
        <w:t xml:space="preserve">Court proceedings in domestic and international courts. </w:t>
      </w:r>
    </w:p>
    <w:p w14:paraId="29FCC88A" w14:textId="77777777" w:rsidR="00BB2DFD" w:rsidRPr="00F62598" w:rsidRDefault="00BB2DFD" w:rsidP="00BB2DFD">
      <w:pPr>
        <w:pStyle w:val="NoSpacing"/>
        <w:numPr>
          <w:ilvl w:val="0"/>
          <w:numId w:val="7"/>
        </w:numPr>
        <w:jc w:val="both"/>
        <w:rPr>
          <w:rFonts w:ascii="Helvetica" w:hAnsi="Helvetica"/>
          <w:szCs w:val="24"/>
        </w:rPr>
      </w:pPr>
      <w:r w:rsidRPr="00F62598">
        <w:rPr>
          <w:rFonts w:ascii="Helvetica" w:hAnsi="Helvetica"/>
          <w:szCs w:val="24"/>
        </w:rPr>
        <w:t xml:space="preserve">Communication between certain officers of the state. </w:t>
      </w:r>
    </w:p>
    <w:p w14:paraId="65E87F22" w14:textId="77777777" w:rsidR="00355898" w:rsidRPr="00F62598" w:rsidRDefault="00355898" w:rsidP="00AD51D8">
      <w:pPr>
        <w:spacing w:line="276" w:lineRule="auto"/>
        <w:jc w:val="both"/>
        <w:rPr>
          <w:rFonts w:ascii="Helvetica" w:hAnsi="Helvetica" w:cs="Arial"/>
          <w:b/>
          <w:bCs/>
        </w:rPr>
      </w:pPr>
    </w:p>
    <w:p w14:paraId="1EF007D5" w14:textId="77777777" w:rsidR="00D508AC" w:rsidRPr="00F62598" w:rsidRDefault="00D508AC" w:rsidP="00D508AC">
      <w:pPr>
        <w:pStyle w:val="NoSpacing"/>
        <w:rPr>
          <w:rFonts w:ascii="Helvetica" w:hAnsi="Helvetica"/>
          <w:i/>
          <w:szCs w:val="24"/>
        </w:rPr>
      </w:pPr>
      <w:r w:rsidRPr="00F62598">
        <w:rPr>
          <w:rFonts w:ascii="Helvetica" w:hAnsi="Helvetica"/>
          <w:i/>
          <w:szCs w:val="24"/>
        </w:rPr>
        <w:t>Qualified Privilege</w:t>
      </w:r>
    </w:p>
    <w:p w14:paraId="796940A1" w14:textId="77777777" w:rsidR="00D508AC" w:rsidRPr="00F62598" w:rsidRDefault="00D508AC" w:rsidP="00D508AC">
      <w:pPr>
        <w:widowControl w:val="0"/>
        <w:autoSpaceDE w:val="0"/>
        <w:autoSpaceDN w:val="0"/>
        <w:adjustRightInd w:val="0"/>
        <w:rPr>
          <w:rFonts w:ascii="Helvetica" w:hAnsi="Helvetica"/>
        </w:rPr>
      </w:pPr>
    </w:p>
    <w:p w14:paraId="30C1ED83" w14:textId="2E8E0BAF" w:rsidR="008D73F2" w:rsidRPr="00F62598" w:rsidRDefault="00D508AC" w:rsidP="008F5A1C">
      <w:pPr>
        <w:widowControl w:val="0"/>
        <w:autoSpaceDE w:val="0"/>
        <w:autoSpaceDN w:val="0"/>
        <w:adjustRightInd w:val="0"/>
        <w:jc w:val="both"/>
        <w:rPr>
          <w:rFonts w:ascii="Helvetica" w:hAnsi="Helvetica"/>
        </w:rPr>
      </w:pPr>
      <w:r w:rsidRPr="00F62598">
        <w:rPr>
          <w:rFonts w:ascii="Helvetica" w:hAnsi="Helvetica"/>
        </w:rPr>
        <w:t xml:space="preserve">The categories of communication to which qualified privilege can apply to are not closed and are determined by the courts.  </w:t>
      </w:r>
      <w:r w:rsidRPr="00F62598">
        <w:rPr>
          <w:rFonts w:ascii="Helvetica" w:hAnsi="Helvetica"/>
        </w:rPr>
        <w:t>This area is m</w:t>
      </w:r>
      <w:r w:rsidRPr="00F62598">
        <w:rPr>
          <w:rFonts w:ascii="Helvetica" w:hAnsi="Helvetica"/>
        </w:rPr>
        <w:t xml:space="preserve">ostly still governed by common law.  It offers a defence where a person who makes a communication has an interest or some kind of duty to make it to the person to whom it is made, and the person to whom it is made has a corresponding interest or duty to receive it.  So, crucial to the defence is the idea that there is a duty to communicate, and some kind of </w:t>
      </w:r>
      <w:r w:rsidRPr="00F62598">
        <w:rPr>
          <w:rFonts w:ascii="Helvetica" w:hAnsi="Helvetica"/>
          <w:b/>
          <w:bCs/>
        </w:rPr>
        <w:t xml:space="preserve">reciprocal </w:t>
      </w:r>
      <w:r w:rsidRPr="00F62598">
        <w:rPr>
          <w:rFonts w:ascii="Helvetica" w:hAnsi="Helvetica"/>
        </w:rPr>
        <w:t>obligation</w:t>
      </w:r>
      <w:r w:rsidR="008D73F2" w:rsidRPr="00F62598">
        <w:rPr>
          <w:rFonts w:ascii="Helvetica" w:hAnsi="Helvetica"/>
        </w:rPr>
        <w:t xml:space="preserve"> - </w:t>
      </w:r>
      <w:r w:rsidR="008D73F2" w:rsidRPr="00F62598">
        <w:rPr>
          <w:rFonts w:ascii="Helvetica" w:hAnsi="Helvetica"/>
          <w:i/>
          <w:iCs/>
          <w:color w:val="FF0000"/>
        </w:rPr>
        <w:t xml:space="preserve">Adam v Ward </w:t>
      </w:r>
      <w:r w:rsidR="008D73F2" w:rsidRPr="00F62598">
        <w:rPr>
          <w:rFonts w:ascii="Helvetica" w:hAnsi="Helvetica"/>
        </w:rPr>
        <w:t>[1917] AC 309</w:t>
      </w:r>
      <w:r w:rsidR="008D73F2" w:rsidRPr="00F62598">
        <w:rPr>
          <w:rFonts w:ascii="Helvetica" w:hAnsi="Helvetica"/>
        </w:rPr>
        <w:t xml:space="preserve">. </w:t>
      </w:r>
    </w:p>
    <w:p w14:paraId="424FD796" w14:textId="77777777" w:rsidR="00D508AC" w:rsidRPr="00F62598" w:rsidRDefault="00D508AC" w:rsidP="008F5A1C">
      <w:pPr>
        <w:pStyle w:val="NoSpacing"/>
        <w:jc w:val="both"/>
        <w:rPr>
          <w:rFonts w:ascii="Helvetica" w:hAnsi="Helvetica"/>
        </w:rPr>
      </w:pPr>
    </w:p>
    <w:p w14:paraId="0C0E6286" w14:textId="2A0AF9D5" w:rsidR="00D508AC" w:rsidRPr="00F62598" w:rsidRDefault="00D508AC" w:rsidP="008F5A1C">
      <w:pPr>
        <w:pStyle w:val="NoSpacing"/>
        <w:jc w:val="both"/>
        <w:rPr>
          <w:rFonts w:ascii="Helvetica" w:hAnsi="Helvetica"/>
          <w:szCs w:val="24"/>
        </w:rPr>
      </w:pPr>
      <w:r w:rsidRPr="00F62598">
        <w:rPr>
          <w:rFonts w:ascii="Helvetica" w:hAnsi="Helvetica"/>
          <w:szCs w:val="24"/>
        </w:rPr>
        <w:t xml:space="preserve">The defence only applies in situations where the statement is made </w:t>
      </w:r>
      <w:r w:rsidRPr="00F62598">
        <w:rPr>
          <w:rFonts w:ascii="Helvetica" w:hAnsi="Helvetica"/>
          <w:b/>
          <w:bCs/>
          <w:szCs w:val="24"/>
        </w:rPr>
        <w:t>without malice</w:t>
      </w:r>
      <w:r w:rsidRPr="00F62598">
        <w:rPr>
          <w:rFonts w:ascii="Helvetica" w:hAnsi="Helvetica"/>
          <w:szCs w:val="24"/>
        </w:rPr>
        <w:t xml:space="preserve">.  In </w:t>
      </w:r>
      <w:proofErr w:type="spellStart"/>
      <w:r w:rsidRPr="00F62598">
        <w:rPr>
          <w:rFonts w:ascii="Helvetica" w:hAnsi="Helvetica"/>
          <w:i/>
          <w:color w:val="FF0000"/>
          <w:szCs w:val="24"/>
        </w:rPr>
        <w:t>Horrocks</w:t>
      </w:r>
      <w:proofErr w:type="spellEnd"/>
      <w:r w:rsidRPr="00F62598">
        <w:rPr>
          <w:rFonts w:ascii="Helvetica" w:hAnsi="Helvetica"/>
          <w:i/>
          <w:color w:val="FF0000"/>
          <w:szCs w:val="24"/>
        </w:rPr>
        <w:t xml:space="preserve"> v Lowe</w:t>
      </w:r>
      <w:r w:rsidRPr="00F62598">
        <w:rPr>
          <w:rFonts w:ascii="Helvetica" w:hAnsi="Helvetica"/>
          <w:color w:val="FF0000"/>
          <w:szCs w:val="24"/>
        </w:rPr>
        <w:t xml:space="preserve"> </w:t>
      </w:r>
      <w:r w:rsidRPr="00F62598">
        <w:rPr>
          <w:rFonts w:ascii="Helvetica" w:hAnsi="Helvetica"/>
          <w:szCs w:val="24"/>
        </w:rPr>
        <w:t>[1975] AC 135 the defendant alleged at a council meeting that the claimant had misled the council in relation to a property dispute</w:t>
      </w:r>
      <w:r w:rsidR="005D6F53" w:rsidRPr="00F62598">
        <w:rPr>
          <w:rFonts w:ascii="Helvetica" w:hAnsi="Helvetica"/>
          <w:szCs w:val="24"/>
        </w:rPr>
        <w:t xml:space="preserve">, believing the claimant to have a conflict of interest. </w:t>
      </w:r>
      <w:r w:rsidRPr="00F62598">
        <w:rPr>
          <w:rFonts w:ascii="Helvetica" w:hAnsi="Helvetica"/>
          <w:szCs w:val="24"/>
        </w:rPr>
        <w:t>The council meeting was covered by privilege, but the claimant argued that the defendant’s statement should not be protected by it because the defendant acted in malice.  The Court held that if the defendant honestly and not recklessly believed the statement was true, then the fact he disliked the subject of the statement and intended to damage the subject’s reputation by making it would not amount to malice, provided the malice was not his dominant motivation for making the statement.</w:t>
      </w:r>
    </w:p>
    <w:p w14:paraId="7E04558A" w14:textId="77777777" w:rsidR="006E6EBC" w:rsidRPr="00F62598" w:rsidRDefault="006E6EBC" w:rsidP="008F5A1C">
      <w:pPr>
        <w:pStyle w:val="NoSpacing"/>
        <w:jc w:val="both"/>
        <w:rPr>
          <w:rFonts w:ascii="Helvetica" w:hAnsi="Helvetica"/>
          <w:szCs w:val="24"/>
        </w:rPr>
      </w:pPr>
    </w:p>
    <w:p w14:paraId="268D8B40" w14:textId="1A3D1E6C" w:rsidR="006E6EBC" w:rsidRDefault="006E6EBC" w:rsidP="008C5D33">
      <w:pPr>
        <w:pStyle w:val="NoSpacing"/>
        <w:jc w:val="both"/>
        <w:rPr>
          <w:rFonts w:ascii="Helvetica" w:hAnsi="Helvetica"/>
          <w:i/>
          <w:szCs w:val="24"/>
        </w:rPr>
      </w:pPr>
      <w:r w:rsidRPr="00F62598">
        <w:rPr>
          <w:rFonts w:ascii="Helvetica" w:hAnsi="Helvetica"/>
          <w:szCs w:val="24"/>
        </w:rPr>
        <w:t xml:space="preserve">The Defamation Act 2013 also introduces a new category of qualified privilege: </w:t>
      </w:r>
      <w:r w:rsidRPr="00F62598">
        <w:rPr>
          <w:rFonts w:ascii="Helvetica" w:hAnsi="Helvetica"/>
          <w:i/>
          <w:szCs w:val="24"/>
        </w:rPr>
        <w:t>Peer reviewed statement in a scientific or academic journal etc.</w:t>
      </w:r>
    </w:p>
    <w:p w14:paraId="5A3AB571" w14:textId="77777777" w:rsidR="008C5D33" w:rsidRPr="008C5D33" w:rsidRDefault="008C5D33" w:rsidP="008C5D33">
      <w:pPr>
        <w:pStyle w:val="NoSpacing"/>
        <w:jc w:val="both"/>
        <w:rPr>
          <w:rFonts w:ascii="Helvetica" w:hAnsi="Helvetica"/>
          <w:szCs w:val="24"/>
        </w:rPr>
      </w:pPr>
    </w:p>
    <w:p w14:paraId="1F23D2DF" w14:textId="77777777" w:rsidR="006E6EBC" w:rsidRPr="00F62598" w:rsidRDefault="006E6EBC" w:rsidP="006E6EBC">
      <w:pPr>
        <w:pStyle w:val="NoSpacing"/>
        <w:rPr>
          <w:rFonts w:ascii="Helvetica" w:hAnsi="Helvetica"/>
          <w:szCs w:val="24"/>
        </w:rPr>
      </w:pPr>
      <w:r w:rsidRPr="00F62598">
        <w:rPr>
          <w:rFonts w:ascii="Helvetica" w:hAnsi="Helvetica"/>
          <w:noProof/>
          <w:szCs w:val="24"/>
          <w:lang w:val="en-US"/>
        </w:rPr>
        <mc:AlternateContent>
          <mc:Choice Requires="wps">
            <w:drawing>
              <wp:inline distT="0" distB="0" distL="0" distR="0" wp14:anchorId="6630B892" wp14:editId="7625B4F8">
                <wp:extent cx="5657850" cy="2127250"/>
                <wp:effectExtent l="0" t="0" r="31750" b="31750"/>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7850" cy="2127250"/>
                        </a:xfrm>
                        <a:prstGeom prst="rect">
                          <a:avLst/>
                        </a:prstGeom>
                        <a:solidFill>
                          <a:srgbClr val="FFFFFF"/>
                        </a:solidFill>
                        <a:ln w="9525">
                          <a:solidFill>
                            <a:srgbClr val="000000"/>
                          </a:solidFill>
                          <a:miter lim="800000"/>
                          <a:headEnd/>
                          <a:tailEnd/>
                        </a:ln>
                      </wps:spPr>
                      <wps:txbx>
                        <w:txbxContent>
                          <w:p w14:paraId="53F36BF4" w14:textId="77777777" w:rsidR="006E6EBC" w:rsidRPr="00724334" w:rsidRDefault="006E6EBC" w:rsidP="006E6EBC">
                            <w:pPr>
                              <w:rPr>
                                <w:rFonts w:ascii="Helvetica" w:hAnsi="Helvetica"/>
                                <w:sz w:val="20"/>
                                <w:szCs w:val="20"/>
                              </w:rPr>
                            </w:pPr>
                            <w:r w:rsidRPr="00724334">
                              <w:rPr>
                                <w:rFonts w:ascii="Helvetica" w:eastAsia="Times New Roman" w:hAnsi="Helvetica" w:cs="Times New Roman"/>
                                <w:sz w:val="20"/>
                                <w:szCs w:val="20"/>
                                <w:lang w:eastAsia="en-GB"/>
                              </w:rPr>
                              <w:t xml:space="preserve">s.6 Defamation Act 2013 – </w:t>
                            </w:r>
                            <w:r w:rsidRPr="00724334">
                              <w:rPr>
                                <w:rFonts w:ascii="Helvetica" w:hAnsi="Helvetica"/>
                                <w:sz w:val="20"/>
                                <w:szCs w:val="20"/>
                              </w:rPr>
                              <w:t xml:space="preserve">Peer Reviewed Statement in a Scientific or Academic Journal etc.  </w:t>
                            </w:r>
                          </w:p>
                          <w:p w14:paraId="3C81649B" w14:textId="77777777" w:rsidR="006E6EBC" w:rsidRPr="00724334" w:rsidRDefault="006E6EBC" w:rsidP="006E6EBC">
                            <w:pPr>
                              <w:rPr>
                                <w:rFonts w:ascii="Helvetica" w:eastAsia="Times New Roman" w:hAnsi="Helvetica" w:cs="Times New Roman"/>
                                <w:sz w:val="20"/>
                                <w:szCs w:val="20"/>
                                <w:lang w:eastAsia="en-GB"/>
                              </w:rPr>
                            </w:pPr>
                            <w:r w:rsidRPr="00724334">
                              <w:rPr>
                                <w:rFonts w:ascii="Helvetica" w:eastAsia="Times New Roman" w:hAnsi="Helvetica" w:cs="Times New Roman"/>
                                <w:sz w:val="20"/>
                                <w:szCs w:val="20"/>
                                <w:lang w:eastAsia="en-GB"/>
                              </w:rPr>
                              <w:t>(1) The publication of a statement in a scientific or academic journal (whether published in electronic form or otherwise) is privileged if the following conditions are met.</w:t>
                            </w:r>
                          </w:p>
                          <w:p w14:paraId="4AFD568A" w14:textId="77777777" w:rsidR="006E6EBC" w:rsidRPr="00724334" w:rsidRDefault="006E6EBC" w:rsidP="006E6EBC">
                            <w:pPr>
                              <w:rPr>
                                <w:rFonts w:ascii="Helvetica" w:eastAsia="Times New Roman" w:hAnsi="Helvetica" w:cs="Times New Roman"/>
                                <w:sz w:val="20"/>
                                <w:szCs w:val="20"/>
                                <w:lang w:eastAsia="en-GB"/>
                              </w:rPr>
                            </w:pPr>
                            <w:r w:rsidRPr="00724334">
                              <w:rPr>
                                <w:rFonts w:ascii="Helvetica" w:eastAsia="Times New Roman" w:hAnsi="Helvetica" w:cs="Times New Roman"/>
                                <w:sz w:val="20"/>
                                <w:szCs w:val="20"/>
                                <w:lang w:eastAsia="en-GB"/>
                              </w:rPr>
                              <w:t>(2) The first condition is that the statement relates to a scientific or academic matter.</w:t>
                            </w:r>
                          </w:p>
                          <w:p w14:paraId="73EDC9DE" w14:textId="77777777" w:rsidR="006E6EBC" w:rsidRPr="00724334" w:rsidRDefault="006E6EBC" w:rsidP="006E6EBC">
                            <w:pPr>
                              <w:rPr>
                                <w:rFonts w:ascii="Helvetica" w:eastAsia="Times New Roman" w:hAnsi="Helvetica" w:cs="Times New Roman"/>
                                <w:sz w:val="20"/>
                                <w:szCs w:val="20"/>
                                <w:lang w:eastAsia="en-GB"/>
                              </w:rPr>
                            </w:pPr>
                            <w:r w:rsidRPr="00724334">
                              <w:rPr>
                                <w:rFonts w:ascii="Helvetica" w:eastAsia="Times New Roman" w:hAnsi="Helvetica" w:cs="Times New Roman"/>
                                <w:sz w:val="20"/>
                                <w:szCs w:val="20"/>
                                <w:lang w:eastAsia="en-GB"/>
                              </w:rPr>
                              <w:t>(3) The second condition is that before the statement was published in the journal an independent review of the statement's scientific or academic merit was carried out by—</w:t>
                            </w:r>
                          </w:p>
                          <w:p w14:paraId="04662C68" w14:textId="77777777" w:rsidR="006E6EBC" w:rsidRPr="00724334" w:rsidRDefault="006E6EBC" w:rsidP="006E6EBC">
                            <w:pPr>
                              <w:rPr>
                                <w:rFonts w:ascii="Helvetica" w:eastAsia="Times New Roman" w:hAnsi="Helvetica" w:cs="Times New Roman"/>
                                <w:sz w:val="20"/>
                                <w:szCs w:val="20"/>
                                <w:lang w:eastAsia="en-GB"/>
                              </w:rPr>
                            </w:pPr>
                            <w:r w:rsidRPr="00724334">
                              <w:rPr>
                                <w:rFonts w:ascii="Helvetica" w:eastAsia="Times New Roman" w:hAnsi="Helvetica" w:cs="Times New Roman"/>
                                <w:sz w:val="20"/>
                                <w:szCs w:val="20"/>
                                <w:lang w:eastAsia="en-GB"/>
                              </w:rPr>
                              <w:t>(a) the editor of the journal, and</w:t>
                            </w:r>
                          </w:p>
                          <w:p w14:paraId="5EC254B1" w14:textId="77777777" w:rsidR="006E6EBC" w:rsidRPr="00724334" w:rsidRDefault="006E6EBC" w:rsidP="006E6EBC">
                            <w:pPr>
                              <w:rPr>
                                <w:rFonts w:ascii="Helvetica" w:eastAsia="Times New Roman" w:hAnsi="Helvetica" w:cs="Times New Roman"/>
                                <w:sz w:val="20"/>
                                <w:szCs w:val="20"/>
                                <w:lang w:eastAsia="en-GB"/>
                              </w:rPr>
                            </w:pPr>
                            <w:r w:rsidRPr="00724334">
                              <w:rPr>
                                <w:rFonts w:ascii="Helvetica" w:eastAsia="Times New Roman" w:hAnsi="Helvetica" w:cs="Times New Roman"/>
                                <w:sz w:val="20"/>
                                <w:szCs w:val="20"/>
                                <w:lang w:eastAsia="en-GB"/>
                              </w:rPr>
                              <w:t>(b) one or more persons with expertise in the scientific or academic matter concerned.</w:t>
                            </w:r>
                          </w:p>
                          <w:p w14:paraId="6037EC01" w14:textId="77777777" w:rsidR="006E6EBC" w:rsidRPr="00724334" w:rsidRDefault="006E6EBC" w:rsidP="006E6EBC">
                            <w:pPr>
                              <w:pStyle w:val="NoSpacing"/>
                              <w:rPr>
                                <w:rFonts w:ascii="Helvetica" w:hAnsi="Helvetica"/>
                                <w:sz w:val="20"/>
                                <w:szCs w:val="20"/>
                              </w:rPr>
                            </w:pPr>
                            <w:r w:rsidRPr="00724334">
                              <w:rPr>
                                <w:rFonts w:ascii="Helvetica" w:hAnsi="Helvetica"/>
                                <w:sz w:val="20"/>
                                <w:szCs w:val="20"/>
                              </w:rPr>
                              <w:t>....</w:t>
                            </w:r>
                          </w:p>
                          <w:p w14:paraId="5C65DD2B" w14:textId="77777777" w:rsidR="006E6EBC" w:rsidRPr="00724334" w:rsidRDefault="006E6EBC" w:rsidP="006E6EBC">
                            <w:pPr>
                              <w:rPr>
                                <w:rFonts w:ascii="Helvetica" w:eastAsia="Times New Roman" w:hAnsi="Helvetica" w:cs="Times New Roman"/>
                                <w:sz w:val="20"/>
                                <w:szCs w:val="20"/>
                                <w:lang w:eastAsia="en-GB"/>
                              </w:rPr>
                            </w:pPr>
                          </w:p>
                          <w:p w14:paraId="4AE2AFA9" w14:textId="77777777" w:rsidR="006E6EBC" w:rsidRPr="00724334" w:rsidRDefault="006E6EBC" w:rsidP="006E6EBC">
                            <w:pPr>
                              <w:rPr>
                                <w:rFonts w:ascii="Helvetica" w:eastAsia="Times New Roman" w:hAnsi="Helvetica" w:cs="Times New Roman"/>
                                <w:sz w:val="20"/>
                                <w:szCs w:val="20"/>
                                <w:lang w:eastAsia="en-GB"/>
                              </w:rPr>
                            </w:pPr>
                            <w:r w:rsidRPr="00724334">
                              <w:rPr>
                                <w:rFonts w:ascii="Helvetica" w:eastAsia="Times New Roman" w:hAnsi="Helvetica" w:cs="Times New Roman"/>
                                <w:sz w:val="20"/>
                                <w:szCs w:val="20"/>
                                <w:lang w:eastAsia="en-GB"/>
                              </w:rPr>
                              <w:t>(6) A publication is not privileged by virtue of this section if it is shown to be made with malice.</w:t>
                            </w:r>
                          </w:p>
                          <w:p w14:paraId="7579B597" w14:textId="77777777" w:rsidR="006E6EBC" w:rsidRPr="00724334" w:rsidRDefault="006E6EBC" w:rsidP="006E6EBC">
                            <w:pPr>
                              <w:rPr>
                                <w:rFonts w:eastAsia="Times New Roman" w:cs="Times New Roman"/>
                                <w:sz w:val="22"/>
                                <w:szCs w:val="19"/>
                                <w:lang w:eastAsia="en-GB"/>
                              </w:rPr>
                            </w:pPr>
                            <w:r>
                              <w:rPr>
                                <w:rFonts w:eastAsia="Times New Roman" w:cs="Times New Roman"/>
                                <w:sz w:val="22"/>
                                <w:szCs w:val="19"/>
                                <w:lang w:eastAsia="en-GB"/>
                              </w:rPr>
                              <w:t>...</w:t>
                            </w:r>
                          </w:p>
                          <w:p w14:paraId="593861D5" w14:textId="77777777" w:rsidR="006E6EBC" w:rsidRDefault="006E6EBC" w:rsidP="006E6EBC">
                            <w:pPr>
                              <w:pStyle w:val="NoSpacing"/>
                            </w:pPr>
                          </w:p>
                          <w:p w14:paraId="630E0B82" w14:textId="77777777" w:rsidR="006E6EBC" w:rsidRPr="00724334" w:rsidRDefault="006E6EBC" w:rsidP="006E6EBC">
                            <w:pPr>
                              <w:pStyle w:val="NoSpacing"/>
                            </w:pPr>
                          </w:p>
                          <w:p w14:paraId="2CDC5FFB" w14:textId="77777777" w:rsidR="006E6EBC" w:rsidRPr="00B440DF" w:rsidRDefault="006E6EBC" w:rsidP="006E6EBC">
                            <w:pPr>
                              <w:rPr>
                                <w:rFonts w:cs="Times New Roman"/>
                                <w:sz w:val="32"/>
                              </w:rPr>
                            </w:pPr>
                          </w:p>
                        </w:txbxContent>
                      </wps:txbx>
                      <wps:bodyPr rot="0" vert="horz" wrap="square" lIns="91440" tIns="45720" rIns="91440" bIns="45720" anchor="t" anchorCtr="0">
                        <a:noAutofit/>
                      </wps:bodyPr>
                    </wps:wsp>
                  </a:graphicData>
                </a:graphic>
              </wp:inline>
            </w:drawing>
          </mc:Choice>
          <mc:Fallback>
            <w:pict>
              <v:shape w14:anchorId="6630B892" id="_x0000_s1033" type="#_x0000_t202" style="width:445.5pt;height:16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">
                <v:textbox>
                  <w:txbxContent>
                    <w:p w14:paraId="53F36BF4" w14:textId="77777777" w:rsidR="006E6EBC" w:rsidRPr="00724334" w:rsidRDefault="006E6EBC" w:rsidP="006E6EBC">
                      <w:pPr>
                        <w:rPr>
                          <w:rFonts w:ascii="Helvetica" w:hAnsi="Helvetica"/>
                          <w:sz w:val="20"/>
                          <w:szCs w:val="20"/>
                        </w:rPr>
                      </w:pPr>
                      <w:r w:rsidRPr="00724334">
                        <w:rPr>
                          <w:rFonts w:ascii="Helvetica" w:eastAsia="Times New Roman" w:hAnsi="Helvetica" w:cs="Times New Roman"/>
                          <w:sz w:val="20"/>
                          <w:szCs w:val="20"/>
                          <w:lang w:eastAsia="en-GB"/>
                        </w:rPr>
                        <w:t xml:space="preserve">s.6 Defamation Act 2013 – </w:t>
                      </w:r>
                      <w:r w:rsidRPr="00724334">
                        <w:rPr>
                          <w:rFonts w:ascii="Helvetica" w:hAnsi="Helvetica"/>
                          <w:sz w:val="20"/>
                          <w:szCs w:val="20"/>
                        </w:rPr>
                        <w:t xml:space="preserve">Peer Reviewed Statement in a Scientific or Academic Journal etc.  </w:t>
                      </w:r>
                    </w:p>
                    <w:p w14:paraId="3C81649B" w14:textId="77777777" w:rsidR="006E6EBC" w:rsidRPr="00724334" w:rsidRDefault="006E6EBC" w:rsidP="006E6EBC">
                      <w:pPr>
                        <w:rPr>
                          <w:rFonts w:ascii="Helvetica" w:eastAsia="Times New Roman" w:hAnsi="Helvetica" w:cs="Times New Roman"/>
                          <w:sz w:val="20"/>
                          <w:szCs w:val="20"/>
                          <w:lang w:eastAsia="en-GB"/>
                        </w:rPr>
                      </w:pPr>
                      <w:r w:rsidRPr="00724334">
                        <w:rPr>
                          <w:rFonts w:ascii="Helvetica" w:eastAsia="Times New Roman" w:hAnsi="Helvetica" w:cs="Times New Roman"/>
                          <w:sz w:val="20"/>
                          <w:szCs w:val="20"/>
                          <w:lang w:eastAsia="en-GB"/>
                        </w:rPr>
                        <w:t>(1) The publication of a statement in a scientific or academic journal (whether published in electronic form or otherwise) is privileged if the following conditions are met.</w:t>
                      </w:r>
                    </w:p>
                    <w:p w14:paraId="4AFD568A" w14:textId="77777777" w:rsidR="006E6EBC" w:rsidRPr="00724334" w:rsidRDefault="006E6EBC" w:rsidP="006E6EBC">
                      <w:pPr>
                        <w:rPr>
                          <w:rFonts w:ascii="Helvetica" w:eastAsia="Times New Roman" w:hAnsi="Helvetica" w:cs="Times New Roman"/>
                          <w:sz w:val="20"/>
                          <w:szCs w:val="20"/>
                          <w:lang w:eastAsia="en-GB"/>
                        </w:rPr>
                      </w:pPr>
                      <w:r w:rsidRPr="00724334">
                        <w:rPr>
                          <w:rFonts w:ascii="Helvetica" w:eastAsia="Times New Roman" w:hAnsi="Helvetica" w:cs="Times New Roman"/>
                          <w:sz w:val="20"/>
                          <w:szCs w:val="20"/>
                          <w:lang w:eastAsia="en-GB"/>
                        </w:rPr>
                        <w:t>(2) The first condition is that the statement relates to a scientific or academic matter.</w:t>
                      </w:r>
                    </w:p>
                    <w:p w14:paraId="73EDC9DE" w14:textId="77777777" w:rsidR="006E6EBC" w:rsidRPr="00724334" w:rsidRDefault="006E6EBC" w:rsidP="006E6EBC">
                      <w:pPr>
                        <w:rPr>
                          <w:rFonts w:ascii="Helvetica" w:eastAsia="Times New Roman" w:hAnsi="Helvetica" w:cs="Times New Roman"/>
                          <w:sz w:val="20"/>
                          <w:szCs w:val="20"/>
                          <w:lang w:eastAsia="en-GB"/>
                        </w:rPr>
                      </w:pPr>
                      <w:r w:rsidRPr="00724334">
                        <w:rPr>
                          <w:rFonts w:ascii="Helvetica" w:eastAsia="Times New Roman" w:hAnsi="Helvetica" w:cs="Times New Roman"/>
                          <w:sz w:val="20"/>
                          <w:szCs w:val="20"/>
                          <w:lang w:eastAsia="en-GB"/>
                        </w:rPr>
                        <w:t>(3) The second condition is that before the statement was published in the journal an independent review of the statement's scientific or academic merit was carried out by—</w:t>
                      </w:r>
                    </w:p>
                    <w:p w14:paraId="04662C68" w14:textId="77777777" w:rsidR="006E6EBC" w:rsidRPr="00724334" w:rsidRDefault="006E6EBC" w:rsidP="006E6EBC">
                      <w:pPr>
                        <w:rPr>
                          <w:rFonts w:ascii="Helvetica" w:eastAsia="Times New Roman" w:hAnsi="Helvetica" w:cs="Times New Roman"/>
                          <w:sz w:val="20"/>
                          <w:szCs w:val="20"/>
                          <w:lang w:eastAsia="en-GB"/>
                        </w:rPr>
                      </w:pPr>
                      <w:r w:rsidRPr="00724334">
                        <w:rPr>
                          <w:rFonts w:ascii="Helvetica" w:eastAsia="Times New Roman" w:hAnsi="Helvetica" w:cs="Times New Roman"/>
                          <w:sz w:val="20"/>
                          <w:szCs w:val="20"/>
                          <w:lang w:eastAsia="en-GB"/>
                        </w:rPr>
                        <w:t>(a) the editor of the journal, and</w:t>
                      </w:r>
                    </w:p>
                    <w:p w14:paraId="5EC254B1" w14:textId="77777777" w:rsidR="006E6EBC" w:rsidRPr="00724334" w:rsidRDefault="006E6EBC" w:rsidP="006E6EBC">
                      <w:pPr>
                        <w:rPr>
                          <w:rFonts w:ascii="Helvetica" w:eastAsia="Times New Roman" w:hAnsi="Helvetica" w:cs="Times New Roman"/>
                          <w:sz w:val="20"/>
                          <w:szCs w:val="20"/>
                          <w:lang w:eastAsia="en-GB"/>
                        </w:rPr>
                      </w:pPr>
                      <w:r w:rsidRPr="00724334">
                        <w:rPr>
                          <w:rFonts w:ascii="Helvetica" w:eastAsia="Times New Roman" w:hAnsi="Helvetica" w:cs="Times New Roman"/>
                          <w:sz w:val="20"/>
                          <w:szCs w:val="20"/>
                          <w:lang w:eastAsia="en-GB"/>
                        </w:rPr>
                        <w:t>(b) one or more persons with expertise in the scientific or academic matter concerned.</w:t>
                      </w:r>
                    </w:p>
                    <w:p w14:paraId="6037EC01" w14:textId="77777777" w:rsidR="006E6EBC" w:rsidRPr="00724334" w:rsidRDefault="006E6EBC" w:rsidP="006E6EBC">
                      <w:pPr>
                        <w:pStyle w:val="NoSpacing"/>
                        <w:rPr>
                          <w:rFonts w:ascii="Helvetica" w:hAnsi="Helvetica"/>
                          <w:sz w:val="20"/>
                          <w:szCs w:val="20"/>
                        </w:rPr>
                      </w:pPr>
                      <w:r w:rsidRPr="00724334">
                        <w:rPr>
                          <w:rFonts w:ascii="Helvetica" w:hAnsi="Helvetica"/>
                          <w:sz w:val="20"/>
                          <w:szCs w:val="20"/>
                        </w:rPr>
                        <w:t>....</w:t>
                      </w:r>
                    </w:p>
                    <w:p w14:paraId="5C65DD2B" w14:textId="77777777" w:rsidR="006E6EBC" w:rsidRPr="00724334" w:rsidRDefault="006E6EBC" w:rsidP="006E6EBC">
                      <w:pPr>
                        <w:rPr>
                          <w:rFonts w:ascii="Helvetica" w:eastAsia="Times New Roman" w:hAnsi="Helvetica" w:cs="Times New Roman"/>
                          <w:sz w:val="20"/>
                          <w:szCs w:val="20"/>
                          <w:lang w:eastAsia="en-GB"/>
                        </w:rPr>
                      </w:pPr>
                    </w:p>
                    <w:p w14:paraId="4AE2AFA9" w14:textId="77777777" w:rsidR="006E6EBC" w:rsidRPr="00724334" w:rsidRDefault="006E6EBC" w:rsidP="006E6EBC">
                      <w:pPr>
                        <w:rPr>
                          <w:rFonts w:ascii="Helvetica" w:eastAsia="Times New Roman" w:hAnsi="Helvetica" w:cs="Times New Roman"/>
                          <w:sz w:val="20"/>
                          <w:szCs w:val="20"/>
                          <w:lang w:eastAsia="en-GB"/>
                        </w:rPr>
                      </w:pPr>
                      <w:r w:rsidRPr="00724334">
                        <w:rPr>
                          <w:rFonts w:ascii="Helvetica" w:eastAsia="Times New Roman" w:hAnsi="Helvetica" w:cs="Times New Roman"/>
                          <w:sz w:val="20"/>
                          <w:szCs w:val="20"/>
                          <w:lang w:eastAsia="en-GB"/>
                        </w:rPr>
                        <w:t>(6) A publication is not privileged by virtue of this section if it is shown to be made with malice.</w:t>
                      </w:r>
                    </w:p>
                    <w:p w14:paraId="7579B597" w14:textId="77777777" w:rsidR="006E6EBC" w:rsidRPr="00724334" w:rsidRDefault="006E6EBC" w:rsidP="006E6EBC">
                      <w:pPr>
                        <w:rPr>
                          <w:rFonts w:eastAsia="Times New Roman" w:cs="Times New Roman"/>
                          <w:sz w:val="22"/>
                          <w:szCs w:val="19"/>
                          <w:lang w:eastAsia="en-GB"/>
                        </w:rPr>
                      </w:pPr>
                      <w:r>
                        <w:rPr>
                          <w:rFonts w:eastAsia="Times New Roman" w:cs="Times New Roman"/>
                          <w:sz w:val="22"/>
                          <w:szCs w:val="19"/>
                          <w:lang w:eastAsia="en-GB"/>
                        </w:rPr>
                        <w:t>...</w:t>
                      </w:r>
                    </w:p>
                    <w:p w14:paraId="593861D5" w14:textId="77777777" w:rsidR="006E6EBC" w:rsidRDefault="006E6EBC" w:rsidP="006E6EBC">
                      <w:pPr>
                        <w:pStyle w:val="NoSpacing"/>
                      </w:pPr>
                    </w:p>
                    <w:p w14:paraId="630E0B82" w14:textId="77777777" w:rsidR="006E6EBC" w:rsidRPr="00724334" w:rsidRDefault="006E6EBC" w:rsidP="006E6EBC">
                      <w:pPr>
                        <w:pStyle w:val="NoSpacing"/>
                      </w:pPr>
                    </w:p>
                    <w:p w14:paraId="2CDC5FFB" w14:textId="77777777" w:rsidR="006E6EBC" w:rsidRPr="00B440DF" w:rsidRDefault="006E6EBC" w:rsidP="006E6EBC">
                      <w:pPr>
                        <w:rPr>
                          <w:rFonts w:cs="Times New Roman"/>
                          <w:sz w:val="32"/>
                        </w:rPr>
                      </w:pPr>
                    </w:p>
                  </w:txbxContent>
                </v:textbox>
                <w10:anchorlock/>
              </v:shape>
            </w:pict>
          </mc:Fallback>
        </mc:AlternateContent>
      </w:r>
    </w:p>
    <w:p w14:paraId="3C5D6677" w14:textId="77777777" w:rsidR="006E6EBC" w:rsidRPr="00F62598" w:rsidRDefault="006E6EBC" w:rsidP="006E6EBC">
      <w:pPr>
        <w:pStyle w:val="NoSpacing"/>
        <w:rPr>
          <w:rFonts w:ascii="Helvetica" w:hAnsi="Helvetica"/>
          <w:b/>
          <w:szCs w:val="24"/>
        </w:rPr>
      </w:pPr>
    </w:p>
    <w:p w14:paraId="6CD8E8B8" w14:textId="77777777" w:rsidR="00F93FD4" w:rsidRPr="00F62598" w:rsidRDefault="00F93FD4" w:rsidP="00F93FD4">
      <w:pPr>
        <w:pStyle w:val="NoSpacing"/>
        <w:rPr>
          <w:rFonts w:ascii="Helvetica" w:hAnsi="Helvetica"/>
          <w:b/>
          <w:szCs w:val="24"/>
        </w:rPr>
      </w:pPr>
      <w:r w:rsidRPr="00F62598">
        <w:rPr>
          <w:rFonts w:ascii="Helvetica" w:hAnsi="Helvetica"/>
          <w:b/>
          <w:szCs w:val="24"/>
        </w:rPr>
        <w:t xml:space="preserve">4) Publication on matter in the public interest </w:t>
      </w:r>
    </w:p>
    <w:p w14:paraId="5864C8EA" w14:textId="77777777" w:rsidR="00F93FD4" w:rsidRPr="00F62598" w:rsidRDefault="00F93FD4" w:rsidP="00F93FD4">
      <w:pPr>
        <w:pStyle w:val="NoSpacing"/>
        <w:rPr>
          <w:rFonts w:ascii="Helvetica" w:hAnsi="Helvetica"/>
          <w:szCs w:val="24"/>
        </w:rPr>
      </w:pPr>
    </w:p>
    <w:p w14:paraId="2D7C8C68" w14:textId="77777777" w:rsidR="00F93FD4" w:rsidRPr="00F62598" w:rsidRDefault="00F93FD4" w:rsidP="00F93FD4">
      <w:pPr>
        <w:pStyle w:val="NoSpacing"/>
        <w:jc w:val="both"/>
        <w:rPr>
          <w:rFonts w:ascii="Helvetica" w:hAnsi="Helvetica"/>
          <w:szCs w:val="24"/>
        </w:rPr>
      </w:pPr>
      <w:r w:rsidRPr="00F62598">
        <w:rPr>
          <w:rFonts w:ascii="Helvetica" w:hAnsi="Helvetica"/>
          <w:szCs w:val="24"/>
        </w:rPr>
        <w:t>Under common law, there was a sub-category of qualified privilege known as ‘</w:t>
      </w:r>
      <w:r w:rsidRPr="00F62598">
        <w:rPr>
          <w:rFonts w:ascii="Helvetica" w:hAnsi="Helvetica"/>
          <w:b/>
          <w:bCs/>
          <w:szCs w:val="24"/>
        </w:rPr>
        <w:t>responsible publication’</w:t>
      </w:r>
      <w:r w:rsidRPr="00F62598">
        <w:rPr>
          <w:rFonts w:ascii="Helvetica" w:hAnsi="Helvetica"/>
          <w:szCs w:val="24"/>
        </w:rPr>
        <w:t xml:space="preserve"> or the </w:t>
      </w:r>
      <w:r w:rsidRPr="00F62598">
        <w:rPr>
          <w:rFonts w:ascii="Helvetica" w:hAnsi="Helvetica"/>
          <w:i/>
          <w:szCs w:val="24"/>
        </w:rPr>
        <w:t>Reynolds</w:t>
      </w:r>
      <w:r w:rsidRPr="00F62598">
        <w:rPr>
          <w:rFonts w:ascii="Helvetica" w:hAnsi="Helvetica"/>
          <w:szCs w:val="24"/>
        </w:rPr>
        <w:t xml:space="preserve"> defence. This was specifically devised to provide a proper degree of protection for responsible journalism when reporting matters of public concern. </w:t>
      </w:r>
    </w:p>
    <w:p w14:paraId="3398D5EC" w14:textId="77777777" w:rsidR="00B23780" w:rsidRPr="00F62598" w:rsidRDefault="00B23780" w:rsidP="00F93FD4">
      <w:pPr>
        <w:pStyle w:val="NoSpacing"/>
        <w:jc w:val="both"/>
        <w:rPr>
          <w:rFonts w:ascii="Helvetica" w:hAnsi="Helvetica"/>
          <w:szCs w:val="24"/>
        </w:rPr>
      </w:pPr>
    </w:p>
    <w:p w14:paraId="1C838CA8" w14:textId="6324460C" w:rsidR="00B23780" w:rsidRPr="00F62598" w:rsidRDefault="00B23780" w:rsidP="00B23780">
      <w:pPr>
        <w:pStyle w:val="NoSpacing"/>
        <w:jc w:val="both"/>
        <w:rPr>
          <w:rFonts w:ascii="Helvetica" w:hAnsi="Helvetica"/>
          <w:szCs w:val="24"/>
        </w:rPr>
      </w:pPr>
      <w:r w:rsidRPr="00F62598">
        <w:rPr>
          <w:rFonts w:ascii="Helvetica" w:hAnsi="Helvetica"/>
          <w:szCs w:val="24"/>
        </w:rPr>
        <w:t xml:space="preserve">In </w:t>
      </w:r>
      <w:r w:rsidRPr="00F62598">
        <w:rPr>
          <w:rFonts w:ascii="Helvetica" w:hAnsi="Helvetica"/>
          <w:i/>
          <w:color w:val="FF0000"/>
          <w:szCs w:val="24"/>
        </w:rPr>
        <w:t>Reynolds v Times Newspapers</w:t>
      </w:r>
      <w:r w:rsidRPr="00F62598">
        <w:rPr>
          <w:rFonts w:ascii="Helvetica" w:hAnsi="Helvetica"/>
          <w:color w:val="FF0000"/>
          <w:szCs w:val="24"/>
        </w:rPr>
        <w:t xml:space="preserve"> </w:t>
      </w:r>
      <w:r w:rsidRPr="00F62598">
        <w:rPr>
          <w:rFonts w:ascii="Helvetica" w:hAnsi="Helvetica"/>
          <w:szCs w:val="24"/>
        </w:rPr>
        <w:t xml:space="preserve">[2001] 2 AC 127 the former Taoiseach sued The Times in defamation for an article which said he had deliberately and dishonestly misled the Irish parliament and his cabinet.  Lord Nicholls held that, in determining whether a publication of information by the press would be covered by qualified privilege because publication was in the public interest, the courts should assess whether the publication was in accordance with the </w:t>
      </w:r>
      <w:r w:rsidRPr="00F62598">
        <w:rPr>
          <w:rFonts w:ascii="Helvetica" w:hAnsi="Helvetica"/>
          <w:b/>
          <w:bCs/>
          <w:szCs w:val="24"/>
        </w:rPr>
        <w:t>standard of responsible journalism</w:t>
      </w:r>
      <w:r w:rsidRPr="00F62598">
        <w:rPr>
          <w:rFonts w:ascii="Helvetica" w:hAnsi="Helvetica"/>
          <w:szCs w:val="24"/>
        </w:rPr>
        <w:t>. It held that given the seriousness of the allegation in the article, the fact that Mr Reynolds side of the story was not given meant that the article was not protected by qualified privilege, even though the subject matter of the article was of public concern.</w:t>
      </w:r>
    </w:p>
    <w:p w14:paraId="67F426DB" w14:textId="77777777" w:rsidR="00B23780" w:rsidRPr="00F62598" w:rsidRDefault="00B23780" w:rsidP="00F93FD4">
      <w:pPr>
        <w:pStyle w:val="NoSpacing"/>
        <w:jc w:val="both"/>
        <w:rPr>
          <w:rFonts w:ascii="Helvetica" w:hAnsi="Helvetica"/>
          <w:szCs w:val="24"/>
        </w:rPr>
      </w:pPr>
    </w:p>
    <w:p w14:paraId="46476FE0" w14:textId="77777777" w:rsidR="00CC0BCD" w:rsidRPr="00F62598" w:rsidRDefault="00CC0BCD" w:rsidP="00CC0BCD">
      <w:pPr>
        <w:pStyle w:val="NoSpacing"/>
        <w:jc w:val="both"/>
        <w:rPr>
          <w:rFonts w:ascii="Helvetica" w:hAnsi="Helvetica"/>
          <w:szCs w:val="24"/>
        </w:rPr>
      </w:pPr>
      <w:r w:rsidRPr="00F62598">
        <w:rPr>
          <w:rFonts w:ascii="Helvetica" w:hAnsi="Helvetica"/>
          <w:szCs w:val="24"/>
        </w:rPr>
        <w:t>Lord Nicholls in Reynolds set out 10 non-exhaustive factors the courts would consider in determining whether this standard of responsible journalism had been satisfied:</w:t>
      </w:r>
    </w:p>
    <w:p w14:paraId="75805580" w14:textId="3DCC3CF1" w:rsidR="00CC0BCD" w:rsidRPr="00F62598" w:rsidRDefault="00CC0BCD" w:rsidP="00CC0BCD">
      <w:pPr>
        <w:pStyle w:val="NoSpacing"/>
        <w:numPr>
          <w:ilvl w:val="0"/>
          <w:numId w:val="8"/>
        </w:numPr>
        <w:jc w:val="both"/>
        <w:rPr>
          <w:rFonts w:ascii="Helvetica" w:hAnsi="Helvetica"/>
          <w:szCs w:val="24"/>
        </w:rPr>
      </w:pPr>
      <w:r w:rsidRPr="00F62598">
        <w:rPr>
          <w:rFonts w:ascii="Helvetica" w:hAnsi="Helvetica"/>
          <w:szCs w:val="24"/>
        </w:rPr>
        <w:t>The seriousness of the allegation</w:t>
      </w:r>
      <w:r w:rsidRPr="00F62598">
        <w:rPr>
          <w:rFonts w:ascii="Helvetica" w:hAnsi="Helvetica"/>
          <w:szCs w:val="24"/>
        </w:rPr>
        <w:t xml:space="preserve"> </w:t>
      </w:r>
    </w:p>
    <w:p w14:paraId="142ADF3F" w14:textId="77777777" w:rsidR="00CC0BCD" w:rsidRPr="00F62598" w:rsidRDefault="00CC0BCD" w:rsidP="00CC0BCD">
      <w:pPr>
        <w:pStyle w:val="NoSpacing"/>
        <w:numPr>
          <w:ilvl w:val="0"/>
          <w:numId w:val="8"/>
        </w:numPr>
        <w:jc w:val="both"/>
        <w:rPr>
          <w:rFonts w:ascii="Helvetica" w:hAnsi="Helvetica"/>
          <w:szCs w:val="24"/>
        </w:rPr>
      </w:pPr>
      <w:r w:rsidRPr="00F62598">
        <w:rPr>
          <w:rFonts w:ascii="Helvetica" w:hAnsi="Helvetica"/>
          <w:szCs w:val="24"/>
        </w:rPr>
        <w:t>The nature of the information</w:t>
      </w:r>
    </w:p>
    <w:p w14:paraId="10C610B5" w14:textId="77777777" w:rsidR="00CC0BCD" w:rsidRPr="00F62598" w:rsidRDefault="00CC0BCD" w:rsidP="00CC0BCD">
      <w:pPr>
        <w:pStyle w:val="NoSpacing"/>
        <w:numPr>
          <w:ilvl w:val="0"/>
          <w:numId w:val="8"/>
        </w:numPr>
        <w:jc w:val="both"/>
        <w:rPr>
          <w:rFonts w:ascii="Helvetica" w:hAnsi="Helvetica"/>
          <w:szCs w:val="24"/>
        </w:rPr>
      </w:pPr>
      <w:r w:rsidRPr="00F62598">
        <w:rPr>
          <w:rFonts w:ascii="Helvetica" w:hAnsi="Helvetica"/>
          <w:szCs w:val="24"/>
        </w:rPr>
        <w:t>The source of the information</w:t>
      </w:r>
    </w:p>
    <w:p w14:paraId="6E48626F" w14:textId="77777777" w:rsidR="00CC0BCD" w:rsidRPr="00F62598" w:rsidRDefault="00CC0BCD" w:rsidP="00CC0BCD">
      <w:pPr>
        <w:pStyle w:val="NoSpacing"/>
        <w:numPr>
          <w:ilvl w:val="0"/>
          <w:numId w:val="8"/>
        </w:numPr>
        <w:jc w:val="both"/>
        <w:rPr>
          <w:rFonts w:ascii="Helvetica" w:hAnsi="Helvetica"/>
          <w:szCs w:val="24"/>
        </w:rPr>
      </w:pPr>
      <w:r w:rsidRPr="00F62598">
        <w:rPr>
          <w:rFonts w:ascii="Helvetica" w:hAnsi="Helvetica"/>
          <w:szCs w:val="24"/>
        </w:rPr>
        <w:t>The steps taken to verify the information</w:t>
      </w:r>
    </w:p>
    <w:p w14:paraId="772D33DC" w14:textId="77777777" w:rsidR="00CC0BCD" w:rsidRPr="00F62598" w:rsidRDefault="00CC0BCD" w:rsidP="00CC0BCD">
      <w:pPr>
        <w:pStyle w:val="NoSpacing"/>
        <w:numPr>
          <w:ilvl w:val="0"/>
          <w:numId w:val="8"/>
        </w:numPr>
        <w:jc w:val="both"/>
        <w:rPr>
          <w:rFonts w:ascii="Helvetica" w:hAnsi="Helvetica"/>
          <w:szCs w:val="24"/>
        </w:rPr>
      </w:pPr>
      <w:r w:rsidRPr="00F62598">
        <w:rPr>
          <w:rFonts w:ascii="Helvetica" w:hAnsi="Helvetica"/>
          <w:szCs w:val="24"/>
        </w:rPr>
        <w:t>The status of the information</w:t>
      </w:r>
    </w:p>
    <w:p w14:paraId="4DF01C49" w14:textId="77777777" w:rsidR="00CC0BCD" w:rsidRPr="00F62598" w:rsidRDefault="00CC0BCD" w:rsidP="00CC0BCD">
      <w:pPr>
        <w:pStyle w:val="NoSpacing"/>
        <w:numPr>
          <w:ilvl w:val="0"/>
          <w:numId w:val="8"/>
        </w:numPr>
        <w:jc w:val="both"/>
        <w:rPr>
          <w:rFonts w:ascii="Helvetica" w:hAnsi="Helvetica"/>
          <w:szCs w:val="24"/>
        </w:rPr>
      </w:pPr>
      <w:r w:rsidRPr="00F62598">
        <w:rPr>
          <w:rFonts w:ascii="Helvetica" w:hAnsi="Helvetica"/>
          <w:szCs w:val="24"/>
        </w:rPr>
        <w:t>The urgency of the matter</w:t>
      </w:r>
    </w:p>
    <w:p w14:paraId="37E23256" w14:textId="77777777" w:rsidR="00CC0BCD" w:rsidRPr="00F62598" w:rsidRDefault="00CC0BCD" w:rsidP="00CC0BCD">
      <w:pPr>
        <w:pStyle w:val="NoSpacing"/>
        <w:numPr>
          <w:ilvl w:val="0"/>
          <w:numId w:val="8"/>
        </w:numPr>
        <w:jc w:val="both"/>
        <w:rPr>
          <w:rFonts w:ascii="Helvetica" w:hAnsi="Helvetica"/>
          <w:szCs w:val="24"/>
        </w:rPr>
      </w:pPr>
      <w:r w:rsidRPr="00F62598">
        <w:rPr>
          <w:rFonts w:ascii="Helvetica" w:hAnsi="Helvetica"/>
          <w:szCs w:val="24"/>
        </w:rPr>
        <w:t>Whether comment was sought from the plaintiff</w:t>
      </w:r>
    </w:p>
    <w:p w14:paraId="501C65D6" w14:textId="5E34D706" w:rsidR="00CC0BCD" w:rsidRPr="00F62598" w:rsidRDefault="00CC0BCD" w:rsidP="00CC0BCD">
      <w:pPr>
        <w:pStyle w:val="NoSpacing"/>
        <w:numPr>
          <w:ilvl w:val="0"/>
          <w:numId w:val="8"/>
        </w:numPr>
        <w:jc w:val="both"/>
        <w:rPr>
          <w:rFonts w:ascii="Helvetica" w:hAnsi="Helvetica"/>
          <w:szCs w:val="24"/>
        </w:rPr>
      </w:pPr>
      <w:r w:rsidRPr="00F62598">
        <w:rPr>
          <w:rFonts w:ascii="Helvetica" w:hAnsi="Helvetica"/>
          <w:szCs w:val="24"/>
        </w:rPr>
        <w:t>Whether the article contained the plaintiff's side of the story</w:t>
      </w:r>
    </w:p>
    <w:p w14:paraId="5B5B31E2" w14:textId="77777777" w:rsidR="00CC0BCD" w:rsidRPr="00F62598" w:rsidRDefault="00CC0BCD" w:rsidP="00CC0BCD">
      <w:pPr>
        <w:pStyle w:val="NoSpacing"/>
        <w:numPr>
          <w:ilvl w:val="0"/>
          <w:numId w:val="8"/>
        </w:numPr>
        <w:jc w:val="both"/>
        <w:rPr>
          <w:rFonts w:ascii="Helvetica" w:hAnsi="Helvetica"/>
          <w:szCs w:val="24"/>
        </w:rPr>
      </w:pPr>
      <w:r w:rsidRPr="00F62598">
        <w:rPr>
          <w:rFonts w:ascii="Helvetica" w:hAnsi="Helvetica"/>
          <w:szCs w:val="24"/>
        </w:rPr>
        <w:t>The tone of the article</w:t>
      </w:r>
    </w:p>
    <w:p w14:paraId="1C024877" w14:textId="0806EF2E" w:rsidR="00CC0BCD" w:rsidRPr="00F62598" w:rsidRDefault="00CC0BCD" w:rsidP="00CC0BCD">
      <w:pPr>
        <w:pStyle w:val="NoSpacing"/>
        <w:numPr>
          <w:ilvl w:val="0"/>
          <w:numId w:val="8"/>
        </w:numPr>
        <w:jc w:val="both"/>
        <w:rPr>
          <w:rFonts w:ascii="Helvetica" w:hAnsi="Helvetica"/>
          <w:szCs w:val="24"/>
        </w:rPr>
      </w:pPr>
      <w:r w:rsidRPr="00F62598">
        <w:rPr>
          <w:rFonts w:ascii="Helvetica" w:hAnsi="Helvetica"/>
          <w:szCs w:val="24"/>
        </w:rPr>
        <w:t xml:space="preserve">The circumstances of the publication, including the timing.  </w:t>
      </w:r>
    </w:p>
    <w:p w14:paraId="601D7CD4" w14:textId="77777777" w:rsidR="00CC0BCD" w:rsidRPr="00F62598" w:rsidRDefault="00CC0BCD" w:rsidP="00CC0BCD">
      <w:pPr>
        <w:pStyle w:val="NoSpacing"/>
        <w:ind w:left="720"/>
        <w:jc w:val="both"/>
        <w:rPr>
          <w:rFonts w:ascii="Helvetica" w:hAnsi="Helvetica"/>
          <w:szCs w:val="24"/>
        </w:rPr>
      </w:pPr>
    </w:p>
    <w:p w14:paraId="6B8D7166" w14:textId="14288E61" w:rsidR="00C700BE" w:rsidRPr="00F62598" w:rsidRDefault="00CC0BCD" w:rsidP="00C700BE">
      <w:pPr>
        <w:pStyle w:val="NoSpacing"/>
        <w:rPr>
          <w:rFonts w:ascii="Helvetica" w:hAnsi="Helvetica"/>
          <w:szCs w:val="24"/>
        </w:rPr>
      </w:pPr>
      <w:r w:rsidRPr="00F62598">
        <w:rPr>
          <w:rFonts w:ascii="Helvetica" w:hAnsi="Helvetica"/>
          <w:szCs w:val="24"/>
        </w:rPr>
        <w:t xml:space="preserve">The defence has been formally abolished and replaced with a new defence of publication in the public interest. </w:t>
      </w:r>
    </w:p>
    <w:p w14:paraId="2C444447" w14:textId="77777777" w:rsidR="00C700BE" w:rsidRPr="00F62598" w:rsidRDefault="00C700BE" w:rsidP="00C700BE">
      <w:pPr>
        <w:pStyle w:val="NoSpacing"/>
        <w:ind w:left="709" w:hanging="709"/>
        <w:rPr>
          <w:rFonts w:ascii="Helvetica" w:hAnsi="Helvetica"/>
          <w:noProof/>
          <w:szCs w:val="24"/>
          <w:lang w:eastAsia="en-GB"/>
        </w:rPr>
      </w:pPr>
      <w:r w:rsidRPr="00F62598">
        <w:rPr>
          <w:rFonts w:ascii="Helvetica" w:hAnsi="Helvetica"/>
          <w:noProof/>
          <w:szCs w:val="24"/>
          <w:lang w:val="en-US"/>
        </w:rPr>
        <w:lastRenderedPageBreak/>
        <mc:AlternateContent>
          <mc:Choice Requires="wps">
            <w:drawing>
              <wp:inline distT="0" distB="0" distL="0" distR="0" wp14:anchorId="4E689ACE" wp14:editId="1E07B41E">
                <wp:extent cx="5657850" cy="2787650"/>
                <wp:effectExtent l="0" t="0" r="31750" b="31750"/>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7850" cy="2787650"/>
                        </a:xfrm>
                        <a:prstGeom prst="rect">
                          <a:avLst/>
                        </a:prstGeom>
                        <a:solidFill>
                          <a:srgbClr val="FFFFFF"/>
                        </a:solidFill>
                        <a:ln w="9525">
                          <a:solidFill>
                            <a:srgbClr val="000000"/>
                          </a:solidFill>
                          <a:miter lim="800000"/>
                          <a:headEnd/>
                          <a:tailEnd/>
                        </a:ln>
                      </wps:spPr>
                      <wps:txbx>
                        <w:txbxContent>
                          <w:p w14:paraId="2504459B" w14:textId="77777777" w:rsidR="00C700BE" w:rsidRPr="00724334" w:rsidRDefault="00C700BE" w:rsidP="00C700BE">
                            <w:pPr>
                              <w:pStyle w:val="NoSpacing"/>
                              <w:rPr>
                                <w:rFonts w:ascii="Helvetica" w:hAnsi="Helvetica"/>
                                <w:sz w:val="20"/>
                                <w:szCs w:val="20"/>
                              </w:rPr>
                            </w:pPr>
                            <w:r w:rsidRPr="00724334">
                              <w:rPr>
                                <w:rFonts w:ascii="Helvetica" w:hAnsi="Helvetica"/>
                                <w:sz w:val="20"/>
                                <w:szCs w:val="20"/>
                              </w:rPr>
                              <w:t>s.4 Defamation Act 2013 – Publication on Matter of Public Interest</w:t>
                            </w:r>
                          </w:p>
                          <w:p w14:paraId="2FEF168A" w14:textId="77777777" w:rsidR="00C700BE" w:rsidRPr="00724334" w:rsidRDefault="00C700BE" w:rsidP="00C700BE">
                            <w:pPr>
                              <w:pStyle w:val="NoSpacing"/>
                              <w:rPr>
                                <w:rFonts w:ascii="Helvetica" w:hAnsi="Helvetica"/>
                                <w:sz w:val="20"/>
                                <w:szCs w:val="20"/>
                              </w:rPr>
                            </w:pPr>
                            <w:r w:rsidRPr="00724334">
                              <w:rPr>
                                <w:rFonts w:ascii="Helvetica" w:hAnsi="Helvetica"/>
                                <w:sz w:val="20"/>
                                <w:szCs w:val="20"/>
                              </w:rPr>
                              <w:t>(1) It is a defence to an action for defamation for the defendant to show that—</w:t>
                            </w:r>
                          </w:p>
                          <w:p w14:paraId="02406DB3" w14:textId="77777777" w:rsidR="00C700BE" w:rsidRPr="00724334" w:rsidRDefault="00C700BE" w:rsidP="00C700BE">
                            <w:pPr>
                              <w:pStyle w:val="NoSpacing"/>
                              <w:rPr>
                                <w:rFonts w:ascii="Helvetica" w:hAnsi="Helvetica"/>
                                <w:sz w:val="20"/>
                                <w:szCs w:val="20"/>
                              </w:rPr>
                            </w:pPr>
                            <w:r w:rsidRPr="00724334">
                              <w:rPr>
                                <w:rFonts w:ascii="Helvetica" w:hAnsi="Helvetica"/>
                                <w:sz w:val="20"/>
                                <w:szCs w:val="20"/>
                              </w:rPr>
                              <w:t>(a) the statement complained of was, or formed part of, a statement on a</w:t>
                            </w:r>
                            <w:r>
                              <w:rPr>
                                <w:rFonts w:ascii="Helvetica" w:hAnsi="Helvetica"/>
                                <w:sz w:val="20"/>
                                <w:szCs w:val="20"/>
                              </w:rPr>
                              <w:t xml:space="preserve"> </w:t>
                            </w:r>
                            <w:r w:rsidRPr="00724334">
                              <w:rPr>
                                <w:rFonts w:ascii="Helvetica" w:hAnsi="Helvetica"/>
                                <w:sz w:val="20"/>
                                <w:szCs w:val="20"/>
                              </w:rPr>
                              <w:t>matter of public interest; and</w:t>
                            </w:r>
                          </w:p>
                          <w:p w14:paraId="7CBD1D07" w14:textId="77777777" w:rsidR="00C700BE" w:rsidRPr="00724334" w:rsidRDefault="00C700BE" w:rsidP="00C700BE">
                            <w:pPr>
                              <w:pStyle w:val="NoSpacing"/>
                              <w:rPr>
                                <w:rFonts w:ascii="Helvetica" w:hAnsi="Helvetica"/>
                                <w:sz w:val="20"/>
                                <w:szCs w:val="20"/>
                              </w:rPr>
                            </w:pPr>
                            <w:r w:rsidRPr="00724334">
                              <w:rPr>
                                <w:rFonts w:ascii="Helvetica" w:hAnsi="Helvetica"/>
                                <w:sz w:val="20"/>
                                <w:szCs w:val="20"/>
                              </w:rPr>
                              <w:t>(b) the defendant reasonably believed that publishing the statement</w:t>
                            </w:r>
                            <w:r>
                              <w:rPr>
                                <w:rFonts w:ascii="Helvetica" w:hAnsi="Helvetica"/>
                                <w:sz w:val="20"/>
                                <w:szCs w:val="20"/>
                              </w:rPr>
                              <w:t xml:space="preserve"> </w:t>
                            </w:r>
                            <w:r w:rsidRPr="00724334">
                              <w:rPr>
                                <w:rFonts w:ascii="Helvetica" w:hAnsi="Helvetica"/>
                                <w:sz w:val="20"/>
                                <w:szCs w:val="20"/>
                              </w:rPr>
                              <w:t>complained of was in the public interest.</w:t>
                            </w:r>
                          </w:p>
                          <w:p w14:paraId="7E0F8DCD" w14:textId="77777777" w:rsidR="00C700BE" w:rsidRPr="00724334" w:rsidRDefault="00C700BE" w:rsidP="00C700BE">
                            <w:pPr>
                              <w:pStyle w:val="NoSpacing"/>
                              <w:rPr>
                                <w:rFonts w:ascii="Helvetica" w:hAnsi="Helvetica"/>
                                <w:sz w:val="20"/>
                                <w:szCs w:val="20"/>
                              </w:rPr>
                            </w:pPr>
                            <w:r w:rsidRPr="00724334">
                              <w:rPr>
                                <w:rFonts w:ascii="Helvetica" w:hAnsi="Helvetica"/>
                                <w:sz w:val="20"/>
                                <w:szCs w:val="20"/>
                              </w:rPr>
                              <w:t>(2) Subject to subsections (3) and (4), in determining whether the defendant has</w:t>
                            </w:r>
                            <w:r>
                              <w:rPr>
                                <w:rFonts w:ascii="Helvetica" w:hAnsi="Helvetica"/>
                                <w:sz w:val="20"/>
                                <w:szCs w:val="20"/>
                              </w:rPr>
                              <w:t xml:space="preserve"> </w:t>
                            </w:r>
                            <w:r w:rsidRPr="00724334">
                              <w:rPr>
                                <w:rFonts w:ascii="Helvetica" w:hAnsi="Helvetica"/>
                                <w:sz w:val="20"/>
                                <w:szCs w:val="20"/>
                              </w:rPr>
                              <w:t>shown the matters mentioned in subsection (1), the court must have regard to</w:t>
                            </w:r>
                            <w:r>
                              <w:rPr>
                                <w:rFonts w:ascii="Helvetica" w:hAnsi="Helvetica"/>
                                <w:sz w:val="20"/>
                                <w:szCs w:val="20"/>
                              </w:rPr>
                              <w:t xml:space="preserve"> </w:t>
                            </w:r>
                            <w:r w:rsidRPr="00724334">
                              <w:rPr>
                                <w:rFonts w:ascii="Helvetica" w:hAnsi="Helvetica"/>
                                <w:sz w:val="20"/>
                                <w:szCs w:val="20"/>
                              </w:rPr>
                              <w:t>all the circumstances of the case.</w:t>
                            </w:r>
                          </w:p>
                          <w:p w14:paraId="35BFF6C5" w14:textId="77777777" w:rsidR="00C700BE" w:rsidRPr="00724334" w:rsidRDefault="00C700BE" w:rsidP="00C700BE">
                            <w:pPr>
                              <w:pStyle w:val="NoSpacing"/>
                              <w:rPr>
                                <w:rFonts w:ascii="Helvetica" w:hAnsi="Helvetica"/>
                                <w:sz w:val="20"/>
                                <w:szCs w:val="20"/>
                              </w:rPr>
                            </w:pPr>
                            <w:r w:rsidRPr="00724334">
                              <w:rPr>
                                <w:rFonts w:ascii="Helvetica" w:hAnsi="Helvetica"/>
                                <w:sz w:val="20"/>
                                <w:szCs w:val="20"/>
                              </w:rPr>
                              <w:t>…</w:t>
                            </w:r>
                          </w:p>
                          <w:p w14:paraId="206AC2CD" w14:textId="77777777" w:rsidR="00C700BE" w:rsidRPr="00724334" w:rsidRDefault="00C700BE" w:rsidP="00C700BE">
                            <w:pPr>
                              <w:pStyle w:val="NoSpacing"/>
                              <w:rPr>
                                <w:rFonts w:ascii="Helvetica" w:hAnsi="Helvetica"/>
                                <w:sz w:val="20"/>
                                <w:szCs w:val="20"/>
                              </w:rPr>
                            </w:pPr>
                            <w:r w:rsidRPr="00724334">
                              <w:rPr>
                                <w:rFonts w:ascii="Helvetica" w:hAnsi="Helvetica"/>
                                <w:sz w:val="20"/>
                                <w:szCs w:val="20"/>
                              </w:rPr>
                              <w:t>(4) In determining whether it was reasonable for the defendant to believe that</w:t>
                            </w:r>
                          </w:p>
                          <w:p w14:paraId="3AC00724" w14:textId="77777777" w:rsidR="00C700BE" w:rsidRPr="00724334" w:rsidRDefault="00C700BE" w:rsidP="00C700BE">
                            <w:pPr>
                              <w:pStyle w:val="NoSpacing"/>
                              <w:rPr>
                                <w:rFonts w:ascii="Helvetica" w:hAnsi="Helvetica"/>
                                <w:sz w:val="20"/>
                                <w:szCs w:val="20"/>
                              </w:rPr>
                            </w:pPr>
                            <w:r w:rsidRPr="00724334">
                              <w:rPr>
                                <w:rFonts w:ascii="Helvetica" w:hAnsi="Helvetica"/>
                                <w:sz w:val="20"/>
                                <w:szCs w:val="20"/>
                              </w:rPr>
                              <w:t>publishing the statement complained of was in the public interest, the court</w:t>
                            </w:r>
                            <w:r>
                              <w:rPr>
                                <w:rFonts w:ascii="Helvetica" w:hAnsi="Helvetica"/>
                                <w:sz w:val="20"/>
                                <w:szCs w:val="20"/>
                              </w:rPr>
                              <w:t xml:space="preserve"> </w:t>
                            </w:r>
                            <w:r w:rsidRPr="00724334">
                              <w:rPr>
                                <w:rFonts w:ascii="Helvetica" w:hAnsi="Helvetica"/>
                                <w:sz w:val="20"/>
                                <w:szCs w:val="20"/>
                              </w:rPr>
                              <w:t>must make such allowance for editorial judgement as it considers appropriate.</w:t>
                            </w:r>
                          </w:p>
                          <w:p w14:paraId="73DED3A8" w14:textId="77777777" w:rsidR="00C700BE" w:rsidRPr="00724334" w:rsidRDefault="00C700BE" w:rsidP="00C700BE">
                            <w:pPr>
                              <w:pStyle w:val="NoSpacing"/>
                              <w:rPr>
                                <w:rFonts w:ascii="Helvetica" w:hAnsi="Helvetica" w:cs="Times New Roman"/>
                                <w:sz w:val="20"/>
                                <w:szCs w:val="20"/>
                              </w:rPr>
                            </w:pPr>
                            <w:r w:rsidRPr="00724334">
                              <w:rPr>
                                <w:rFonts w:ascii="Helvetica" w:hAnsi="Helvetica" w:cs="Times New Roman"/>
                                <w:sz w:val="20"/>
                                <w:szCs w:val="20"/>
                              </w:rPr>
                              <w:t>(5) For the avoidance of doubt, the defence under this section may be relied upon irrespective of whether the statement complained of is a statement of fact or a statement of opinion.</w:t>
                            </w:r>
                          </w:p>
                          <w:p w14:paraId="466ABD3B" w14:textId="77777777" w:rsidR="00C700BE" w:rsidRPr="00724334" w:rsidRDefault="00C700BE" w:rsidP="00C700BE">
                            <w:pPr>
                              <w:pStyle w:val="NoSpacing"/>
                              <w:rPr>
                                <w:rFonts w:ascii="Helvetica" w:hAnsi="Helvetica"/>
                                <w:sz w:val="20"/>
                                <w:szCs w:val="20"/>
                              </w:rPr>
                            </w:pPr>
                            <w:r w:rsidRPr="00724334">
                              <w:rPr>
                                <w:rFonts w:ascii="Helvetica" w:hAnsi="Helvetica"/>
                                <w:sz w:val="20"/>
                                <w:szCs w:val="20"/>
                              </w:rPr>
                              <w:t>…</w:t>
                            </w:r>
                          </w:p>
                          <w:p w14:paraId="07EA5B2D" w14:textId="77777777" w:rsidR="00C700BE" w:rsidRPr="00724334" w:rsidRDefault="00C700BE" w:rsidP="00C700BE">
                            <w:pPr>
                              <w:rPr>
                                <w:rFonts w:ascii="Helvetica" w:hAnsi="Helvetica"/>
                                <w:sz w:val="20"/>
                                <w:szCs w:val="20"/>
                              </w:rPr>
                            </w:pPr>
                            <w:r w:rsidRPr="00724334">
                              <w:rPr>
                                <w:rFonts w:ascii="Helvetica" w:hAnsi="Helvetica"/>
                                <w:sz w:val="20"/>
                                <w:szCs w:val="20"/>
                              </w:rPr>
                              <w:t>(6) The common law defence known as the Reynolds defence is abolished.</w:t>
                            </w:r>
                          </w:p>
                        </w:txbxContent>
                      </wps:txbx>
                      <wps:bodyPr rot="0" vert="horz" wrap="square" lIns="91440" tIns="45720" rIns="91440" bIns="45720" anchor="t" anchorCtr="0">
                        <a:noAutofit/>
                      </wps:bodyPr>
                    </wps:wsp>
                  </a:graphicData>
                </a:graphic>
              </wp:inline>
            </w:drawing>
          </mc:Choice>
          <mc:Fallback>
            <w:pict>
              <v:shape w14:anchorId="4E689ACE" id="_x0000_s1034" type="#_x0000_t202" style="width:445.5pt;height:21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">
                <v:textbox>
                  <w:txbxContent>
                    <w:p w14:paraId="2504459B" w14:textId="77777777" w:rsidR="00C700BE" w:rsidRPr="00724334" w:rsidRDefault="00C700BE" w:rsidP="00C700BE">
                      <w:pPr>
                        <w:pStyle w:val="NoSpacing"/>
                        <w:rPr>
                          <w:rFonts w:ascii="Helvetica" w:hAnsi="Helvetica"/>
                          <w:sz w:val="20"/>
                          <w:szCs w:val="20"/>
                        </w:rPr>
                      </w:pPr>
                      <w:r w:rsidRPr="00724334">
                        <w:rPr>
                          <w:rFonts w:ascii="Helvetica" w:hAnsi="Helvetica"/>
                          <w:sz w:val="20"/>
                          <w:szCs w:val="20"/>
                        </w:rPr>
                        <w:t>s.4 Defamation Act 2013 – Publication on Matter of Public Interest</w:t>
                      </w:r>
                    </w:p>
                    <w:p w14:paraId="2FEF168A" w14:textId="77777777" w:rsidR="00C700BE" w:rsidRPr="00724334" w:rsidRDefault="00C700BE" w:rsidP="00C700BE">
                      <w:pPr>
                        <w:pStyle w:val="NoSpacing"/>
                        <w:rPr>
                          <w:rFonts w:ascii="Helvetica" w:hAnsi="Helvetica"/>
                          <w:sz w:val="20"/>
                          <w:szCs w:val="20"/>
                        </w:rPr>
                      </w:pPr>
                      <w:r w:rsidRPr="00724334">
                        <w:rPr>
                          <w:rFonts w:ascii="Helvetica" w:hAnsi="Helvetica"/>
                          <w:sz w:val="20"/>
                          <w:szCs w:val="20"/>
                        </w:rPr>
                        <w:t>(1) It is a defence to an action for defamation for the defendant to show that—</w:t>
                      </w:r>
                    </w:p>
                    <w:p w14:paraId="02406DB3" w14:textId="77777777" w:rsidR="00C700BE" w:rsidRPr="00724334" w:rsidRDefault="00C700BE" w:rsidP="00C700BE">
                      <w:pPr>
                        <w:pStyle w:val="NoSpacing"/>
                        <w:rPr>
                          <w:rFonts w:ascii="Helvetica" w:hAnsi="Helvetica"/>
                          <w:sz w:val="20"/>
                          <w:szCs w:val="20"/>
                        </w:rPr>
                      </w:pPr>
                      <w:r w:rsidRPr="00724334">
                        <w:rPr>
                          <w:rFonts w:ascii="Helvetica" w:hAnsi="Helvetica"/>
                          <w:sz w:val="20"/>
                          <w:szCs w:val="20"/>
                        </w:rPr>
                        <w:t>(a) the statement complained of was, or formed part of, a statement on a</w:t>
                      </w:r>
                      <w:r>
                        <w:rPr>
                          <w:rFonts w:ascii="Helvetica" w:hAnsi="Helvetica"/>
                          <w:sz w:val="20"/>
                          <w:szCs w:val="20"/>
                        </w:rPr>
                        <w:t xml:space="preserve"> </w:t>
                      </w:r>
                      <w:r w:rsidRPr="00724334">
                        <w:rPr>
                          <w:rFonts w:ascii="Helvetica" w:hAnsi="Helvetica"/>
                          <w:sz w:val="20"/>
                          <w:szCs w:val="20"/>
                        </w:rPr>
                        <w:t>matter of public interest; and</w:t>
                      </w:r>
                    </w:p>
                    <w:p w14:paraId="7CBD1D07" w14:textId="77777777" w:rsidR="00C700BE" w:rsidRPr="00724334" w:rsidRDefault="00C700BE" w:rsidP="00C700BE">
                      <w:pPr>
                        <w:pStyle w:val="NoSpacing"/>
                        <w:rPr>
                          <w:rFonts w:ascii="Helvetica" w:hAnsi="Helvetica"/>
                          <w:sz w:val="20"/>
                          <w:szCs w:val="20"/>
                        </w:rPr>
                      </w:pPr>
                      <w:r w:rsidRPr="00724334">
                        <w:rPr>
                          <w:rFonts w:ascii="Helvetica" w:hAnsi="Helvetica"/>
                          <w:sz w:val="20"/>
                          <w:szCs w:val="20"/>
                        </w:rPr>
                        <w:t>(b) the defendant reasonably believed that publishing the statement</w:t>
                      </w:r>
                      <w:r>
                        <w:rPr>
                          <w:rFonts w:ascii="Helvetica" w:hAnsi="Helvetica"/>
                          <w:sz w:val="20"/>
                          <w:szCs w:val="20"/>
                        </w:rPr>
                        <w:t xml:space="preserve"> </w:t>
                      </w:r>
                      <w:r w:rsidRPr="00724334">
                        <w:rPr>
                          <w:rFonts w:ascii="Helvetica" w:hAnsi="Helvetica"/>
                          <w:sz w:val="20"/>
                          <w:szCs w:val="20"/>
                        </w:rPr>
                        <w:t>complained of was in the public interest.</w:t>
                      </w:r>
                    </w:p>
                    <w:p w14:paraId="7E0F8DCD" w14:textId="77777777" w:rsidR="00C700BE" w:rsidRPr="00724334" w:rsidRDefault="00C700BE" w:rsidP="00C700BE">
                      <w:pPr>
                        <w:pStyle w:val="NoSpacing"/>
                        <w:rPr>
                          <w:rFonts w:ascii="Helvetica" w:hAnsi="Helvetica"/>
                          <w:sz w:val="20"/>
                          <w:szCs w:val="20"/>
                        </w:rPr>
                      </w:pPr>
                      <w:r w:rsidRPr="00724334">
                        <w:rPr>
                          <w:rFonts w:ascii="Helvetica" w:hAnsi="Helvetica"/>
                          <w:sz w:val="20"/>
                          <w:szCs w:val="20"/>
                        </w:rPr>
                        <w:t>(2) Subject to subsections (3) and (4), in determining whether the defendant has</w:t>
                      </w:r>
                      <w:r>
                        <w:rPr>
                          <w:rFonts w:ascii="Helvetica" w:hAnsi="Helvetica"/>
                          <w:sz w:val="20"/>
                          <w:szCs w:val="20"/>
                        </w:rPr>
                        <w:t xml:space="preserve"> </w:t>
                      </w:r>
                      <w:r w:rsidRPr="00724334">
                        <w:rPr>
                          <w:rFonts w:ascii="Helvetica" w:hAnsi="Helvetica"/>
                          <w:sz w:val="20"/>
                          <w:szCs w:val="20"/>
                        </w:rPr>
                        <w:t>shown the matters mentioned in subsection (1), the court must have regard to</w:t>
                      </w:r>
                      <w:r>
                        <w:rPr>
                          <w:rFonts w:ascii="Helvetica" w:hAnsi="Helvetica"/>
                          <w:sz w:val="20"/>
                          <w:szCs w:val="20"/>
                        </w:rPr>
                        <w:t xml:space="preserve"> </w:t>
                      </w:r>
                      <w:r w:rsidRPr="00724334">
                        <w:rPr>
                          <w:rFonts w:ascii="Helvetica" w:hAnsi="Helvetica"/>
                          <w:sz w:val="20"/>
                          <w:szCs w:val="20"/>
                        </w:rPr>
                        <w:t>all the circumstances of the case.</w:t>
                      </w:r>
                    </w:p>
                    <w:p w14:paraId="35BFF6C5" w14:textId="77777777" w:rsidR="00C700BE" w:rsidRPr="00724334" w:rsidRDefault="00C700BE" w:rsidP="00C700BE">
                      <w:pPr>
                        <w:pStyle w:val="NoSpacing"/>
                        <w:rPr>
                          <w:rFonts w:ascii="Helvetica" w:hAnsi="Helvetica"/>
                          <w:sz w:val="20"/>
                          <w:szCs w:val="20"/>
                        </w:rPr>
                      </w:pPr>
                      <w:r w:rsidRPr="00724334">
                        <w:rPr>
                          <w:rFonts w:ascii="Helvetica" w:hAnsi="Helvetica"/>
                          <w:sz w:val="20"/>
                          <w:szCs w:val="20"/>
                        </w:rPr>
                        <w:t>…</w:t>
                      </w:r>
                    </w:p>
                    <w:p w14:paraId="206AC2CD" w14:textId="77777777" w:rsidR="00C700BE" w:rsidRPr="00724334" w:rsidRDefault="00C700BE" w:rsidP="00C700BE">
                      <w:pPr>
                        <w:pStyle w:val="NoSpacing"/>
                        <w:rPr>
                          <w:rFonts w:ascii="Helvetica" w:hAnsi="Helvetica"/>
                          <w:sz w:val="20"/>
                          <w:szCs w:val="20"/>
                        </w:rPr>
                      </w:pPr>
                      <w:r w:rsidRPr="00724334">
                        <w:rPr>
                          <w:rFonts w:ascii="Helvetica" w:hAnsi="Helvetica"/>
                          <w:sz w:val="20"/>
                          <w:szCs w:val="20"/>
                        </w:rPr>
                        <w:t>(4) In determining whether it was reasonable for the defendant to believe that</w:t>
                      </w:r>
                    </w:p>
                    <w:p w14:paraId="3AC00724" w14:textId="77777777" w:rsidR="00C700BE" w:rsidRPr="00724334" w:rsidRDefault="00C700BE" w:rsidP="00C700BE">
                      <w:pPr>
                        <w:pStyle w:val="NoSpacing"/>
                        <w:rPr>
                          <w:rFonts w:ascii="Helvetica" w:hAnsi="Helvetica"/>
                          <w:sz w:val="20"/>
                          <w:szCs w:val="20"/>
                        </w:rPr>
                      </w:pPr>
                      <w:r w:rsidRPr="00724334">
                        <w:rPr>
                          <w:rFonts w:ascii="Helvetica" w:hAnsi="Helvetica"/>
                          <w:sz w:val="20"/>
                          <w:szCs w:val="20"/>
                        </w:rPr>
                        <w:t>publishing the statement complained of was in the public interest, the court</w:t>
                      </w:r>
                      <w:r>
                        <w:rPr>
                          <w:rFonts w:ascii="Helvetica" w:hAnsi="Helvetica"/>
                          <w:sz w:val="20"/>
                          <w:szCs w:val="20"/>
                        </w:rPr>
                        <w:t xml:space="preserve"> </w:t>
                      </w:r>
                      <w:r w:rsidRPr="00724334">
                        <w:rPr>
                          <w:rFonts w:ascii="Helvetica" w:hAnsi="Helvetica"/>
                          <w:sz w:val="20"/>
                          <w:szCs w:val="20"/>
                        </w:rPr>
                        <w:t>must make such allowance for editorial judgement as it considers appropriate.</w:t>
                      </w:r>
                    </w:p>
                    <w:p w14:paraId="73DED3A8" w14:textId="77777777" w:rsidR="00C700BE" w:rsidRPr="00724334" w:rsidRDefault="00C700BE" w:rsidP="00C700BE">
                      <w:pPr>
                        <w:pStyle w:val="NoSpacing"/>
                        <w:rPr>
                          <w:rFonts w:ascii="Helvetica" w:hAnsi="Helvetica" w:cs="Times New Roman"/>
                          <w:sz w:val="20"/>
                          <w:szCs w:val="20"/>
                        </w:rPr>
                      </w:pPr>
                      <w:r w:rsidRPr="00724334">
                        <w:rPr>
                          <w:rFonts w:ascii="Helvetica" w:hAnsi="Helvetica" w:cs="Times New Roman"/>
                          <w:sz w:val="20"/>
                          <w:szCs w:val="20"/>
                        </w:rPr>
                        <w:t>(5) For the avoidance of doubt, the defence under this section may be relied upon irrespective of whether the statement complained of is a statement of fact or a statement of opinion.</w:t>
                      </w:r>
                    </w:p>
                    <w:p w14:paraId="466ABD3B" w14:textId="77777777" w:rsidR="00C700BE" w:rsidRPr="00724334" w:rsidRDefault="00C700BE" w:rsidP="00C700BE">
                      <w:pPr>
                        <w:pStyle w:val="NoSpacing"/>
                        <w:rPr>
                          <w:rFonts w:ascii="Helvetica" w:hAnsi="Helvetica"/>
                          <w:sz w:val="20"/>
                          <w:szCs w:val="20"/>
                        </w:rPr>
                      </w:pPr>
                      <w:r w:rsidRPr="00724334">
                        <w:rPr>
                          <w:rFonts w:ascii="Helvetica" w:hAnsi="Helvetica"/>
                          <w:sz w:val="20"/>
                          <w:szCs w:val="20"/>
                        </w:rPr>
                        <w:t>…</w:t>
                      </w:r>
                    </w:p>
                    <w:p w14:paraId="07EA5B2D" w14:textId="77777777" w:rsidR="00C700BE" w:rsidRPr="00724334" w:rsidRDefault="00C700BE" w:rsidP="00C700BE">
                      <w:pPr>
                        <w:rPr>
                          <w:rFonts w:ascii="Helvetica" w:hAnsi="Helvetica"/>
                          <w:sz w:val="20"/>
                          <w:szCs w:val="20"/>
                        </w:rPr>
                      </w:pPr>
                      <w:r w:rsidRPr="00724334">
                        <w:rPr>
                          <w:rFonts w:ascii="Helvetica" w:hAnsi="Helvetica"/>
                          <w:sz w:val="20"/>
                          <w:szCs w:val="20"/>
                        </w:rPr>
                        <w:t>(6) The common law defence known as the Reynolds defence is abolished.</w:t>
                      </w:r>
                    </w:p>
                  </w:txbxContent>
                </v:textbox>
                <w10:anchorlock/>
              </v:shape>
            </w:pict>
          </mc:Fallback>
        </mc:AlternateContent>
      </w:r>
    </w:p>
    <w:p w14:paraId="51FC12C3" w14:textId="77777777" w:rsidR="00C700BE" w:rsidRPr="00F62598" w:rsidRDefault="00C700BE" w:rsidP="00C700BE">
      <w:pPr>
        <w:pStyle w:val="NoSpacing"/>
        <w:rPr>
          <w:rFonts w:ascii="Helvetica" w:hAnsi="Helvetica"/>
          <w:szCs w:val="24"/>
        </w:rPr>
      </w:pPr>
    </w:p>
    <w:p w14:paraId="6756663F" w14:textId="539D5991" w:rsidR="00BC6158" w:rsidRPr="00F62598" w:rsidRDefault="00BC6158" w:rsidP="00BC6158">
      <w:pPr>
        <w:widowControl w:val="0"/>
        <w:autoSpaceDE w:val="0"/>
        <w:autoSpaceDN w:val="0"/>
        <w:adjustRightInd w:val="0"/>
        <w:rPr>
          <w:rFonts w:ascii="Helvetica" w:hAnsi="Helvetica"/>
          <w:b/>
          <w:bCs/>
        </w:rPr>
      </w:pPr>
      <w:r w:rsidRPr="00F62598">
        <w:rPr>
          <w:rFonts w:ascii="Helvetica" w:hAnsi="Helvetica"/>
        </w:rPr>
        <w:t>In</w:t>
      </w:r>
      <w:r w:rsidRPr="00F62598">
        <w:rPr>
          <w:rFonts w:ascii="Helvetica" w:hAnsi="Helvetica"/>
        </w:rPr>
        <w:t xml:space="preserve"> </w:t>
      </w:r>
      <w:r w:rsidRPr="00F62598">
        <w:rPr>
          <w:rFonts w:ascii="Helvetica" w:hAnsi="Helvetica"/>
          <w:i/>
          <w:color w:val="FF0000"/>
        </w:rPr>
        <w:t xml:space="preserve">Serafin v </w:t>
      </w:r>
      <w:proofErr w:type="spellStart"/>
      <w:r w:rsidRPr="00F62598">
        <w:rPr>
          <w:rFonts w:ascii="Helvetica" w:hAnsi="Helvetica"/>
          <w:i/>
          <w:color w:val="FF0000"/>
        </w:rPr>
        <w:t>Malkiewicz</w:t>
      </w:r>
      <w:proofErr w:type="spellEnd"/>
      <w:r w:rsidRPr="00F62598">
        <w:rPr>
          <w:rFonts w:ascii="Helvetica" w:hAnsi="Helvetica"/>
          <w:color w:val="FF0000"/>
        </w:rPr>
        <w:t xml:space="preserve"> </w:t>
      </w:r>
      <w:r w:rsidRPr="00F62598">
        <w:rPr>
          <w:rFonts w:ascii="Helvetica" w:hAnsi="Helvetica"/>
        </w:rPr>
        <w:t>[2020] UKSC 23</w:t>
      </w:r>
      <w:r w:rsidRPr="00F62598">
        <w:rPr>
          <w:rFonts w:ascii="Helvetica" w:hAnsi="Helvetica"/>
        </w:rPr>
        <w:t xml:space="preserve">, the </w:t>
      </w:r>
      <w:r w:rsidRPr="00F62598">
        <w:rPr>
          <w:rFonts w:ascii="Helvetica" w:hAnsi="Helvetica"/>
        </w:rPr>
        <w:t>SC confirmed that there are three elements to the defence</w:t>
      </w:r>
      <w:r w:rsidRPr="00F62598">
        <w:rPr>
          <w:rFonts w:ascii="Helvetica" w:hAnsi="Helvetica"/>
        </w:rPr>
        <w:t xml:space="preserve"> </w:t>
      </w:r>
      <w:r w:rsidRPr="00F62598">
        <w:rPr>
          <w:rFonts w:ascii="Helvetica" w:hAnsi="Helvetica" w:cs="Arial"/>
        </w:rPr>
        <w:t>([74] per Lord Wilson).</w:t>
      </w:r>
    </w:p>
    <w:p w14:paraId="2EE53E4C" w14:textId="77777777" w:rsidR="00BC6158" w:rsidRPr="00F62598" w:rsidRDefault="00BC6158" w:rsidP="00BC6158">
      <w:pPr>
        <w:pStyle w:val="ListParagraph"/>
        <w:widowControl w:val="0"/>
        <w:numPr>
          <w:ilvl w:val="0"/>
          <w:numId w:val="9"/>
        </w:numPr>
        <w:autoSpaceDE w:val="0"/>
        <w:autoSpaceDN w:val="0"/>
        <w:adjustRightInd w:val="0"/>
        <w:rPr>
          <w:rFonts w:ascii="Helvetica" w:hAnsi="Helvetica"/>
        </w:rPr>
      </w:pPr>
      <w:r w:rsidRPr="00F62598">
        <w:rPr>
          <w:rFonts w:ascii="Helvetica" w:hAnsi="Helvetica" w:cs="Arial"/>
        </w:rPr>
        <w:t xml:space="preserve">The statement must be </w:t>
      </w:r>
      <w:r w:rsidRPr="00F62598">
        <w:rPr>
          <w:rFonts w:ascii="Helvetica" w:hAnsi="Helvetica" w:cs="Arial"/>
        </w:rPr>
        <w:t>on</w:t>
      </w:r>
      <w:r w:rsidRPr="00F62598">
        <w:rPr>
          <w:rFonts w:ascii="Helvetica" w:hAnsi="Helvetica" w:cs="Arial"/>
        </w:rPr>
        <w:t xml:space="preserve"> a matter of public interest</w:t>
      </w:r>
    </w:p>
    <w:p w14:paraId="561B28F1" w14:textId="77777777" w:rsidR="00BC6158" w:rsidRPr="00F62598" w:rsidRDefault="00BC6158" w:rsidP="00BC6158">
      <w:pPr>
        <w:pStyle w:val="ListParagraph"/>
        <w:widowControl w:val="0"/>
        <w:numPr>
          <w:ilvl w:val="0"/>
          <w:numId w:val="9"/>
        </w:numPr>
        <w:autoSpaceDE w:val="0"/>
        <w:autoSpaceDN w:val="0"/>
        <w:adjustRightInd w:val="0"/>
        <w:rPr>
          <w:rFonts w:ascii="Helvetica" w:hAnsi="Helvetica"/>
        </w:rPr>
      </w:pPr>
      <w:r w:rsidRPr="00F62598">
        <w:rPr>
          <w:rFonts w:ascii="Helvetica" w:hAnsi="Helvetica" w:cs="Arial"/>
        </w:rPr>
        <w:t>T</w:t>
      </w:r>
      <w:r w:rsidRPr="00F62598">
        <w:rPr>
          <w:rFonts w:ascii="Helvetica" w:hAnsi="Helvetica" w:cs="Arial"/>
        </w:rPr>
        <w:t>he defendant must have believed that making the statement is in public interest</w:t>
      </w:r>
    </w:p>
    <w:p w14:paraId="42B33517" w14:textId="18C57BE1" w:rsidR="00BC6158" w:rsidRPr="00F62598" w:rsidRDefault="00BC6158" w:rsidP="00BC6158">
      <w:pPr>
        <w:pStyle w:val="ListParagraph"/>
        <w:widowControl w:val="0"/>
        <w:numPr>
          <w:ilvl w:val="0"/>
          <w:numId w:val="9"/>
        </w:numPr>
        <w:autoSpaceDE w:val="0"/>
        <w:autoSpaceDN w:val="0"/>
        <w:adjustRightInd w:val="0"/>
        <w:rPr>
          <w:rFonts w:ascii="Helvetica" w:hAnsi="Helvetica"/>
        </w:rPr>
      </w:pPr>
      <w:proofErr w:type="spellStart"/>
      <w:r w:rsidRPr="00F62598">
        <w:rPr>
          <w:rFonts w:ascii="Helvetica" w:hAnsi="Helvetica" w:cs="Arial"/>
        </w:rPr>
        <w:t xml:space="preserve">That </w:t>
      </w:r>
      <w:r w:rsidRPr="00F62598">
        <w:rPr>
          <w:rFonts w:ascii="Helvetica" w:hAnsi="Helvetica" w:cs="Arial"/>
        </w:rPr>
        <w:t>belief</w:t>
      </w:r>
      <w:proofErr w:type="spellEnd"/>
      <w:r w:rsidRPr="00F62598">
        <w:rPr>
          <w:rFonts w:ascii="Helvetica" w:hAnsi="Helvetica" w:cs="Arial"/>
        </w:rPr>
        <w:t xml:space="preserve"> must have been reasonable </w:t>
      </w:r>
    </w:p>
    <w:p w14:paraId="078EC567" w14:textId="77777777" w:rsidR="000C39D8" w:rsidRPr="00F62598" w:rsidRDefault="000C39D8" w:rsidP="00AD51D8">
      <w:pPr>
        <w:spacing w:line="276" w:lineRule="auto"/>
        <w:jc w:val="both"/>
        <w:rPr>
          <w:rFonts w:ascii="Helvetica" w:hAnsi="Helvetica" w:cs="Arial"/>
          <w:b/>
          <w:bCs/>
        </w:rPr>
      </w:pPr>
    </w:p>
    <w:p w14:paraId="757FD109" w14:textId="68F275F5" w:rsidR="00CC79F9" w:rsidRPr="00F62598" w:rsidRDefault="00CC79F9" w:rsidP="00C25456">
      <w:pPr>
        <w:widowControl w:val="0"/>
        <w:autoSpaceDE w:val="0"/>
        <w:autoSpaceDN w:val="0"/>
        <w:adjustRightInd w:val="0"/>
        <w:jc w:val="both"/>
        <w:rPr>
          <w:rFonts w:ascii="Helvetica" w:hAnsi="Helvetica"/>
        </w:rPr>
      </w:pPr>
      <w:r w:rsidRPr="00F62598">
        <w:rPr>
          <w:rFonts w:ascii="Helvetica" w:hAnsi="Helvetica"/>
        </w:rPr>
        <w:t xml:space="preserve">The SC approved the decision of the Court of Appeal in </w:t>
      </w:r>
      <w:r w:rsidRPr="00F62598">
        <w:rPr>
          <w:rFonts w:ascii="Helvetica" w:hAnsi="Helvetica"/>
          <w:i/>
        </w:rPr>
        <w:t>Economou v de Freitas</w:t>
      </w:r>
      <w:r w:rsidRPr="00F62598">
        <w:rPr>
          <w:rFonts w:ascii="Helvetica" w:hAnsi="Helvetica"/>
        </w:rPr>
        <w:t xml:space="preserve"> (see below) emphasising the material differences between the Reynolds and public interest defences. The court said that </w:t>
      </w:r>
      <w:r w:rsidRPr="008C5D33">
        <w:rPr>
          <w:rFonts w:ascii="Helvetica" w:hAnsi="Helvetica"/>
          <w:b/>
          <w:bCs/>
        </w:rPr>
        <w:t>the Reynolds factors should not be used as a checklist</w:t>
      </w:r>
      <w:r w:rsidRPr="00F62598">
        <w:rPr>
          <w:rFonts w:ascii="Helvetica" w:hAnsi="Helvetica"/>
        </w:rPr>
        <w:t xml:space="preserve"> in the context of s 4: </w:t>
      </w:r>
    </w:p>
    <w:p w14:paraId="1C78FF9A" w14:textId="77777777" w:rsidR="009B695D" w:rsidRPr="00F62598" w:rsidRDefault="009B695D" w:rsidP="00C25456">
      <w:pPr>
        <w:widowControl w:val="0"/>
        <w:autoSpaceDE w:val="0"/>
        <w:autoSpaceDN w:val="0"/>
        <w:adjustRightInd w:val="0"/>
        <w:jc w:val="both"/>
        <w:rPr>
          <w:rFonts w:ascii="Helvetica" w:hAnsi="Helvetica"/>
        </w:rPr>
      </w:pPr>
    </w:p>
    <w:p w14:paraId="754DAA74" w14:textId="63708527" w:rsidR="009B695D" w:rsidRPr="00F62598" w:rsidRDefault="00C25456" w:rsidP="004F7DB8">
      <w:pPr>
        <w:widowControl w:val="0"/>
        <w:autoSpaceDE w:val="0"/>
        <w:autoSpaceDN w:val="0"/>
        <w:adjustRightInd w:val="0"/>
        <w:ind w:left="567"/>
        <w:jc w:val="both"/>
        <w:rPr>
          <w:rFonts w:ascii="Helvetica" w:hAnsi="Helvetica"/>
          <w:sz w:val="22"/>
        </w:rPr>
      </w:pPr>
      <w:r w:rsidRPr="00F62598">
        <w:rPr>
          <w:rFonts w:ascii="Helvetica" w:hAnsi="Helvetica"/>
          <w:sz w:val="22"/>
        </w:rPr>
        <w:t>‘</w:t>
      </w:r>
      <w:r w:rsidRPr="00F62598">
        <w:rPr>
          <w:rFonts w:ascii="Helvetica" w:hAnsi="Helvetica"/>
          <w:sz w:val="22"/>
        </w:rPr>
        <w:t xml:space="preserve">in removing the listed matters from the Bill and in proceeding to substitute a reference to all the circumstances, </w:t>
      </w:r>
      <w:r w:rsidRPr="008C5D33">
        <w:rPr>
          <w:rFonts w:ascii="Helvetica" w:hAnsi="Helvetica"/>
          <w:b/>
          <w:bCs/>
          <w:sz w:val="22"/>
        </w:rPr>
        <w:t xml:space="preserve">Parliament made clear its intention that the </w:t>
      </w:r>
      <w:r w:rsidRPr="008C5D33">
        <w:rPr>
          <w:rFonts w:ascii="Helvetica" w:hAnsi="Helvetica"/>
          <w:b/>
          <w:bCs/>
          <w:i/>
          <w:sz w:val="22"/>
        </w:rPr>
        <w:t>Reynolds</w:t>
      </w:r>
      <w:r w:rsidRPr="008C5D33">
        <w:rPr>
          <w:rFonts w:ascii="Helvetica" w:hAnsi="Helvetica"/>
          <w:b/>
          <w:bCs/>
          <w:sz w:val="22"/>
        </w:rPr>
        <w:t xml:space="preserve"> factors, upon which the list had been based, were not to be used as a check lis</w:t>
      </w:r>
      <w:r w:rsidRPr="008C5D33">
        <w:rPr>
          <w:rFonts w:ascii="Helvetica" w:hAnsi="Helvetica"/>
          <w:b/>
          <w:bCs/>
          <w:sz w:val="22"/>
        </w:rPr>
        <w:t>t</w:t>
      </w:r>
      <w:r w:rsidR="009B695D" w:rsidRPr="00F62598">
        <w:rPr>
          <w:rFonts w:ascii="Helvetica" w:hAnsi="Helvetica"/>
          <w:sz w:val="22"/>
        </w:rPr>
        <w:t xml:space="preserve">… </w:t>
      </w:r>
      <w:proofErr w:type="gramStart"/>
      <w:r w:rsidR="009B695D" w:rsidRPr="00F62598">
        <w:rPr>
          <w:rFonts w:ascii="Helvetica" w:hAnsi="Helvetica"/>
          <w:sz w:val="22"/>
        </w:rPr>
        <w:t>But</w:t>
      </w:r>
      <w:r w:rsidR="009B695D" w:rsidRPr="00F62598">
        <w:rPr>
          <w:rFonts w:ascii="Helvetica" w:hAnsi="Helvetica"/>
          <w:sz w:val="22"/>
        </w:rPr>
        <w:t>..</w:t>
      </w:r>
      <w:proofErr w:type="gramEnd"/>
      <w:r w:rsidR="009B695D" w:rsidRPr="00F62598">
        <w:rPr>
          <w:rFonts w:ascii="Helvetica" w:hAnsi="Helvetica"/>
          <w:sz w:val="22"/>
        </w:rPr>
        <w:t xml:space="preserve"> t</w:t>
      </w:r>
      <w:r w:rsidR="009B695D" w:rsidRPr="00F62598">
        <w:rPr>
          <w:rFonts w:ascii="Helvetica" w:hAnsi="Helvetica"/>
          <w:sz w:val="22"/>
        </w:rPr>
        <w:t>hat is not to deny that one or more of them may well be relevant to whether the defendant’s belief was reasonable within the meaning of subsection (1)(b)’ (at [69] per Lord Wilson)</w:t>
      </w:r>
    </w:p>
    <w:p w14:paraId="7C144C4A" w14:textId="3F912924" w:rsidR="00C25456" w:rsidRPr="00F62598" w:rsidRDefault="00C25456" w:rsidP="00C25456">
      <w:pPr>
        <w:widowControl w:val="0"/>
        <w:autoSpaceDE w:val="0"/>
        <w:autoSpaceDN w:val="0"/>
        <w:adjustRightInd w:val="0"/>
        <w:ind w:left="720"/>
        <w:jc w:val="both"/>
        <w:rPr>
          <w:rFonts w:ascii="Helvetica" w:hAnsi="Helvetica"/>
        </w:rPr>
      </w:pPr>
    </w:p>
    <w:p w14:paraId="212B58B1" w14:textId="265D4EAE" w:rsidR="003B50BA" w:rsidRPr="00F62598" w:rsidRDefault="003B50BA" w:rsidP="003B50BA">
      <w:pPr>
        <w:pStyle w:val="NoSpacing"/>
        <w:jc w:val="both"/>
        <w:rPr>
          <w:rFonts w:ascii="Helvetica" w:hAnsi="Helvetica"/>
          <w:b/>
          <w:bCs/>
          <w:szCs w:val="24"/>
        </w:rPr>
      </w:pPr>
      <w:r w:rsidRPr="00F62598">
        <w:rPr>
          <w:rFonts w:ascii="Helvetica" w:hAnsi="Helvetica" w:cs="Times New Roman"/>
          <w:szCs w:val="24"/>
        </w:rPr>
        <w:t xml:space="preserve">In </w:t>
      </w:r>
      <w:r w:rsidRPr="00F62598">
        <w:rPr>
          <w:rFonts w:ascii="Helvetica" w:hAnsi="Helvetica" w:cs="Times New Roman"/>
          <w:i/>
          <w:color w:val="FF0000"/>
          <w:szCs w:val="24"/>
        </w:rPr>
        <w:t xml:space="preserve">Economou v de Freitas </w:t>
      </w:r>
      <w:r w:rsidRPr="00F62598">
        <w:rPr>
          <w:rFonts w:ascii="Helvetica" w:hAnsi="Helvetica" w:cs="Times New Roman"/>
          <w:szCs w:val="24"/>
        </w:rPr>
        <w:t xml:space="preserve">[2018] EWCA </w:t>
      </w:r>
      <w:proofErr w:type="spellStart"/>
      <w:r w:rsidRPr="00F62598">
        <w:rPr>
          <w:rFonts w:ascii="Helvetica" w:hAnsi="Helvetica" w:cs="Times New Roman"/>
          <w:szCs w:val="24"/>
        </w:rPr>
        <w:t>Civ</w:t>
      </w:r>
      <w:proofErr w:type="spellEnd"/>
      <w:r w:rsidRPr="00F62598">
        <w:rPr>
          <w:rFonts w:ascii="Helvetica" w:hAnsi="Helvetica" w:cs="Times New Roman"/>
          <w:szCs w:val="24"/>
        </w:rPr>
        <w:t xml:space="preserve"> 2591</w:t>
      </w:r>
      <w:r w:rsidRPr="00F62598">
        <w:rPr>
          <w:rFonts w:ascii="Helvetica" w:hAnsi="Helvetica" w:cs="Times New Roman"/>
          <w:i/>
          <w:szCs w:val="24"/>
        </w:rPr>
        <w:t xml:space="preserve"> </w:t>
      </w:r>
      <w:r w:rsidRPr="00F62598">
        <w:rPr>
          <w:rFonts w:ascii="Helvetica" w:hAnsi="Helvetica" w:cs="Times New Roman"/>
          <w:szCs w:val="24"/>
        </w:rPr>
        <w:t xml:space="preserve">the </w:t>
      </w:r>
      <w:r w:rsidRPr="00F62598">
        <w:rPr>
          <w:rFonts w:ascii="Helvetica" w:hAnsi="Helvetica"/>
          <w:szCs w:val="24"/>
        </w:rPr>
        <w:t xml:space="preserve">defendant had contributed to newspaper articles, radio and TV programs in which he alleged, without naming him, that the claimant and the CPS had prosecuted his daughter Ms de Freitas for perverting the course of justice on a false basis, and the claimant was guilty of her rape, or there were strong grounds for suspecting that he was. The CA approved the HC decision that the public interest defence was applicable. </w:t>
      </w:r>
      <w:r w:rsidRPr="00F62598">
        <w:rPr>
          <w:rFonts w:ascii="Helvetica" w:hAnsi="Helvetica"/>
        </w:rPr>
        <w:t xml:space="preserve"> </w:t>
      </w:r>
      <w:r w:rsidRPr="00F62598">
        <w:rPr>
          <w:rFonts w:ascii="Helvetica" w:hAnsi="Helvetica"/>
          <w:szCs w:val="24"/>
        </w:rPr>
        <w:t xml:space="preserve">It held that in determining whether defence applied the courts should have regard to factors mentioned in </w:t>
      </w:r>
      <w:r w:rsidRPr="00F62598">
        <w:rPr>
          <w:rFonts w:ascii="Helvetica" w:hAnsi="Helvetica"/>
          <w:i/>
          <w:szCs w:val="24"/>
        </w:rPr>
        <w:t>Reynolds</w:t>
      </w:r>
      <w:r w:rsidRPr="00F62598">
        <w:rPr>
          <w:rFonts w:ascii="Helvetica" w:hAnsi="Helvetica"/>
          <w:szCs w:val="24"/>
        </w:rPr>
        <w:t>, but that these were not a</w:t>
      </w:r>
      <w:r w:rsidRPr="00F62598">
        <w:rPr>
          <w:rFonts w:ascii="Helvetica" w:hAnsi="Helvetica"/>
          <w:szCs w:val="24"/>
        </w:rPr>
        <w:t>n</w:t>
      </w:r>
      <w:r w:rsidRPr="00F62598">
        <w:rPr>
          <w:rFonts w:ascii="Helvetica" w:hAnsi="Helvetica"/>
          <w:szCs w:val="24"/>
        </w:rPr>
        <w:t xml:space="preserve"> exhaustive list of factors to be considered. The court held that the court should </w:t>
      </w:r>
      <w:r w:rsidRPr="00F62598">
        <w:rPr>
          <w:rFonts w:ascii="Helvetica" w:hAnsi="Helvetica"/>
          <w:b/>
          <w:bCs/>
          <w:szCs w:val="24"/>
        </w:rPr>
        <w:t>assess the reasonableness of the defendant’s belief that the statement was in the public interest in a way which took account of the fact the defendant was not a journalist.</w:t>
      </w:r>
    </w:p>
    <w:p w14:paraId="76ACF6F7" w14:textId="77777777" w:rsidR="00475286" w:rsidRPr="00F62598" w:rsidRDefault="00475286" w:rsidP="003B50BA">
      <w:pPr>
        <w:pStyle w:val="NoSpacing"/>
        <w:jc w:val="both"/>
        <w:rPr>
          <w:rFonts w:ascii="Helvetica" w:hAnsi="Helvetica"/>
          <w:b/>
          <w:bCs/>
          <w:szCs w:val="24"/>
        </w:rPr>
      </w:pPr>
    </w:p>
    <w:p w14:paraId="23BE907F" w14:textId="4F614FC3" w:rsidR="00EC2EA2" w:rsidRPr="00F62598" w:rsidRDefault="00EC2EA2" w:rsidP="003B50BA">
      <w:pPr>
        <w:pStyle w:val="NoSpacing"/>
        <w:jc w:val="both"/>
        <w:rPr>
          <w:rFonts w:ascii="Helvetica" w:hAnsi="Helvetica"/>
          <w:szCs w:val="24"/>
        </w:rPr>
      </w:pPr>
      <w:r w:rsidRPr="00F62598">
        <w:rPr>
          <w:rFonts w:ascii="Helvetica" w:hAnsi="Helvetica"/>
          <w:szCs w:val="24"/>
        </w:rPr>
        <w:lastRenderedPageBreak/>
        <w:t xml:space="preserve">Finally, this defence might be available for the publication but not cover continuing publication, particularly where the publication is online. In </w:t>
      </w:r>
      <w:r w:rsidRPr="00F62598">
        <w:rPr>
          <w:rFonts w:ascii="Helvetica" w:hAnsi="Helvetica"/>
          <w:i/>
          <w:color w:val="FF0000"/>
          <w:szCs w:val="24"/>
        </w:rPr>
        <w:t>Flood v Times Newspapers Ltd</w:t>
      </w:r>
      <w:r w:rsidRPr="00F62598">
        <w:rPr>
          <w:rFonts w:ascii="Helvetica" w:hAnsi="Helvetica"/>
          <w:szCs w:val="24"/>
        </w:rPr>
        <w:t xml:space="preserve"> [2012] UKSC 11 </w:t>
      </w:r>
      <w:r w:rsidRPr="00F62598">
        <w:rPr>
          <w:rFonts w:ascii="Helvetica" w:hAnsi="Helvetica"/>
          <w:szCs w:val="24"/>
        </w:rPr>
        <w:t>the SC held</w:t>
      </w:r>
      <w:r w:rsidRPr="00F62598">
        <w:rPr>
          <w:rFonts w:ascii="Helvetica" w:hAnsi="Helvetica"/>
          <w:szCs w:val="24"/>
        </w:rPr>
        <w:t xml:space="preserve"> that the </w:t>
      </w:r>
      <w:r w:rsidRPr="00F62598">
        <w:rPr>
          <w:rFonts w:ascii="Helvetica" w:hAnsi="Helvetica"/>
          <w:i/>
          <w:szCs w:val="24"/>
        </w:rPr>
        <w:t>Reynolds</w:t>
      </w:r>
      <w:r w:rsidRPr="00F62598">
        <w:rPr>
          <w:rFonts w:ascii="Helvetica" w:hAnsi="Helvetica"/>
          <w:szCs w:val="24"/>
        </w:rPr>
        <w:t xml:space="preserve"> defence applied for the original publication, but not for ongoing publication online after the claimant was acquitted</w:t>
      </w:r>
      <w:r w:rsidRPr="00F62598">
        <w:rPr>
          <w:rFonts w:ascii="Helvetica" w:hAnsi="Helvetica"/>
          <w:szCs w:val="24"/>
        </w:rPr>
        <w:t>.</w:t>
      </w:r>
    </w:p>
    <w:p w14:paraId="06E41AC3" w14:textId="77777777" w:rsidR="00EC2EA2" w:rsidRPr="00F62598" w:rsidRDefault="00EC2EA2" w:rsidP="003B50BA">
      <w:pPr>
        <w:pStyle w:val="NoSpacing"/>
        <w:jc w:val="both"/>
        <w:rPr>
          <w:rFonts w:ascii="Helvetica" w:hAnsi="Helvetica"/>
          <w:szCs w:val="24"/>
        </w:rPr>
      </w:pPr>
    </w:p>
    <w:p w14:paraId="52EDF759" w14:textId="1D97C8FC" w:rsidR="00475286" w:rsidRPr="00F62598" w:rsidRDefault="00475286" w:rsidP="003B50BA">
      <w:pPr>
        <w:pStyle w:val="NoSpacing"/>
        <w:jc w:val="both"/>
        <w:rPr>
          <w:rFonts w:ascii="Helvetica" w:hAnsi="Helvetica"/>
          <w:szCs w:val="24"/>
        </w:rPr>
      </w:pPr>
      <w:r w:rsidRPr="00F62598">
        <w:rPr>
          <w:rFonts w:ascii="Helvetica" w:hAnsi="Helvetica"/>
          <w:szCs w:val="24"/>
        </w:rPr>
        <w:t xml:space="preserve">See also </w:t>
      </w:r>
      <w:r w:rsidR="00B415D1" w:rsidRPr="00F62598">
        <w:rPr>
          <w:rFonts w:ascii="Helvetica" w:hAnsi="Helvetica"/>
          <w:szCs w:val="24"/>
        </w:rPr>
        <w:t xml:space="preserve">the claim by Arron Banks of the Leave.EU campaign against journalist Caroline Cadwalladr - </w:t>
      </w:r>
      <w:r w:rsidR="002C3F98" w:rsidRPr="00F62598">
        <w:rPr>
          <w:rFonts w:ascii="Helvetica" w:hAnsi="Helvetica"/>
          <w:i/>
          <w:color w:val="FF0000"/>
          <w:szCs w:val="24"/>
        </w:rPr>
        <w:t>Banks v Cadwalladr</w:t>
      </w:r>
      <w:r w:rsidR="002C3F98" w:rsidRPr="00F62598">
        <w:rPr>
          <w:rFonts w:ascii="Helvetica" w:hAnsi="Helvetica"/>
          <w:color w:val="FF0000"/>
          <w:szCs w:val="24"/>
        </w:rPr>
        <w:t xml:space="preserve"> </w:t>
      </w:r>
      <w:r w:rsidR="002C3F98" w:rsidRPr="00F62598">
        <w:rPr>
          <w:rFonts w:ascii="Helvetica" w:hAnsi="Helvetica"/>
          <w:szCs w:val="24"/>
        </w:rPr>
        <w:t>([2022] EWHC 1417 (QB)</w:t>
      </w:r>
      <w:r w:rsidR="00EF0743" w:rsidRPr="00F62598">
        <w:rPr>
          <w:rFonts w:ascii="Helvetica" w:hAnsi="Helvetica"/>
          <w:szCs w:val="24"/>
        </w:rPr>
        <w:t xml:space="preserve"> and the subsequent Court of Appeal judgment [2023] EWCA </w:t>
      </w:r>
      <w:proofErr w:type="spellStart"/>
      <w:r w:rsidR="00EF0743" w:rsidRPr="00F62598">
        <w:rPr>
          <w:rFonts w:ascii="Helvetica" w:hAnsi="Helvetica"/>
          <w:szCs w:val="24"/>
        </w:rPr>
        <w:t>Civ</w:t>
      </w:r>
      <w:proofErr w:type="spellEnd"/>
      <w:r w:rsidR="00EF0743" w:rsidRPr="00F62598">
        <w:rPr>
          <w:rFonts w:ascii="Helvetica" w:hAnsi="Helvetica"/>
          <w:szCs w:val="24"/>
        </w:rPr>
        <w:t xml:space="preserve"> 219</w:t>
      </w:r>
      <w:r w:rsidR="00955BE9" w:rsidRPr="00F62598">
        <w:rPr>
          <w:rFonts w:ascii="Helvetica" w:hAnsi="Helvetica"/>
          <w:szCs w:val="24"/>
        </w:rPr>
        <w:t xml:space="preserve">. </w:t>
      </w:r>
    </w:p>
    <w:p w14:paraId="22FCBFA8" w14:textId="77777777" w:rsidR="00A971B1" w:rsidRPr="00F62598" w:rsidRDefault="00A971B1" w:rsidP="003B50BA">
      <w:pPr>
        <w:pStyle w:val="NoSpacing"/>
        <w:jc w:val="both"/>
        <w:rPr>
          <w:rFonts w:ascii="Helvetica" w:hAnsi="Helvetica"/>
          <w:szCs w:val="24"/>
        </w:rPr>
      </w:pPr>
    </w:p>
    <w:p w14:paraId="079C1952" w14:textId="77777777" w:rsidR="00A971B1" w:rsidRPr="00F62598" w:rsidRDefault="00A971B1" w:rsidP="00A971B1">
      <w:pPr>
        <w:pStyle w:val="NoSpacing"/>
        <w:rPr>
          <w:rFonts w:ascii="Helvetica" w:hAnsi="Helvetica"/>
          <w:b/>
          <w:szCs w:val="24"/>
        </w:rPr>
      </w:pPr>
      <w:r w:rsidRPr="00F62598">
        <w:rPr>
          <w:rFonts w:ascii="Helvetica" w:hAnsi="Helvetica"/>
          <w:b/>
          <w:szCs w:val="24"/>
        </w:rPr>
        <w:t>5) Innocent Dissemination</w:t>
      </w:r>
    </w:p>
    <w:p w14:paraId="0A841112" w14:textId="77777777" w:rsidR="00A971B1" w:rsidRPr="00F62598" w:rsidRDefault="00A971B1" w:rsidP="00A971B1">
      <w:pPr>
        <w:pStyle w:val="NoSpacing"/>
        <w:rPr>
          <w:rFonts w:ascii="Helvetica" w:hAnsi="Helvetica"/>
          <w:b/>
          <w:szCs w:val="24"/>
        </w:rPr>
      </w:pPr>
    </w:p>
    <w:p w14:paraId="078F8E73" w14:textId="4E2C2DB2" w:rsidR="00A971B1" w:rsidRPr="00F62598" w:rsidRDefault="00A971B1" w:rsidP="00A971B1">
      <w:pPr>
        <w:pStyle w:val="NoSpacing"/>
        <w:jc w:val="both"/>
        <w:rPr>
          <w:rFonts w:ascii="Helvetica" w:hAnsi="Helvetica"/>
          <w:szCs w:val="24"/>
        </w:rPr>
      </w:pPr>
      <w:r w:rsidRPr="00F62598">
        <w:rPr>
          <w:rFonts w:ascii="Helvetica" w:hAnsi="Helvetica"/>
          <w:szCs w:val="24"/>
        </w:rPr>
        <w:t>Generally</w:t>
      </w:r>
      <w:r w:rsidRPr="00F62598">
        <w:rPr>
          <w:rFonts w:ascii="Helvetica" w:hAnsi="Helvetica"/>
          <w:szCs w:val="24"/>
        </w:rPr>
        <w:t>,</w:t>
      </w:r>
      <w:r w:rsidRPr="00F62598">
        <w:rPr>
          <w:rFonts w:ascii="Helvetica" w:hAnsi="Helvetica"/>
          <w:szCs w:val="24"/>
        </w:rPr>
        <w:t xml:space="preserve"> someone who merely disseminates a defamatory statement of another (such as the library or newspaper shop) will not be liable if they did not know and had no reason to believe that the statement contained defamatory material.</w:t>
      </w:r>
    </w:p>
    <w:p w14:paraId="29587A04" w14:textId="77777777" w:rsidR="00A971B1" w:rsidRPr="00F62598" w:rsidRDefault="00A971B1" w:rsidP="00A971B1">
      <w:pPr>
        <w:pStyle w:val="NoSpacing"/>
        <w:jc w:val="both"/>
        <w:rPr>
          <w:rFonts w:ascii="Helvetica" w:hAnsi="Helvetica"/>
          <w:szCs w:val="24"/>
        </w:rPr>
      </w:pPr>
    </w:p>
    <w:p w14:paraId="0520FFAB" w14:textId="49D1A180" w:rsidR="00865FFA" w:rsidRPr="00F62598" w:rsidRDefault="00A971B1" w:rsidP="00865FFA">
      <w:pPr>
        <w:pStyle w:val="NoSpacing"/>
        <w:jc w:val="both"/>
        <w:rPr>
          <w:rFonts w:ascii="Helvetica" w:hAnsi="Helvetica"/>
          <w:b/>
          <w:szCs w:val="24"/>
        </w:rPr>
      </w:pPr>
      <w:r w:rsidRPr="00F62598">
        <w:rPr>
          <w:rFonts w:ascii="Helvetica" w:hAnsi="Helvetica"/>
          <w:szCs w:val="24"/>
        </w:rPr>
        <w:t xml:space="preserve">Section 1 Defamation Act </w:t>
      </w:r>
      <w:r w:rsidRPr="00F62598">
        <w:rPr>
          <w:rFonts w:ascii="Helvetica" w:hAnsi="Helvetica"/>
          <w:szCs w:val="24"/>
          <w:u w:val="single"/>
        </w:rPr>
        <w:t>1996</w:t>
      </w:r>
      <w:r w:rsidRPr="00F62598">
        <w:rPr>
          <w:rFonts w:ascii="Helvetica" w:hAnsi="Helvetica"/>
          <w:szCs w:val="24"/>
        </w:rPr>
        <w:t xml:space="preserve"> states puts this on a statutory footing without abolishing the common law:</w:t>
      </w:r>
    </w:p>
    <w:p w14:paraId="5DFD0714" w14:textId="77777777" w:rsidR="00865FFA" w:rsidRPr="00F62598" w:rsidRDefault="00865FFA" w:rsidP="00865FFA">
      <w:pPr>
        <w:pStyle w:val="NoSpacing"/>
        <w:ind w:left="360"/>
        <w:rPr>
          <w:rFonts w:ascii="Helvetica" w:hAnsi="Helvetica"/>
          <w:b/>
          <w:szCs w:val="24"/>
        </w:rPr>
      </w:pPr>
    </w:p>
    <w:p w14:paraId="4F0580CD" w14:textId="77777777" w:rsidR="00865FFA" w:rsidRPr="00F62598" w:rsidRDefault="00865FFA" w:rsidP="00865FFA">
      <w:pPr>
        <w:pStyle w:val="NoSpacing"/>
        <w:rPr>
          <w:rFonts w:ascii="Helvetica" w:hAnsi="Helvetica"/>
          <w:szCs w:val="24"/>
        </w:rPr>
      </w:pPr>
      <w:r w:rsidRPr="00F62598">
        <w:rPr>
          <w:rFonts w:ascii="Helvetica" w:hAnsi="Helvetica"/>
          <w:noProof/>
          <w:szCs w:val="24"/>
          <w:lang w:val="en-US"/>
        </w:rPr>
        <mc:AlternateContent>
          <mc:Choice Requires="wps">
            <w:drawing>
              <wp:inline distT="0" distB="0" distL="0" distR="0" wp14:anchorId="4CEA45C9" wp14:editId="52841C11">
                <wp:extent cx="5619750" cy="1085850"/>
                <wp:effectExtent l="0" t="0" r="19050" b="19050"/>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9750" cy="1085850"/>
                        </a:xfrm>
                        <a:prstGeom prst="rect">
                          <a:avLst/>
                        </a:prstGeom>
                        <a:solidFill>
                          <a:srgbClr val="FFFFFF"/>
                        </a:solidFill>
                        <a:ln w="9525">
                          <a:solidFill>
                            <a:srgbClr val="000000"/>
                          </a:solidFill>
                          <a:miter lim="800000"/>
                          <a:headEnd/>
                          <a:tailEnd/>
                        </a:ln>
                      </wps:spPr>
                      <wps:txbx>
                        <w:txbxContent>
                          <w:p w14:paraId="71BB072A" w14:textId="77777777" w:rsidR="00865FFA" w:rsidRPr="00B3674B" w:rsidRDefault="00865FFA" w:rsidP="00865FFA">
                            <w:pPr>
                              <w:pStyle w:val="NoSpacing"/>
                              <w:rPr>
                                <w:rFonts w:ascii="Helvetica" w:hAnsi="Helvetica"/>
                                <w:sz w:val="20"/>
                                <w:szCs w:val="20"/>
                              </w:rPr>
                            </w:pPr>
                            <w:r w:rsidRPr="00B3674B">
                              <w:rPr>
                                <w:rFonts w:ascii="Helvetica" w:hAnsi="Helvetica"/>
                                <w:sz w:val="20"/>
                                <w:szCs w:val="20"/>
                              </w:rPr>
                              <w:t xml:space="preserve">s.1(1) Defamation Act 1996 </w:t>
                            </w:r>
                          </w:p>
                          <w:p w14:paraId="2F0EC9CC" w14:textId="77777777" w:rsidR="00865FFA" w:rsidRPr="00B3674B" w:rsidRDefault="00865FFA" w:rsidP="00865FFA">
                            <w:pPr>
                              <w:pStyle w:val="NoSpacing"/>
                              <w:rPr>
                                <w:rFonts w:ascii="Helvetica" w:hAnsi="Helvetica"/>
                                <w:sz w:val="20"/>
                                <w:szCs w:val="20"/>
                              </w:rPr>
                            </w:pPr>
                            <w:r w:rsidRPr="00B3674B">
                              <w:rPr>
                                <w:rFonts w:ascii="Helvetica" w:hAnsi="Helvetica"/>
                                <w:sz w:val="20"/>
                                <w:szCs w:val="20"/>
                              </w:rPr>
                              <w:t xml:space="preserve">In defamation proceedings a person has a defence if he shows that— </w:t>
                            </w:r>
                          </w:p>
                          <w:p w14:paraId="65607465" w14:textId="77777777" w:rsidR="00865FFA" w:rsidRPr="00B3674B" w:rsidRDefault="00865FFA" w:rsidP="00865FFA">
                            <w:pPr>
                              <w:pStyle w:val="NoSpacing"/>
                              <w:rPr>
                                <w:rFonts w:ascii="Helvetica" w:hAnsi="Helvetica"/>
                                <w:sz w:val="20"/>
                                <w:szCs w:val="20"/>
                              </w:rPr>
                            </w:pPr>
                            <w:r w:rsidRPr="00B3674B">
                              <w:rPr>
                                <w:rFonts w:ascii="Helvetica" w:hAnsi="Helvetica"/>
                                <w:sz w:val="20"/>
                                <w:szCs w:val="20"/>
                              </w:rPr>
                              <w:t xml:space="preserve">(a) he was not the author, editor or publisher of the statement complained of, </w:t>
                            </w:r>
                          </w:p>
                          <w:p w14:paraId="405E2600" w14:textId="77777777" w:rsidR="00865FFA" w:rsidRPr="00B3674B" w:rsidRDefault="00865FFA" w:rsidP="00865FFA">
                            <w:pPr>
                              <w:pStyle w:val="NoSpacing"/>
                              <w:rPr>
                                <w:rFonts w:ascii="Helvetica" w:hAnsi="Helvetica"/>
                                <w:sz w:val="20"/>
                                <w:szCs w:val="20"/>
                              </w:rPr>
                            </w:pPr>
                            <w:r w:rsidRPr="00B3674B">
                              <w:rPr>
                                <w:rFonts w:ascii="Helvetica" w:hAnsi="Helvetica"/>
                                <w:sz w:val="20"/>
                                <w:szCs w:val="20"/>
                              </w:rPr>
                              <w:t>(b) he took reasonable care in relation to its publication, and</w:t>
                            </w:r>
                          </w:p>
                          <w:p w14:paraId="76E4A9A2" w14:textId="77777777" w:rsidR="00865FFA" w:rsidRPr="00B3674B" w:rsidRDefault="00865FFA" w:rsidP="00865FFA">
                            <w:pPr>
                              <w:pStyle w:val="NoSpacing"/>
                              <w:rPr>
                                <w:rFonts w:ascii="Helvetica" w:hAnsi="Helvetica"/>
                                <w:sz w:val="20"/>
                                <w:szCs w:val="20"/>
                              </w:rPr>
                            </w:pPr>
                            <w:r w:rsidRPr="00B3674B">
                              <w:rPr>
                                <w:rFonts w:ascii="Helvetica" w:hAnsi="Helvetica"/>
                                <w:sz w:val="20"/>
                                <w:szCs w:val="20"/>
                              </w:rPr>
                              <w:t>(</w:t>
                            </w:r>
                            <w:proofErr w:type="gramStart"/>
                            <w:r w:rsidRPr="00B3674B">
                              <w:rPr>
                                <w:rFonts w:ascii="Helvetica" w:hAnsi="Helvetica"/>
                                <w:sz w:val="20"/>
                                <w:szCs w:val="20"/>
                              </w:rPr>
                              <w:t>c )he</w:t>
                            </w:r>
                            <w:proofErr w:type="gramEnd"/>
                            <w:r w:rsidRPr="00B3674B">
                              <w:rPr>
                                <w:rFonts w:ascii="Helvetica" w:hAnsi="Helvetica"/>
                                <w:sz w:val="20"/>
                                <w:szCs w:val="20"/>
                              </w:rPr>
                              <w:t xml:space="preserve"> did not know, and had no reason to believe, that what he did caused or contributed to the publication of a defamatory statement.</w:t>
                            </w:r>
                          </w:p>
                          <w:p w14:paraId="3D4CB1AD" w14:textId="77777777" w:rsidR="00865FFA" w:rsidRPr="00311D59" w:rsidRDefault="00865FFA" w:rsidP="00865FFA">
                            <w:pPr>
                              <w:rPr>
                                <w:sz w:val="22"/>
                              </w:rPr>
                            </w:pPr>
                          </w:p>
                        </w:txbxContent>
                      </wps:txbx>
                      <wps:bodyPr rot="0" vert="horz" wrap="square" lIns="91440" tIns="45720" rIns="91440" bIns="45720" anchor="t" anchorCtr="0">
                        <a:noAutofit/>
                      </wps:bodyPr>
                    </wps:wsp>
                  </a:graphicData>
                </a:graphic>
              </wp:inline>
            </w:drawing>
          </mc:Choice>
          <mc:Fallback>
            <w:pict>
              <v:shape w14:anchorId="4CEA45C9" id="_x0000_s1035" type="#_x0000_t202" style="width:442.5pt;height:8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">
                <v:textbox>
                  <w:txbxContent>
                    <w:p w14:paraId="71BB072A" w14:textId="77777777" w:rsidR="00865FFA" w:rsidRPr="00B3674B" w:rsidRDefault="00865FFA" w:rsidP="00865FFA">
                      <w:pPr>
                        <w:pStyle w:val="NoSpacing"/>
                        <w:rPr>
                          <w:rFonts w:ascii="Helvetica" w:hAnsi="Helvetica"/>
                          <w:sz w:val="20"/>
                          <w:szCs w:val="20"/>
                        </w:rPr>
                      </w:pPr>
                      <w:r w:rsidRPr="00B3674B">
                        <w:rPr>
                          <w:rFonts w:ascii="Helvetica" w:hAnsi="Helvetica"/>
                          <w:sz w:val="20"/>
                          <w:szCs w:val="20"/>
                        </w:rPr>
                        <w:t xml:space="preserve">s.1(1) Defamation Act 1996 </w:t>
                      </w:r>
                    </w:p>
                    <w:p w14:paraId="2F0EC9CC" w14:textId="77777777" w:rsidR="00865FFA" w:rsidRPr="00B3674B" w:rsidRDefault="00865FFA" w:rsidP="00865FFA">
                      <w:pPr>
                        <w:pStyle w:val="NoSpacing"/>
                        <w:rPr>
                          <w:rFonts w:ascii="Helvetica" w:hAnsi="Helvetica"/>
                          <w:sz w:val="20"/>
                          <w:szCs w:val="20"/>
                        </w:rPr>
                      </w:pPr>
                      <w:r w:rsidRPr="00B3674B">
                        <w:rPr>
                          <w:rFonts w:ascii="Helvetica" w:hAnsi="Helvetica"/>
                          <w:sz w:val="20"/>
                          <w:szCs w:val="20"/>
                        </w:rPr>
                        <w:t xml:space="preserve">In defamation proceedings a person has a defence if he shows that— </w:t>
                      </w:r>
                    </w:p>
                    <w:p w14:paraId="65607465" w14:textId="77777777" w:rsidR="00865FFA" w:rsidRPr="00B3674B" w:rsidRDefault="00865FFA" w:rsidP="00865FFA">
                      <w:pPr>
                        <w:pStyle w:val="NoSpacing"/>
                        <w:rPr>
                          <w:rFonts w:ascii="Helvetica" w:hAnsi="Helvetica"/>
                          <w:sz w:val="20"/>
                          <w:szCs w:val="20"/>
                        </w:rPr>
                      </w:pPr>
                      <w:r w:rsidRPr="00B3674B">
                        <w:rPr>
                          <w:rFonts w:ascii="Helvetica" w:hAnsi="Helvetica"/>
                          <w:sz w:val="20"/>
                          <w:szCs w:val="20"/>
                        </w:rPr>
                        <w:t xml:space="preserve">(a) he was not the author, editor or publisher of the statement complained of, </w:t>
                      </w:r>
                    </w:p>
                    <w:p w14:paraId="405E2600" w14:textId="77777777" w:rsidR="00865FFA" w:rsidRPr="00B3674B" w:rsidRDefault="00865FFA" w:rsidP="00865FFA">
                      <w:pPr>
                        <w:pStyle w:val="NoSpacing"/>
                        <w:rPr>
                          <w:rFonts w:ascii="Helvetica" w:hAnsi="Helvetica"/>
                          <w:sz w:val="20"/>
                          <w:szCs w:val="20"/>
                        </w:rPr>
                      </w:pPr>
                      <w:r w:rsidRPr="00B3674B">
                        <w:rPr>
                          <w:rFonts w:ascii="Helvetica" w:hAnsi="Helvetica"/>
                          <w:sz w:val="20"/>
                          <w:szCs w:val="20"/>
                        </w:rPr>
                        <w:t>(b) he took reasonable care in relation to its publication, and</w:t>
                      </w:r>
                    </w:p>
                    <w:p w14:paraId="76E4A9A2" w14:textId="77777777" w:rsidR="00865FFA" w:rsidRPr="00B3674B" w:rsidRDefault="00865FFA" w:rsidP="00865FFA">
                      <w:pPr>
                        <w:pStyle w:val="NoSpacing"/>
                        <w:rPr>
                          <w:rFonts w:ascii="Helvetica" w:hAnsi="Helvetica"/>
                          <w:sz w:val="20"/>
                          <w:szCs w:val="20"/>
                        </w:rPr>
                      </w:pPr>
                      <w:r w:rsidRPr="00B3674B">
                        <w:rPr>
                          <w:rFonts w:ascii="Helvetica" w:hAnsi="Helvetica"/>
                          <w:sz w:val="20"/>
                          <w:szCs w:val="20"/>
                        </w:rPr>
                        <w:t>(</w:t>
                      </w:r>
                      <w:proofErr w:type="gramStart"/>
                      <w:r w:rsidRPr="00B3674B">
                        <w:rPr>
                          <w:rFonts w:ascii="Helvetica" w:hAnsi="Helvetica"/>
                          <w:sz w:val="20"/>
                          <w:szCs w:val="20"/>
                        </w:rPr>
                        <w:t>c )he</w:t>
                      </w:r>
                      <w:proofErr w:type="gramEnd"/>
                      <w:r w:rsidRPr="00B3674B">
                        <w:rPr>
                          <w:rFonts w:ascii="Helvetica" w:hAnsi="Helvetica"/>
                          <w:sz w:val="20"/>
                          <w:szCs w:val="20"/>
                        </w:rPr>
                        <w:t xml:space="preserve"> did not know, and had no reason to believe, that what he did caused or contributed to the publication of a defamatory statement.</w:t>
                      </w:r>
                    </w:p>
                    <w:p w14:paraId="3D4CB1AD" w14:textId="77777777" w:rsidR="00865FFA" w:rsidRPr="00311D59" w:rsidRDefault="00865FFA" w:rsidP="00865FFA">
                      <w:pPr>
                        <w:rPr>
                          <w:sz w:val="22"/>
                        </w:rPr>
                      </w:pPr>
                    </w:p>
                  </w:txbxContent>
                </v:textbox>
                <w10:anchorlock/>
              </v:shape>
            </w:pict>
          </mc:Fallback>
        </mc:AlternateContent>
      </w:r>
    </w:p>
    <w:p w14:paraId="212B1FF3" w14:textId="77777777" w:rsidR="00865FFA" w:rsidRPr="00F62598" w:rsidRDefault="00865FFA" w:rsidP="00865FFA">
      <w:pPr>
        <w:pStyle w:val="NoSpacing"/>
        <w:ind w:left="720"/>
        <w:rPr>
          <w:rFonts w:ascii="Helvetica" w:hAnsi="Helvetica"/>
          <w:szCs w:val="24"/>
        </w:rPr>
      </w:pPr>
    </w:p>
    <w:p w14:paraId="0E758133" w14:textId="0A2D875E" w:rsidR="00865FFA" w:rsidRPr="00F62598" w:rsidRDefault="00865FFA" w:rsidP="00865FFA">
      <w:pPr>
        <w:pStyle w:val="NoSpacing"/>
        <w:jc w:val="both"/>
        <w:rPr>
          <w:rFonts w:ascii="Helvetica" w:hAnsi="Helvetica"/>
          <w:szCs w:val="24"/>
        </w:rPr>
      </w:pPr>
      <w:r w:rsidRPr="00F62598">
        <w:rPr>
          <w:rFonts w:ascii="Helvetica" w:hAnsi="Helvetica"/>
          <w:color w:val="FF0000"/>
          <w:szCs w:val="24"/>
        </w:rPr>
        <w:t>Section 10 Defamation Act 2013</w:t>
      </w:r>
      <w:r w:rsidRPr="00F62598">
        <w:rPr>
          <w:rFonts w:ascii="Helvetica" w:hAnsi="Helvetica"/>
          <w:szCs w:val="24"/>
        </w:rPr>
        <w:t xml:space="preserve"> strengths the security of disseminators in preventing a party who is </w:t>
      </w:r>
      <w:r w:rsidRPr="00F62598">
        <w:rPr>
          <w:rFonts w:ascii="Helvetica" w:hAnsi="Helvetica"/>
          <w:b/>
          <w:bCs/>
          <w:szCs w:val="24"/>
        </w:rPr>
        <w:t>not the author, editor or commercial publisher</w:t>
      </w:r>
      <w:r w:rsidRPr="00F62598">
        <w:rPr>
          <w:rFonts w:ascii="Helvetica" w:hAnsi="Helvetica"/>
          <w:szCs w:val="24"/>
        </w:rPr>
        <w:t xml:space="preserve"> from being sued for defamation unless it is not “reasonably practicable” to bring an action against such a person.</w:t>
      </w:r>
    </w:p>
    <w:p w14:paraId="2D5A9893" w14:textId="77777777" w:rsidR="00A971B1" w:rsidRPr="00F62598" w:rsidRDefault="00A971B1" w:rsidP="003B50BA">
      <w:pPr>
        <w:pStyle w:val="NoSpacing"/>
        <w:jc w:val="both"/>
        <w:rPr>
          <w:rFonts w:ascii="Helvetica" w:hAnsi="Helvetica"/>
          <w:szCs w:val="24"/>
        </w:rPr>
      </w:pPr>
    </w:p>
    <w:p w14:paraId="295AC11B" w14:textId="77777777" w:rsidR="00E515FE" w:rsidRPr="00F62598" w:rsidRDefault="00E515FE" w:rsidP="00E515FE">
      <w:pPr>
        <w:pStyle w:val="NoSpacing"/>
        <w:rPr>
          <w:rFonts w:ascii="Helvetica" w:hAnsi="Helvetica"/>
          <w:i/>
          <w:szCs w:val="24"/>
        </w:rPr>
      </w:pPr>
      <w:r w:rsidRPr="00F62598">
        <w:rPr>
          <w:rFonts w:ascii="Helvetica" w:hAnsi="Helvetica"/>
          <w:i/>
          <w:szCs w:val="24"/>
        </w:rPr>
        <w:t>Websites</w:t>
      </w:r>
    </w:p>
    <w:p w14:paraId="19AEFCBB" w14:textId="77777777" w:rsidR="00E515FE" w:rsidRPr="00F62598" w:rsidRDefault="00E515FE" w:rsidP="00E515FE">
      <w:pPr>
        <w:pStyle w:val="NoSpacing"/>
        <w:rPr>
          <w:rFonts w:ascii="Helvetica" w:hAnsi="Helvetica"/>
          <w:szCs w:val="24"/>
        </w:rPr>
      </w:pPr>
    </w:p>
    <w:p w14:paraId="69225631" w14:textId="3E826BDB" w:rsidR="00E515FE" w:rsidRPr="00F62598" w:rsidRDefault="00E515FE" w:rsidP="00E515FE">
      <w:pPr>
        <w:pStyle w:val="NoSpacing"/>
        <w:rPr>
          <w:rFonts w:ascii="Helvetica" w:hAnsi="Helvetica"/>
          <w:szCs w:val="24"/>
        </w:rPr>
      </w:pPr>
      <w:r w:rsidRPr="00F62598">
        <w:rPr>
          <w:rFonts w:ascii="Helvetica" w:hAnsi="Helvetica"/>
          <w:color w:val="FF0000"/>
          <w:szCs w:val="24"/>
        </w:rPr>
        <w:t xml:space="preserve">Section 5 Defamation Act 2013 </w:t>
      </w:r>
      <w:r w:rsidRPr="00F62598">
        <w:rPr>
          <w:rFonts w:ascii="Helvetica" w:hAnsi="Helvetica"/>
          <w:szCs w:val="24"/>
        </w:rPr>
        <w:t>creates a new defence for operators of websites</w:t>
      </w:r>
      <w:r w:rsidR="00AC2E58" w:rsidRPr="00F62598">
        <w:rPr>
          <w:rFonts w:ascii="Helvetica" w:hAnsi="Helvetica"/>
          <w:szCs w:val="24"/>
        </w:rPr>
        <w:t xml:space="preserve">. </w:t>
      </w:r>
    </w:p>
    <w:p w14:paraId="1E17467B" w14:textId="77777777" w:rsidR="003B4B75" w:rsidRPr="00F62598" w:rsidRDefault="003B4B75" w:rsidP="00E515FE">
      <w:pPr>
        <w:pStyle w:val="NoSpacing"/>
        <w:rPr>
          <w:rFonts w:ascii="Helvetica" w:hAnsi="Helvetica"/>
          <w:szCs w:val="24"/>
        </w:rPr>
      </w:pPr>
    </w:p>
    <w:p w14:paraId="6C721644" w14:textId="2FD8B215" w:rsidR="003F6EB9" w:rsidRPr="008C5D33" w:rsidRDefault="00E515FE" w:rsidP="008C5D33">
      <w:pPr>
        <w:pStyle w:val="NoSpacing"/>
        <w:rPr>
          <w:rFonts w:ascii="Helvetica" w:hAnsi="Helvetica"/>
          <w:szCs w:val="24"/>
        </w:rPr>
      </w:pPr>
      <w:r w:rsidRPr="00F62598">
        <w:rPr>
          <w:rFonts w:ascii="Helvetica" w:hAnsi="Helvetica"/>
          <w:noProof/>
          <w:szCs w:val="24"/>
          <w:lang w:val="en-US"/>
        </w:rPr>
        <mc:AlternateContent>
          <mc:Choice Requires="wps">
            <w:drawing>
              <wp:inline distT="0" distB="0" distL="0" distR="0" wp14:anchorId="0CE7F543" wp14:editId="39B8BA65">
                <wp:extent cx="5619750" cy="2489200"/>
                <wp:effectExtent l="0" t="0" r="19050" b="25400"/>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9750" cy="2489200"/>
                        </a:xfrm>
                        <a:prstGeom prst="rect">
                          <a:avLst/>
                        </a:prstGeom>
                        <a:solidFill>
                          <a:srgbClr val="FFFFFF"/>
                        </a:solidFill>
                        <a:ln w="9525">
                          <a:solidFill>
                            <a:srgbClr val="000000"/>
                          </a:solidFill>
                          <a:miter lim="800000"/>
                          <a:headEnd/>
                          <a:tailEnd/>
                        </a:ln>
                      </wps:spPr>
                      <wps:txbx>
                        <w:txbxContent>
                          <w:p w14:paraId="4A288724" w14:textId="77777777" w:rsidR="00E515FE" w:rsidRPr="00B3674B" w:rsidRDefault="00E515FE" w:rsidP="00E515FE">
                            <w:pPr>
                              <w:pStyle w:val="NoSpacing"/>
                              <w:rPr>
                                <w:rFonts w:ascii="Helvetica" w:hAnsi="Helvetica"/>
                                <w:sz w:val="20"/>
                                <w:szCs w:val="20"/>
                              </w:rPr>
                            </w:pPr>
                            <w:r w:rsidRPr="00B3674B">
                              <w:rPr>
                                <w:rFonts w:ascii="Helvetica" w:hAnsi="Helvetica"/>
                                <w:sz w:val="20"/>
                                <w:szCs w:val="20"/>
                              </w:rPr>
                              <w:t>s.5 Defamation Act 2013 – Operators of Websites</w:t>
                            </w:r>
                          </w:p>
                          <w:p w14:paraId="0FD54FEA" w14:textId="77777777" w:rsidR="00E515FE" w:rsidRPr="00B3674B" w:rsidRDefault="00E515FE" w:rsidP="00E515FE">
                            <w:pPr>
                              <w:pStyle w:val="NoSpacing"/>
                              <w:rPr>
                                <w:rFonts w:ascii="Helvetica" w:hAnsi="Helvetica"/>
                                <w:sz w:val="20"/>
                                <w:szCs w:val="20"/>
                              </w:rPr>
                            </w:pPr>
                            <w:r w:rsidRPr="00B3674B">
                              <w:rPr>
                                <w:rFonts w:ascii="Helvetica" w:hAnsi="Helvetica"/>
                                <w:sz w:val="20"/>
                                <w:szCs w:val="20"/>
                              </w:rPr>
                              <w:t>(1) This section applies where an action for defamation is brought against the</w:t>
                            </w:r>
                          </w:p>
                          <w:p w14:paraId="056783B3" w14:textId="77777777" w:rsidR="00E515FE" w:rsidRPr="00B3674B" w:rsidRDefault="00E515FE" w:rsidP="00E515FE">
                            <w:pPr>
                              <w:pStyle w:val="NoSpacing"/>
                              <w:rPr>
                                <w:rFonts w:ascii="Helvetica" w:hAnsi="Helvetica"/>
                                <w:sz w:val="20"/>
                                <w:szCs w:val="20"/>
                              </w:rPr>
                            </w:pPr>
                            <w:r w:rsidRPr="00B3674B">
                              <w:rPr>
                                <w:rFonts w:ascii="Helvetica" w:hAnsi="Helvetica"/>
                                <w:sz w:val="20"/>
                                <w:szCs w:val="20"/>
                              </w:rPr>
                              <w:t>operator of a website in respect of a statement posted on the website.</w:t>
                            </w:r>
                          </w:p>
                          <w:p w14:paraId="6F342CA3" w14:textId="77777777" w:rsidR="00E515FE" w:rsidRPr="00B3674B" w:rsidRDefault="00E515FE" w:rsidP="00E515FE">
                            <w:pPr>
                              <w:pStyle w:val="NoSpacing"/>
                              <w:rPr>
                                <w:rFonts w:ascii="Helvetica" w:hAnsi="Helvetica"/>
                                <w:sz w:val="20"/>
                                <w:szCs w:val="20"/>
                              </w:rPr>
                            </w:pPr>
                            <w:r w:rsidRPr="00B3674B">
                              <w:rPr>
                                <w:rFonts w:ascii="Helvetica" w:hAnsi="Helvetica"/>
                                <w:sz w:val="20"/>
                                <w:szCs w:val="20"/>
                              </w:rPr>
                              <w:t>(2) It is a defence for the operator to show that it was not the operator who posted</w:t>
                            </w:r>
                          </w:p>
                          <w:p w14:paraId="3FA15569" w14:textId="77777777" w:rsidR="00E515FE" w:rsidRPr="00B3674B" w:rsidRDefault="00E515FE" w:rsidP="00E515FE">
                            <w:pPr>
                              <w:pStyle w:val="NoSpacing"/>
                              <w:rPr>
                                <w:rFonts w:ascii="Helvetica" w:hAnsi="Helvetica"/>
                                <w:sz w:val="20"/>
                                <w:szCs w:val="20"/>
                              </w:rPr>
                            </w:pPr>
                            <w:r w:rsidRPr="00B3674B">
                              <w:rPr>
                                <w:rFonts w:ascii="Helvetica" w:hAnsi="Helvetica"/>
                                <w:sz w:val="20"/>
                                <w:szCs w:val="20"/>
                              </w:rPr>
                              <w:t>the statement on the website.</w:t>
                            </w:r>
                          </w:p>
                          <w:p w14:paraId="2B568213" w14:textId="77777777" w:rsidR="00E515FE" w:rsidRPr="00B3674B" w:rsidRDefault="00E515FE" w:rsidP="00E515FE">
                            <w:pPr>
                              <w:pStyle w:val="NoSpacing"/>
                              <w:rPr>
                                <w:rFonts w:ascii="Helvetica" w:hAnsi="Helvetica"/>
                                <w:sz w:val="20"/>
                                <w:szCs w:val="20"/>
                              </w:rPr>
                            </w:pPr>
                            <w:r w:rsidRPr="00B3674B">
                              <w:rPr>
                                <w:rFonts w:ascii="Helvetica" w:hAnsi="Helvetica"/>
                                <w:sz w:val="20"/>
                                <w:szCs w:val="20"/>
                              </w:rPr>
                              <w:t>(3) The defence is defeated if the claimant shows that—</w:t>
                            </w:r>
                          </w:p>
                          <w:p w14:paraId="30C8E014" w14:textId="77777777" w:rsidR="00E515FE" w:rsidRPr="00B3674B" w:rsidRDefault="00E515FE" w:rsidP="00E515FE">
                            <w:pPr>
                              <w:pStyle w:val="NoSpacing"/>
                              <w:rPr>
                                <w:rFonts w:ascii="Helvetica" w:hAnsi="Helvetica"/>
                                <w:sz w:val="20"/>
                                <w:szCs w:val="20"/>
                              </w:rPr>
                            </w:pPr>
                            <w:r w:rsidRPr="00B3674B">
                              <w:rPr>
                                <w:rFonts w:ascii="Helvetica" w:hAnsi="Helvetica"/>
                                <w:sz w:val="20"/>
                                <w:szCs w:val="20"/>
                              </w:rPr>
                              <w:t>(a) it was not possible for the claimant to identify the person who posted the statement,</w:t>
                            </w:r>
                          </w:p>
                          <w:p w14:paraId="25493C8E" w14:textId="77777777" w:rsidR="00E515FE" w:rsidRPr="00B3674B" w:rsidRDefault="00E515FE" w:rsidP="00E515FE">
                            <w:pPr>
                              <w:pStyle w:val="NoSpacing"/>
                              <w:rPr>
                                <w:rFonts w:ascii="Helvetica" w:hAnsi="Helvetica"/>
                                <w:sz w:val="20"/>
                                <w:szCs w:val="20"/>
                              </w:rPr>
                            </w:pPr>
                            <w:r w:rsidRPr="00B3674B">
                              <w:rPr>
                                <w:rFonts w:ascii="Helvetica" w:hAnsi="Helvetica"/>
                                <w:sz w:val="20"/>
                                <w:szCs w:val="20"/>
                              </w:rPr>
                              <w:t xml:space="preserve">(b) the claimant gave the operator a notice of complaint in relation to the statement, and </w:t>
                            </w:r>
                          </w:p>
                          <w:p w14:paraId="05A4CC89" w14:textId="77777777" w:rsidR="00E515FE" w:rsidRPr="00B3674B" w:rsidRDefault="00E515FE" w:rsidP="00E515FE">
                            <w:pPr>
                              <w:pStyle w:val="NoSpacing"/>
                              <w:rPr>
                                <w:rFonts w:ascii="Helvetica" w:hAnsi="Helvetica"/>
                                <w:sz w:val="20"/>
                                <w:szCs w:val="20"/>
                              </w:rPr>
                            </w:pPr>
                            <w:r w:rsidRPr="00B3674B">
                              <w:rPr>
                                <w:rFonts w:ascii="Helvetica" w:hAnsi="Helvetica"/>
                                <w:sz w:val="20"/>
                                <w:szCs w:val="20"/>
                              </w:rPr>
                              <w:t>(c) the operator failed to respond to the notice of complaint in accordance with any provision contained in regulations.</w:t>
                            </w:r>
                          </w:p>
                          <w:p w14:paraId="1E47590C" w14:textId="77777777" w:rsidR="00E515FE" w:rsidRPr="00B3674B" w:rsidRDefault="00E515FE" w:rsidP="00E515FE">
                            <w:pPr>
                              <w:pStyle w:val="NoSpacing"/>
                              <w:rPr>
                                <w:rFonts w:ascii="Helvetica" w:hAnsi="Helvetica"/>
                                <w:sz w:val="20"/>
                                <w:szCs w:val="20"/>
                              </w:rPr>
                            </w:pPr>
                            <w:r w:rsidRPr="00B3674B">
                              <w:rPr>
                                <w:rFonts w:ascii="Helvetica" w:hAnsi="Helvetica"/>
                                <w:sz w:val="20"/>
                                <w:szCs w:val="20"/>
                              </w:rPr>
                              <w:t>(4) For the purposes of subsection (3)(a), it is possible for a claimant to “identify”</w:t>
                            </w:r>
                          </w:p>
                          <w:p w14:paraId="322FDA75" w14:textId="77777777" w:rsidR="00E515FE" w:rsidRPr="00B3674B" w:rsidRDefault="00E515FE" w:rsidP="00E515FE">
                            <w:pPr>
                              <w:pStyle w:val="NoSpacing"/>
                              <w:rPr>
                                <w:rFonts w:ascii="Helvetica" w:hAnsi="Helvetica"/>
                                <w:sz w:val="20"/>
                                <w:szCs w:val="20"/>
                              </w:rPr>
                            </w:pPr>
                            <w:r w:rsidRPr="00B3674B">
                              <w:rPr>
                                <w:rFonts w:ascii="Helvetica" w:hAnsi="Helvetica"/>
                                <w:sz w:val="20"/>
                                <w:szCs w:val="20"/>
                              </w:rPr>
                              <w:t>a person only if the claimant has sufficient information to bring proceedings against the person.</w:t>
                            </w:r>
                          </w:p>
                          <w:p w14:paraId="70DC7DB6" w14:textId="77777777" w:rsidR="00E515FE" w:rsidRPr="00B3674B" w:rsidRDefault="00E515FE" w:rsidP="00E515FE">
                            <w:pPr>
                              <w:pStyle w:val="NoSpacing"/>
                              <w:rPr>
                                <w:rFonts w:ascii="Helvetica" w:hAnsi="Helvetica"/>
                                <w:sz w:val="20"/>
                                <w:szCs w:val="20"/>
                              </w:rPr>
                            </w:pPr>
                            <w:r w:rsidRPr="00B3674B">
                              <w:rPr>
                                <w:rFonts w:ascii="Helvetica" w:hAnsi="Helvetica"/>
                                <w:sz w:val="20"/>
                                <w:szCs w:val="20"/>
                              </w:rPr>
                              <w:t>…</w:t>
                            </w:r>
                          </w:p>
                          <w:p w14:paraId="55CFACB2" w14:textId="77777777" w:rsidR="00E515FE" w:rsidRPr="00B3674B" w:rsidRDefault="00E515FE" w:rsidP="00E515FE">
                            <w:pPr>
                              <w:pStyle w:val="NoSpacing"/>
                              <w:rPr>
                                <w:rFonts w:ascii="Helvetica" w:hAnsi="Helvetica"/>
                                <w:sz w:val="20"/>
                                <w:szCs w:val="20"/>
                              </w:rPr>
                            </w:pPr>
                            <w:r w:rsidRPr="00B3674B">
                              <w:rPr>
                                <w:rFonts w:ascii="Helvetica" w:hAnsi="Helvetica"/>
                                <w:sz w:val="20"/>
                                <w:szCs w:val="20"/>
                              </w:rPr>
                              <w:t>(11) The defence under this section is defeated if the claimant shows that the operator of the website has acted with malice in relation to the posting of the statement concerned.</w:t>
                            </w:r>
                          </w:p>
                          <w:p w14:paraId="1B2112FD" w14:textId="77777777" w:rsidR="00E515FE" w:rsidRPr="00B3674B" w:rsidRDefault="00E515FE" w:rsidP="00E515FE">
                            <w:pPr>
                              <w:rPr>
                                <w:rFonts w:ascii="Helvetica" w:hAnsi="Helvetica"/>
                                <w:sz w:val="20"/>
                                <w:szCs w:val="20"/>
                              </w:rPr>
                            </w:pPr>
                          </w:p>
                        </w:txbxContent>
                      </wps:txbx>
                      <wps:bodyPr rot="0" vert="horz" wrap="square" lIns="91440" tIns="45720" rIns="91440" bIns="45720" anchor="t" anchorCtr="0">
                        <a:noAutofit/>
                      </wps:bodyPr>
                    </wps:wsp>
                  </a:graphicData>
                </a:graphic>
              </wp:inline>
            </w:drawing>
          </mc:Choice>
          <mc:Fallback>
            <w:pict>
              <v:shape w14:anchorId="0CE7F543" id="_x0000_s1036" type="#_x0000_t202" style="width:442.5pt;height:19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">
                <v:textbox>
                  <w:txbxContent>
                    <w:p w14:paraId="4A288724" w14:textId="77777777" w:rsidR="00E515FE" w:rsidRPr="00B3674B" w:rsidRDefault="00E515FE" w:rsidP="00E515FE">
                      <w:pPr>
                        <w:pStyle w:val="NoSpacing"/>
                        <w:rPr>
                          <w:rFonts w:ascii="Helvetica" w:hAnsi="Helvetica"/>
                          <w:sz w:val="20"/>
                          <w:szCs w:val="20"/>
                        </w:rPr>
                      </w:pPr>
                      <w:r w:rsidRPr="00B3674B">
                        <w:rPr>
                          <w:rFonts w:ascii="Helvetica" w:hAnsi="Helvetica"/>
                          <w:sz w:val="20"/>
                          <w:szCs w:val="20"/>
                        </w:rPr>
                        <w:t>s.5 Defamation Act 2013 – Operators of Websites</w:t>
                      </w:r>
                    </w:p>
                    <w:p w14:paraId="0FD54FEA" w14:textId="77777777" w:rsidR="00E515FE" w:rsidRPr="00B3674B" w:rsidRDefault="00E515FE" w:rsidP="00E515FE">
                      <w:pPr>
                        <w:pStyle w:val="NoSpacing"/>
                        <w:rPr>
                          <w:rFonts w:ascii="Helvetica" w:hAnsi="Helvetica"/>
                          <w:sz w:val="20"/>
                          <w:szCs w:val="20"/>
                        </w:rPr>
                      </w:pPr>
                      <w:r w:rsidRPr="00B3674B">
                        <w:rPr>
                          <w:rFonts w:ascii="Helvetica" w:hAnsi="Helvetica"/>
                          <w:sz w:val="20"/>
                          <w:szCs w:val="20"/>
                        </w:rPr>
                        <w:t>(1) This section applies where an action for defamation is brought against the</w:t>
                      </w:r>
                    </w:p>
                    <w:p w14:paraId="056783B3" w14:textId="77777777" w:rsidR="00E515FE" w:rsidRPr="00B3674B" w:rsidRDefault="00E515FE" w:rsidP="00E515FE">
                      <w:pPr>
                        <w:pStyle w:val="NoSpacing"/>
                        <w:rPr>
                          <w:rFonts w:ascii="Helvetica" w:hAnsi="Helvetica"/>
                          <w:sz w:val="20"/>
                          <w:szCs w:val="20"/>
                        </w:rPr>
                      </w:pPr>
                      <w:r w:rsidRPr="00B3674B">
                        <w:rPr>
                          <w:rFonts w:ascii="Helvetica" w:hAnsi="Helvetica"/>
                          <w:sz w:val="20"/>
                          <w:szCs w:val="20"/>
                        </w:rPr>
                        <w:t>operator of a website in respect of a statement posted on the website.</w:t>
                      </w:r>
                    </w:p>
                    <w:p w14:paraId="6F342CA3" w14:textId="77777777" w:rsidR="00E515FE" w:rsidRPr="00B3674B" w:rsidRDefault="00E515FE" w:rsidP="00E515FE">
                      <w:pPr>
                        <w:pStyle w:val="NoSpacing"/>
                        <w:rPr>
                          <w:rFonts w:ascii="Helvetica" w:hAnsi="Helvetica"/>
                          <w:sz w:val="20"/>
                          <w:szCs w:val="20"/>
                        </w:rPr>
                      </w:pPr>
                      <w:r w:rsidRPr="00B3674B">
                        <w:rPr>
                          <w:rFonts w:ascii="Helvetica" w:hAnsi="Helvetica"/>
                          <w:sz w:val="20"/>
                          <w:szCs w:val="20"/>
                        </w:rPr>
                        <w:t>(2) It is a defence for the operator to show that it was not the operator who posted</w:t>
                      </w:r>
                    </w:p>
                    <w:p w14:paraId="3FA15569" w14:textId="77777777" w:rsidR="00E515FE" w:rsidRPr="00B3674B" w:rsidRDefault="00E515FE" w:rsidP="00E515FE">
                      <w:pPr>
                        <w:pStyle w:val="NoSpacing"/>
                        <w:rPr>
                          <w:rFonts w:ascii="Helvetica" w:hAnsi="Helvetica"/>
                          <w:sz w:val="20"/>
                          <w:szCs w:val="20"/>
                        </w:rPr>
                      </w:pPr>
                      <w:r w:rsidRPr="00B3674B">
                        <w:rPr>
                          <w:rFonts w:ascii="Helvetica" w:hAnsi="Helvetica"/>
                          <w:sz w:val="20"/>
                          <w:szCs w:val="20"/>
                        </w:rPr>
                        <w:t>the statement on the website.</w:t>
                      </w:r>
                    </w:p>
                    <w:p w14:paraId="2B568213" w14:textId="77777777" w:rsidR="00E515FE" w:rsidRPr="00B3674B" w:rsidRDefault="00E515FE" w:rsidP="00E515FE">
                      <w:pPr>
                        <w:pStyle w:val="NoSpacing"/>
                        <w:rPr>
                          <w:rFonts w:ascii="Helvetica" w:hAnsi="Helvetica"/>
                          <w:sz w:val="20"/>
                          <w:szCs w:val="20"/>
                        </w:rPr>
                      </w:pPr>
                      <w:r w:rsidRPr="00B3674B">
                        <w:rPr>
                          <w:rFonts w:ascii="Helvetica" w:hAnsi="Helvetica"/>
                          <w:sz w:val="20"/>
                          <w:szCs w:val="20"/>
                        </w:rPr>
                        <w:t>(3) The defence is defeated if the claimant shows that—</w:t>
                      </w:r>
                    </w:p>
                    <w:p w14:paraId="30C8E014" w14:textId="77777777" w:rsidR="00E515FE" w:rsidRPr="00B3674B" w:rsidRDefault="00E515FE" w:rsidP="00E515FE">
                      <w:pPr>
                        <w:pStyle w:val="NoSpacing"/>
                        <w:rPr>
                          <w:rFonts w:ascii="Helvetica" w:hAnsi="Helvetica"/>
                          <w:sz w:val="20"/>
                          <w:szCs w:val="20"/>
                        </w:rPr>
                      </w:pPr>
                      <w:r w:rsidRPr="00B3674B">
                        <w:rPr>
                          <w:rFonts w:ascii="Helvetica" w:hAnsi="Helvetica"/>
                          <w:sz w:val="20"/>
                          <w:szCs w:val="20"/>
                        </w:rPr>
                        <w:t>(a) it was not possible for the claimant to identify the person who posted the statement,</w:t>
                      </w:r>
                    </w:p>
                    <w:p w14:paraId="25493C8E" w14:textId="77777777" w:rsidR="00E515FE" w:rsidRPr="00B3674B" w:rsidRDefault="00E515FE" w:rsidP="00E515FE">
                      <w:pPr>
                        <w:pStyle w:val="NoSpacing"/>
                        <w:rPr>
                          <w:rFonts w:ascii="Helvetica" w:hAnsi="Helvetica"/>
                          <w:sz w:val="20"/>
                          <w:szCs w:val="20"/>
                        </w:rPr>
                      </w:pPr>
                      <w:r w:rsidRPr="00B3674B">
                        <w:rPr>
                          <w:rFonts w:ascii="Helvetica" w:hAnsi="Helvetica"/>
                          <w:sz w:val="20"/>
                          <w:szCs w:val="20"/>
                        </w:rPr>
                        <w:t xml:space="preserve">(b) the claimant gave the operator a notice of complaint in relation to the statement, and </w:t>
                      </w:r>
                    </w:p>
                    <w:p w14:paraId="05A4CC89" w14:textId="77777777" w:rsidR="00E515FE" w:rsidRPr="00B3674B" w:rsidRDefault="00E515FE" w:rsidP="00E515FE">
                      <w:pPr>
                        <w:pStyle w:val="NoSpacing"/>
                        <w:rPr>
                          <w:rFonts w:ascii="Helvetica" w:hAnsi="Helvetica"/>
                          <w:sz w:val="20"/>
                          <w:szCs w:val="20"/>
                        </w:rPr>
                      </w:pPr>
                      <w:r w:rsidRPr="00B3674B">
                        <w:rPr>
                          <w:rFonts w:ascii="Helvetica" w:hAnsi="Helvetica"/>
                          <w:sz w:val="20"/>
                          <w:szCs w:val="20"/>
                        </w:rPr>
                        <w:t>(c) the operator failed to respond to the notice of complaint in accordance with any provision contained in regulations.</w:t>
                      </w:r>
                    </w:p>
                    <w:p w14:paraId="1E47590C" w14:textId="77777777" w:rsidR="00E515FE" w:rsidRPr="00B3674B" w:rsidRDefault="00E515FE" w:rsidP="00E515FE">
                      <w:pPr>
                        <w:pStyle w:val="NoSpacing"/>
                        <w:rPr>
                          <w:rFonts w:ascii="Helvetica" w:hAnsi="Helvetica"/>
                          <w:sz w:val="20"/>
                          <w:szCs w:val="20"/>
                        </w:rPr>
                      </w:pPr>
                      <w:r w:rsidRPr="00B3674B">
                        <w:rPr>
                          <w:rFonts w:ascii="Helvetica" w:hAnsi="Helvetica"/>
                          <w:sz w:val="20"/>
                          <w:szCs w:val="20"/>
                        </w:rPr>
                        <w:t>(4) For the purposes of subsection (3)(a), it is possible for a claimant to “identify”</w:t>
                      </w:r>
                    </w:p>
                    <w:p w14:paraId="322FDA75" w14:textId="77777777" w:rsidR="00E515FE" w:rsidRPr="00B3674B" w:rsidRDefault="00E515FE" w:rsidP="00E515FE">
                      <w:pPr>
                        <w:pStyle w:val="NoSpacing"/>
                        <w:rPr>
                          <w:rFonts w:ascii="Helvetica" w:hAnsi="Helvetica"/>
                          <w:sz w:val="20"/>
                          <w:szCs w:val="20"/>
                        </w:rPr>
                      </w:pPr>
                      <w:r w:rsidRPr="00B3674B">
                        <w:rPr>
                          <w:rFonts w:ascii="Helvetica" w:hAnsi="Helvetica"/>
                          <w:sz w:val="20"/>
                          <w:szCs w:val="20"/>
                        </w:rPr>
                        <w:t>a person only if the claimant has sufficient information to bring proceedings against the person.</w:t>
                      </w:r>
                    </w:p>
                    <w:p w14:paraId="70DC7DB6" w14:textId="77777777" w:rsidR="00E515FE" w:rsidRPr="00B3674B" w:rsidRDefault="00E515FE" w:rsidP="00E515FE">
                      <w:pPr>
                        <w:pStyle w:val="NoSpacing"/>
                        <w:rPr>
                          <w:rFonts w:ascii="Helvetica" w:hAnsi="Helvetica"/>
                          <w:sz w:val="20"/>
                          <w:szCs w:val="20"/>
                        </w:rPr>
                      </w:pPr>
                      <w:r w:rsidRPr="00B3674B">
                        <w:rPr>
                          <w:rFonts w:ascii="Helvetica" w:hAnsi="Helvetica"/>
                          <w:sz w:val="20"/>
                          <w:szCs w:val="20"/>
                        </w:rPr>
                        <w:t>…</w:t>
                      </w:r>
                    </w:p>
                    <w:p w14:paraId="55CFACB2" w14:textId="77777777" w:rsidR="00E515FE" w:rsidRPr="00B3674B" w:rsidRDefault="00E515FE" w:rsidP="00E515FE">
                      <w:pPr>
                        <w:pStyle w:val="NoSpacing"/>
                        <w:rPr>
                          <w:rFonts w:ascii="Helvetica" w:hAnsi="Helvetica"/>
                          <w:sz w:val="20"/>
                          <w:szCs w:val="20"/>
                        </w:rPr>
                      </w:pPr>
                      <w:r w:rsidRPr="00B3674B">
                        <w:rPr>
                          <w:rFonts w:ascii="Helvetica" w:hAnsi="Helvetica"/>
                          <w:sz w:val="20"/>
                          <w:szCs w:val="20"/>
                        </w:rPr>
                        <w:t>(11) The defence under this section is defeated if the claimant shows that the operator of the website has acted with malice in relation to the posting of the statement concerned.</w:t>
                      </w:r>
                    </w:p>
                    <w:p w14:paraId="1B2112FD" w14:textId="77777777" w:rsidR="00E515FE" w:rsidRPr="00B3674B" w:rsidRDefault="00E515FE" w:rsidP="00E515FE">
                      <w:pPr>
                        <w:rPr>
                          <w:rFonts w:ascii="Helvetica" w:hAnsi="Helvetica"/>
                          <w:sz w:val="20"/>
                          <w:szCs w:val="20"/>
                        </w:rPr>
                      </w:pPr>
                    </w:p>
                  </w:txbxContent>
                </v:textbox>
                <w10:anchorlock/>
              </v:shape>
            </w:pict>
          </mc:Fallback>
        </mc:AlternateContent>
      </w:r>
    </w:p>
    <w:p w14:paraId="29D5D6C3" w14:textId="2EE50D03" w:rsidR="003F6EB9" w:rsidRPr="00F62598" w:rsidRDefault="00AC2E58" w:rsidP="00AC2E58">
      <w:pPr>
        <w:spacing w:line="276" w:lineRule="auto"/>
        <w:jc w:val="both"/>
        <w:rPr>
          <w:rFonts w:ascii="Helvetica" w:hAnsi="Helvetica" w:cs="Arial"/>
        </w:rPr>
      </w:pPr>
      <w:r w:rsidRPr="00F62598">
        <w:rPr>
          <w:rFonts w:ascii="Helvetica" w:hAnsi="Helvetica" w:cs="Arial"/>
        </w:rPr>
        <w:lastRenderedPageBreak/>
        <w:t xml:space="preserve">The </w:t>
      </w:r>
      <w:r w:rsidRPr="00AC2E58">
        <w:rPr>
          <w:rFonts w:ascii="Helvetica" w:hAnsi="Helvetica" w:cs="Arial"/>
          <w:color w:val="FF0000"/>
        </w:rPr>
        <w:t>Defamation (Operators of Websites) Regulations (SI 2013/3028)</w:t>
      </w:r>
      <w:r w:rsidRPr="00F62598">
        <w:rPr>
          <w:rFonts w:ascii="Helvetica" w:hAnsi="Helvetica" w:cs="Arial"/>
        </w:rPr>
        <w:t xml:space="preserve"> </w:t>
      </w:r>
      <w:r w:rsidRPr="00F62598">
        <w:rPr>
          <w:rFonts w:ascii="Helvetica" w:hAnsi="Helvetica" w:cs="Arial"/>
        </w:rPr>
        <w:t>requires website operators to take down material on request where poster not contactable, otherwise poster has discretion but must provide contact details</w:t>
      </w:r>
      <w:r w:rsidRPr="00F62598">
        <w:rPr>
          <w:rFonts w:ascii="Helvetica" w:hAnsi="Helvetica" w:cs="Arial"/>
        </w:rPr>
        <w:t>.</w:t>
      </w:r>
    </w:p>
    <w:p w14:paraId="23E670A8" w14:textId="77777777" w:rsidR="00AC2E58" w:rsidRPr="00F62598" w:rsidRDefault="00AC2E58" w:rsidP="00AC2E58">
      <w:pPr>
        <w:spacing w:line="276" w:lineRule="auto"/>
        <w:jc w:val="both"/>
        <w:rPr>
          <w:rFonts w:ascii="Helvetica" w:hAnsi="Helvetica" w:cs="Arial"/>
          <w:b/>
          <w:bCs/>
        </w:rPr>
      </w:pPr>
    </w:p>
    <w:p w14:paraId="0CAA1EFB" w14:textId="77777777" w:rsidR="000C39D8" w:rsidRPr="00F62598" w:rsidRDefault="000C39D8" w:rsidP="000C39D8">
      <w:pPr>
        <w:spacing w:line="276" w:lineRule="auto"/>
        <w:jc w:val="both"/>
        <w:rPr>
          <w:rFonts w:ascii="Helvetica" w:hAnsi="Helvetica" w:cs="Arial"/>
        </w:rPr>
      </w:pPr>
      <w:r w:rsidRPr="00F62598">
        <w:rPr>
          <w:rFonts w:ascii="Helvetica" w:hAnsi="Helvetica" w:cs="Arial"/>
          <w:b/>
          <w:bCs/>
        </w:rPr>
        <w:t xml:space="preserve">Questions to reflect on </w:t>
      </w:r>
      <w:r w:rsidRPr="00F62598">
        <w:rPr>
          <w:rFonts w:ascii="Helvetica" w:hAnsi="Helvetica" w:cs="Arial"/>
        </w:rPr>
        <w:t xml:space="preserve">about the Defamation Act 2013 and subsequent cases: </w:t>
      </w:r>
    </w:p>
    <w:p w14:paraId="75732CC4" w14:textId="77777777" w:rsidR="000C39D8" w:rsidRPr="00F62598" w:rsidRDefault="000C39D8" w:rsidP="000C39D8">
      <w:pPr>
        <w:spacing w:line="276" w:lineRule="auto"/>
        <w:jc w:val="both"/>
        <w:rPr>
          <w:rFonts w:ascii="Helvetica" w:hAnsi="Helvetica" w:cs="Arial"/>
        </w:rPr>
      </w:pPr>
    </w:p>
    <w:p w14:paraId="5E895423" w14:textId="77777777" w:rsidR="000C39D8" w:rsidRPr="00F62598" w:rsidRDefault="000C39D8" w:rsidP="000C39D8">
      <w:pPr>
        <w:pStyle w:val="NoSpacing"/>
        <w:ind w:left="426"/>
        <w:jc w:val="both"/>
        <w:rPr>
          <w:rFonts w:ascii="Helvetica" w:hAnsi="Helvetica"/>
          <w:szCs w:val="24"/>
        </w:rPr>
      </w:pPr>
      <w:r w:rsidRPr="00F62598">
        <w:rPr>
          <w:rFonts w:ascii="Helvetica" w:hAnsi="Helvetica"/>
          <w:szCs w:val="24"/>
        </w:rPr>
        <w:sym w:font="Wingdings" w:char="F0E8"/>
      </w:r>
      <w:r w:rsidRPr="00F62598">
        <w:rPr>
          <w:rFonts w:ascii="Helvetica" w:hAnsi="Helvetica"/>
          <w:szCs w:val="24"/>
        </w:rPr>
        <w:t xml:space="preserve">Have the changes affected the underlying balance of the conflicting rights to protection of reputation and freedom of speech? </w:t>
      </w:r>
    </w:p>
    <w:p w14:paraId="556DA2FF" w14:textId="77777777" w:rsidR="000C39D8" w:rsidRPr="00F62598" w:rsidRDefault="000C39D8" w:rsidP="000C39D8">
      <w:pPr>
        <w:pStyle w:val="NoSpacing"/>
        <w:ind w:left="426"/>
        <w:jc w:val="both"/>
        <w:rPr>
          <w:rFonts w:ascii="Helvetica" w:hAnsi="Helvetica"/>
          <w:szCs w:val="24"/>
        </w:rPr>
      </w:pPr>
    </w:p>
    <w:p w14:paraId="6A12FA22" w14:textId="77777777" w:rsidR="000C39D8" w:rsidRPr="00F62598" w:rsidRDefault="000C39D8" w:rsidP="000C39D8">
      <w:pPr>
        <w:pStyle w:val="NoSpacing"/>
        <w:ind w:left="426"/>
        <w:jc w:val="both"/>
        <w:rPr>
          <w:rFonts w:ascii="Helvetica" w:hAnsi="Helvetica"/>
          <w:szCs w:val="24"/>
        </w:rPr>
      </w:pPr>
      <w:r w:rsidRPr="00F62598">
        <w:rPr>
          <w:rFonts w:ascii="Helvetica" w:hAnsi="Helvetica"/>
          <w:szCs w:val="24"/>
        </w:rPr>
        <w:sym w:font="Wingdings" w:char="F0E8"/>
      </w:r>
      <w:r w:rsidRPr="00F62598">
        <w:rPr>
          <w:rFonts w:ascii="Helvetica" w:hAnsi="Helvetica"/>
          <w:szCs w:val="24"/>
        </w:rPr>
        <w:t>Has it increased protection for freedom of speech, and will it prevent defamation being a one-sided means of supressing of criticism?</w:t>
      </w:r>
    </w:p>
    <w:p w14:paraId="7512E0F6" w14:textId="77777777" w:rsidR="000C39D8" w:rsidRPr="00F62598" w:rsidRDefault="000C39D8" w:rsidP="000C39D8">
      <w:pPr>
        <w:pStyle w:val="NoSpacing"/>
        <w:ind w:left="426"/>
        <w:jc w:val="both"/>
        <w:rPr>
          <w:rFonts w:ascii="Helvetica" w:hAnsi="Helvetica"/>
          <w:szCs w:val="24"/>
        </w:rPr>
      </w:pPr>
    </w:p>
    <w:p w14:paraId="704D2BCF" w14:textId="77777777" w:rsidR="000C39D8" w:rsidRPr="00F62598" w:rsidRDefault="000C39D8" w:rsidP="000C39D8">
      <w:pPr>
        <w:pStyle w:val="NoSpacing"/>
        <w:ind w:left="426"/>
        <w:jc w:val="both"/>
        <w:rPr>
          <w:rFonts w:ascii="Helvetica" w:hAnsi="Helvetica"/>
          <w:szCs w:val="24"/>
        </w:rPr>
      </w:pPr>
      <w:r w:rsidRPr="00F62598">
        <w:rPr>
          <w:rFonts w:ascii="Helvetica" w:hAnsi="Helvetica"/>
          <w:szCs w:val="24"/>
        </w:rPr>
        <w:sym w:font="Wingdings" w:char="F0E8"/>
      </w:r>
      <w:r w:rsidRPr="00F62598">
        <w:rPr>
          <w:rFonts w:ascii="Helvetica" w:hAnsi="Helvetica"/>
          <w:szCs w:val="24"/>
        </w:rPr>
        <w:t xml:space="preserve"> Has it achieved its aim of bringing clarity to the tort of defamation by codifying the common law?</w:t>
      </w:r>
    </w:p>
    <w:p w14:paraId="5B969A5C" w14:textId="77777777" w:rsidR="000C39D8" w:rsidRPr="00F62598" w:rsidRDefault="000C39D8" w:rsidP="000C39D8">
      <w:pPr>
        <w:pStyle w:val="NoSpacing"/>
        <w:ind w:left="426"/>
        <w:jc w:val="both"/>
        <w:rPr>
          <w:rFonts w:ascii="Helvetica" w:hAnsi="Helvetica"/>
          <w:szCs w:val="24"/>
        </w:rPr>
      </w:pPr>
    </w:p>
    <w:p w14:paraId="7430BC06" w14:textId="03503427" w:rsidR="000C39D8" w:rsidRPr="008C5D33" w:rsidRDefault="000C39D8" w:rsidP="008C5D33">
      <w:pPr>
        <w:pStyle w:val="NoSpacing"/>
        <w:ind w:left="426"/>
        <w:jc w:val="both"/>
        <w:rPr>
          <w:rFonts w:ascii="Helvetica" w:hAnsi="Helvetica"/>
          <w:szCs w:val="24"/>
        </w:rPr>
      </w:pPr>
      <w:r w:rsidRPr="00F62598">
        <w:rPr>
          <w:rFonts w:ascii="Helvetica" w:hAnsi="Helvetica"/>
          <w:szCs w:val="24"/>
        </w:rPr>
        <w:sym w:font="Wingdings" w:char="F0E8"/>
      </w:r>
      <w:r w:rsidRPr="00F62598">
        <w:rPr>
          <w:rFonts w:ascii="Helvetica" w:hAnsi="Helvetica"/>
          <w:szCs w:val="24"/>
        </w:rPr>
        <w:t xml:space="preserve"> Have the changes altered the fundamental nature of the law of defamation?</w:t>
      </w:r>
    </w:p>
    <w:p w14:paraId="18E5B087" w14:textId="77777777" w:rsidR="007A5E19" w:rsidRPr="00F62598" w:rsidRDefault="007A5E19" w:rsidP="007A5E19">
      <w:pPr>
        <w:spacing w:line="276" w:lineRule="auto"/>
        <w:jc w:val="both"/>
        <w:rPr>
          <w:rFonts w:ascii="Helvetica" w:hAnsi="Helvetica" w:cs="Arial"/>
          <w:b/>
          <w:bCs/>
        </w:rPr>
      </w:pPr>
    </w:p>
    <w:p w14:paraId="12EE647D" w14:textId="77777777" w:rsidR="007A5E19" w:rsidRPr="00F62598" w:rsidRDefault="007A5E19" w:rsidP="007A5E19">
      <w:pPr>
        <w:rPr>
          <w:rFonts w:ascii="Helvetica" w:hAnsi="Helvetica"/>
        </w:rPr>
      </w:pPr>
    </w:p>
    <w:p w14:paraId="6E184EFE" w14:textId="77777777" w:rsidR="000F52CB" w:rsidRPr="00F62598" w:rsidRDefault="000F52CB" w:rsidP="000F52CB">
      <w:pPr>
        <w:pStyle w:val="NoSpacing"/>
        <w:rPr>
          <w:rStyle w:val="BookTitle"/>
          <w:rFonts w:ascii="Helvetica" w:hAnsi="Helvetica" w:cs="Times New Roman (Body CS)"/>
          <w:smallCaps w:val="0"/>
          <w:szCs w:val="24"/>
        </w:rPr>
      </w:pPr>
      <w:r w:rsidRPr="00F62598">
        <w:rPr>
          <w:rStyle w:val="BookTitle"/>
          <w:rFonts w:ascii="Helvetica" w:hAnsi="Helvetica" w:cs="Times New Roman (Body CS)"/>
          <w:smallCaps w:val="0"/>
          <w:szCs w:val="24"/>
        </w:rPr>
        <w:t xml:space="preserve">Remedies </w:t>
      </w:r>
    </w:p>
    <w:p w14:paraId="359B5B16" w14:textId="77777777" w:rsidR="000F52CB" w:rsidRPr="00F62598" w:rsidRDefault="000F52CB" w:rsidP="000F52CB">
      <w:pPr>
        <w:pStyle w:val="NoSpacing"/>
        <w:rPr>
          <w:rFonts w:ascii="Helvetica" w:hAnsi="Helvetica"/>
          <w:b/>
          <w:szCs w:val="24"/>
        </w:rPr>
      </w:pPr>
    </w:p>
    <w:p w14:paraId="24023BBA" w14:textId="77777777" w:rsidR="000F52CB" w:rsidRPr="00F62598" w:rsidRDefault="000F52CB" w:rsidP="000F52CB">
      <w:pPr>
        <w:pStyle w:val="NoSpacing"/>
        <w:rPr>
          <w:rFonts w:ascii="Helvetica" w:hAnsi="Helvetica"/>
          <w:b/>
          <w:szCs w:val="24"/>
        </w:rPr>
      </w:pPr>
      <w:r w:rsidRPr="00F62598">
        <w:rPr>
          <w:rFonts w:ascii="Helvetica" w:hAnsi="Helvetica"/>
          <w:b/>
          <w:szCs w:val="24"/>
        </w:rPr>
        <w:t xml:space="preserve">Offer of Amends </w:t>
      </w:r>
    </w:p>
    <w:p w14:paraId="04BA1528" w14:textId="77777777" w:rsidR="000F52CB" w:rsidRPr="00F62598" w:rsidRDefault="000F52CB" w:rsidP="000F52CB">
      <w:pPr>
        <w:pStyle w:val="NoSpacing"/>
        <w:rPr>
          <w:rFonts w:ascii="Helvetica" w:hAnsi="Helvetica"/>
          <w:szCs w:val="24"/>
        </w:rPr>
      </w:pPr>
    </w:p>
    <w:p w14:paraId="71CA570D" w14:textId="77777777" w:rsidR="000F52CB" w:rsidRPr="00F62598" w:rsidRDefault="000F52CB" w:rsidP="007A5E19">
      <w:pPr>
        <w:pStyle w:val="NoSpacing"/>
        <w:jc w:val="both"/>
        <w:rPr>
          <w:rFonts w:ascii="Helvetica" w:hAnsi="Helvetica"/>
          <w:szCs w:val="24"/>
        </w:rPr>
      </w:pPr>
      <w:r w:rsidRPr="00F62598">
        <w:rPr>
          <w:rFonts w:ascii="Helvetica" w:hAnsi="Helvetica"/>
          <w:szCs w:val="24"/>
        </w:rPr>
        <w:t xml:space="preserve">Section 2 Defamation Act </w:t>
      </w:r>
      <w:r w:rsidRPr="00F62598">
        <w:rPr>
          <w:rFonts w:ascii="Helvetica" w:hAnsi="Helvetica"/>
          <w:szCs w:val="24"/>
          <w:u w:val="single"/>
        </w:rPr>
        <w:t>1996:</w:t>
      </w:r>
      <w:r w:rsidRPr="00F62598">
        <w:rPr>
          <w:rFonts w:ascii="Helvetica" w:hAnsi="Helvetica"/>
          <w:szCs w:val="24"/>
        </w:rPr>
        <w:t xml:space="preserve"> an offer by the person making the defamatory statement to make amends by way of making or publishing a correction and apology and to pay compensation and/or costs, can be a defence to an action in defamation.  Unchanged by the 2013 Act!</w:t>
      </w:r>
    </w:p>
    <w:p w14:paraId="7A7A7E69" w14:textId="77777777" w:rsidR="000F52CB" w:rsidRPr="00F62598" w:rsidRDefault="000F52CB" w:rsidP="007A5E19">
      <w:pPr>
        <w:pStyle w:val="NoSpacing"/>
        <w:jc w:val="both"/>
        <w:rPr>
          <w:rFonts w:ascii="Helvetica" w:hAnsi="Helvetica"/>
          <w:szCs w:val="24"/>
        </w:rPr>
      </w:pPr>
    </w:p>
    <w:p w14:paraId="4850898A" w14:textId="77777777" w:rsidR="000F52CB" w:rsidRPr="00F62598" w:rsidRDefault="000F52CB" w:rsidP="007A5E19">
      <w:pPr>
        <w:pStyle w:val="NoSpacing"/>
        <w:jc w:val="both"/>
        <w:rPr>
          <w:rFonts w:ascii="Helvetica" w:hAnsi="Helvetica"/>
          <w:szCs w:val="24"/>
        </w:rPr>
      </w:pPr>
      <w:r w:rsidRPr="00F62598">
        <w:rPr>
          <w:rFonts w:ascii="Helvetica" w:hAnsi="Helvetica"/>
          <w:szCs w:val="24"/>
        </w:rPr>
        <w:t xml:space="preserve">Under section 4 of the Defamation Act 1996, offer of amends only possible where the defamation is unintentional. Either the maker knows that the statement refers to the claimant but honestly and reasonably believes that it is true, or in cases of mistaken identity. </w:t>
      </w:r>
    </w:p>
    <w:p w14:paraId="54B955AA" w14:textId="77777777" w:rsidR="000F52CB" w:rsidRPr="00F62598" w:rsidRDefault="000F52CB" w:rsidP="007A5E19">
      <w:pPr>
        <w:pStyle w:val="NoSpacing"/>
        <w:jc w:val="both"/>
        <w:rPr>
          <w:rFonts w:ascii="Helvetica" w:hAnsi="Helvetica"/>
          <w:szCs w:val="24"/>
        </w:rPr>
      </w:pPr>
    </w:p>
    <w:p w14:paraId="65182F20" w14:textId="77777777" w:rsidR="000F52CB" w:rsidRPr="00F62598" w:rsidRDefault="000F52CB" w:rsidP="000F52CB">
      <w:pPr>
        <w:pStyle w:val="NoSpacing"/>
        <w:rPr>
          <w:rFonts w:ascii="Helvetica" w:hAnsi="Helvetica"/>
          <w:szCs w:val="24"/>
        </w:rPr>
      </w:pPr>
      <w:r w:rsidRPr="00F62598">
        <w:rPr>
          <w:rFonts w:ascii="Helvetica" w:hAnsi="Helvetica"/>
          <w:szCs w:val="24"/>
        </w:rPr>
        <w:t>Under section 2 of the Defamation Act 1996 for there to be a valid offer of amends the defendant must:</w:t>
      </w:r>
    </w:p>
    <w:p w14:paraId="6BD4CCB1" w14:textId="77777777" w:rsidR="000F52CB" w:rsidRPr="00F62598" w:rsidRDefault="000F52CB" w:rsidP="000F52CB">
      <w:pPr>
        <w:pStyle w:val="NoSpacing"/>
        <w:numPr>
          <w:ilvl w:val="0"/>
          <w:numId w:val="10"/>
        </w:numPr>
        <w:ind w:left="1134"/>
        <w:rPr>
          <w:rFonts w:ascii="Helvetica" w:hAnsi="Helvetica"/>
          <w:szCs w:val="24"/>
        </w:rPr>
      </w:pPr>
      <w:r w:rsidRPr="00F62598">
        <w:rPr>
          <w:rFonts w:ascii="Helvetica" w:hAnsi="Helvetica"/>
          <w:szCs w:val="24"/>
        </w:rPr>
        <w:t xml:space="preserve"> admit that s/he was wrong</w:t>
      </w:r>
    </w:p>
    <w:p w14:paraId="5DBD9BFC" w14:textId="77777777" w:rsidR="000F52CB" w:rsidRPr="00F62598" w:rsidRDefault="000F52CB" w:rsidP="000F52CB">
      <w:pPr>
        <w:pStyle w:val="NoSpacing"/>
        <w:ind w:left="1134"/>
        <w:rPr>
          <w:rFonts w:ascii="Helvetica" w:hAnsi="Helvetica"/>
          <w:szCs w:val="24"/>
        </w:rPr>
      </w:pPr>
      <w:r w:rsidRPr="00F62598">
        <w:rPr>
          <w:rFonts w:ascii="Helvetica" w:hAnsi="Helvetica"/>
          <w:szCs w:val="24"/>
        </w:rPr>
        <w:t>[and]</w:t>
      </w:r>
    </w:p>
    <w:p w14:paraId="4E15EBC9" w14:textId="77777777" w:rsidR="000F52CB" w:rsidRPr="00F62598" w:rsidRDefault="000F52CB" w:rsidP="000F52CB">
      <w:pPr>
        <w:pStyle w:val="NoSpacing"/>
        <w:numPr>
          <w:ilvl w:val="0"/>
          <w:numId w:val="10"/>
        </w:numPr>
        <w:ind w:left="1134"/>
        <w:rPr>
          <w:rFonts w:ascii="Helvetica" w:hAnsi="Helvetica"/>
          <w:szCs w:val="24"/>
        </w:rPr>
      </w:pPr>
      <w:r w:rsidRPr="00F62598">
        <w:rPr>
          <w:rFonts w:ascii="Helvetica" w:hAnsi="Helvetica"/>
          <w:szCs w:val="24"/>
        </w:rPr>
        <w:t>offer in writing to make a suitable correction and apology</w:t>
      </w:r>
    </w:p>
    <w:p w14:paraId="3A0364AC" w14:textId="77777777" w:rsidR="000F52CB" w:rsidRPr="00F62598" w:rsidRDefault="000F52CB" w:rsidP="000F52CB">
      <w:pPr>
        <w:pStyle w:val="NoSpacing"/>
        <w:ind w:left="1134"/>
        <w:rPr>
          <w:rFonts w:ascii="Helvetica" w:hAnsi="Helvetica"/>
          <w:szCs w:val="24"/>
        </w:rPr>
      </w:pPr>
      <w:r w:rsidRPr="00F62598">
        <w:rPr>
          <w:rFonts w:ascii="Helvetica" w:hAnsi="Helvetica"/>
          <w:szCs w:val="24"/>
        </w:rPr>
        <w:t>[and]</w:t>
      </w:r>
    </w:p>
    <w:p w14:paraId="2F39EE7B" w14:textId="77777777" w:rsidR="000F52CB" w:rsidRPr="00F62598" w:rsidRDefault="000F52CB" w:rsidP="000F52CB">
      <w:pPr>
        <w:pStyle w:val="NoSpacing"/>
        <w:numPr>
          <w:ilvl w:val="0"/>
          <w:numId w:val="10"/>
        </w:numPr>
        <w:ind w:left="1134"/>
        <w:rPr>
          <w:rFonts w:ascii="Helvetica" w:hAnsi="Helvetica"/>
          <w:szCs w:val="24"/>
        </w:rPr>
      </w:pPr>
      <w:r w:rsidRPr="00F62598">
        <w:rPr>
          <w:rFonts w:ascii="Helvetica" w:hAnsi="Helvetica"/>
          <w:szCs w:val="24"/>
        </w:rPr>
        <w:t>offer to publish the correction and apology in a manner that is reasonable and practicable in the circumstances</w:t>
      </w:r>
    </w:p>
    <w:p w14:paraId="5C7EAFE9" w14:textId="77777777" w:rsidR="000F52CB" w:rsidRPr="00F62598" w:rsidRDefault="000F52CB" w:rsidP="000F52CB">
      <w:pPr>
        <w:pStyle w:val="NoSpacing"/>
        <w:ind w:left="1134"/>
        <w:rPr>
          <w:rFonts w:ascii="Helvetica" w:hAnsi="Helvetica"/>
          <w:szCs w:val="24"/>
        </w:rPr>
      </w:pPr>
      <w:r w:rsidRPr="00F62598">
        <w:rPr>
          <w:rFonts w:ascii="Helvetica" w:hAnsi="Helvetica"/>
          <w:szCs w:val="24"/>
        </w:rPr>
        <w:t>[and]</w:t>
      </w:r>
    </w:p>
    <w:p w14:paraId="032F6593" w14:textId="77777777" w:rsidR="000F52CB" w:rsidRPr="00F62598" w:rsidRDefault="000F52CB" w:rsidP="000F52CB">
      <w:pPr>
        <w:pStyle w:val="NoSpacing"/>
        <w:numPr>
          <w:ilvl w:val="0"/>
          <w:numId w:val="10"/>
        </w:numPr>
        <w:ind w:left="1134"/>
        <w:rPr>
          <w:rFonts w:ascii="Helvetica" w:hAnsi="Helvetica"/>
          <w:szCs w:val="24"/>
        </w:rPr>
      </w:pPr>
      <w:r w:rsidRPr="00F62598">
        <w:rPr>
          <w:rFonts w:ascii="Helvetica" w:hAnsi="Helvetica"/>
          <w:szCs w:val="24"/>
        </w:rPr>
        <w:t>offer to pay the claimant such compensation (if any) and such costs as may be agreed or determined to be payable.</w:t>
      </w:r>
    </w:p>
    <w:p w14:paraId="4C586968" w14:textId="77777777" w:rsidR="000F52CB" w:rsidRPr="00F62598" w:rsidRDefault="000F52CB" w:rsidP="000F52CB">
      <w:pPr>
        <w:pStyle w:val="NoSpacing"/>
        <w:rPr>
          <w:rFonts w:ascii="Helvetica" w:hAnsi="Helvetica"/>
          <w:szCs w:val="24"/>
        </w:rPr>
      </w:pPr>
    </w:p>
    <w:p w14:paraId="76D08CAD" w14:textId="08EAAE6A" w:rsidR="000F52CB" w:rsidRPr="00F62598" w:rsidRDefault="000F52CB" w:rsidP="007A5E19">
      <w:pPr>
        <w:pStyle w:val="NoSpacing"/>
        <w:jc w:val="both"/>
        <w:rPr>
          <w:rFonts w:ascii="Helvetica" w:hAnsi="Helvetica"/>
          <w:szCs w:val="24"/>
        </w:rPr>
      </w:pPr>
      <w:r w:rsidRPr="00F62598">
        <w:rPr>
          <w:rFonts w:ascii="Helvetica" w:hAnsi="Helvetica"/>
          <w:szCs w:val="24"/>
        </w:rPr>
        <w:t xml:space="preserve">Under s.4 DA 1996, if an offer is not accepted, the defendant can choose to rely on an unaccepted offer of amends as a defence to the defamation action: this protects an </w:t>
      </w:r>
      <w:r w:rsidRPr="00F62598">
        <w:rPr>
          <w:rFonts w:ascii="Helvetica" w:hAnsi="Helvetica"/>
          <w:szCs w:val="24"/>
        </w:rPr>
        <w:lastRenderedPageBreak/>
        <w:t xml:space="preserve">innocent defamer from having a valid offer rejected, but if </w:t>
      </w:r>
      <w:r w:rsidR="007A5E19" w:rsidRPr="00F62598">
        <w:rPr>
          <w:rFonts w:ascii="Helvetica" w:hAnsi="Helvetica"/>
          <w:szCs w:val="24"/>
        </w:rPr>
        <w:t>doing so,</w:t>
      </w:r>
      <w:r w:rsidRPr="00F62598">
        <w:rPr>
          <w:rFonts w:ascii="Helvetica" w:hAnsi="Helvetica"/>
          <w:szCs w:val="24"/>
        </w:rPr>
        <w:t xml:space="preserve"> cannot rely on any other defence. </w:t>
      </w:r>
    </w:p>
    <w:p w14:paraId="39B1CE25" w14:textId="77777777" w:rsidR="000F52CB" w:rsidRPr="00F62598" w:rsidRDefault="000F52CB" w:rsidP="007A5E19">
      <w:pPr>
        <w:pStyle w:val="NoSpacing"/>
        <w:jc w:val="both"/>
        <w:rPr>
          <w:rFonts w:ascii="Helvetica" w:hAnsi="Helvetica"/>
          <w:szCs w:val="24"/>
        </w:rPr>
      </w:pPr>
    </w:p>
    <w:p w14:paraId="753E40AC" w14:textId="77777777" w:rsidR="000F52CB" w:rsidRPr="00F62598" w:rsidRDefault="000F52CB" w:rsidP="007A5E19">
      <w:pPr>
        <w:pStyle w:val="NoSpacing"/>
        <w:jc w:val="both"/>
        <w:rPr>
          <w:rFonts w:ascii="Helvetica" w:hAnsi="Helvetica"/>
          <w:szCs w:val="24"/>
        </w:rPr>
      </w:pPr>
      <w:r w:rsidRPr="00F62598">
        <w:rPr>
          <w:rFonts w:ascii="Helvetica" w:hAnsi="Helvetica"/>
          <w:szCs w:val="24"/>
        </w:rPr>
        <w:t xml:space="preserve">Sections 12 &amp; 13 of the Defamation Act 2013 serve a similar purpose. Section 12 requires the defendant to publish a copy of the decision, to vindicate the claimant. Section 13 empowers the court to order that the publication of the statement cease. </w:t>
      </w:r>
    </w:p>
    <w:p w14:paraId="70440184" w14:textId="77777777" w:rsidR="000F52CB" w:rsidRPr="00F62598" w:rsidRDefault="000F52CB" w:rsidP="000F52CB">
      <w:pPr>
        <w:pStyle w:val="NoSpacing"/>
        <w:rPr>
          <w:rFonts w:ascii="Helvetica" w:hAnsi="Helvetica"/>
          <w:szCs w:val="24"/>
        </w:rPr>
      </w:pPr>
    </w:p>
    <w:p w14:paraId="7BFB0888" w14:textId="77777777" w:rsidR="000F52CB" w:rsidRPr="00F62598" w:rsidRDefault="000F52CB" w:rsidP="007A5E19">
      <w:pPr>
        <w:pStyle w:val="NoSpacing"/>
        <w:jc w:val="both"/>
        <w:rPr>
          <w:rFonts w:ascii="Helvetica" w:hAnsi="Helvetica"/>
          <w:b/>
          <w:szCs w:val="24"/>
        </w:rPr>
      </w:pPr>
      <w:r w:rsidRPr="00F62598">
        <w:rPr>
          <w:rFonts w:ascii="Helvetica" w:hAnsi="Helvetica"/>
          <w:b/>
          <w:szCs w:val="24"/>
        </w:rPr>
        <w:t>Damages</w:t>
      </w:r>
    </w:p>
    <w:p w14:paraId="688332AE" w14:textId="77777777" w:rsidR="000F52CB" w:rsidRPr="00F62598" w:rsidRDefault="000F52CB" w:rsidP="007A5E19">
      <w:pPr>
        <w:pStyle w:val="NoSpacing"/>
        <w:jc w:val="both"/>
        <w:rPr>
          <w:rFonts w:ascii="Helvetica" w:hAnsi="Helvetica"/>
          <w:b/>
          <w:szCs w:val="24"/>
        </w:rPr>
      </w:pPr>
    </w:p>
    <w:p w14:paraId="0C3C1EFF" w14:textId="77777777" w:rsidR="000F52CB" w:rsidRPr="00F62598" w:rsidRDefault="000F52CB" w:rsidP="007A5E19">
      <w:pPr>
        <w:pStyle w:val="NoSpacing"/>
        <w:jc w:val="both"/>
        <w:rPr>
          <w:rFonts w:ascii="Helvetica" w:hAnsi="Helvetica"/>
          <w:szCs w:val="24"/>
        </w:rPr>
      </w:pPr>
      <w:r w:rsidRPr="00F62598">
        <w:rPr>
          <w:rFonts w:ascii="Helvetica" w:hAnsi="Helvetica"/>
          <w:szCs w:val="24"/>
        </w:rPr>
        <w:t>Purpose different from ordinary damages in tort. Designed to vindicate and repair the claimant’s reputation, punish the defendant and deter defamation generally.  Exemplary damages available.</w:t>
      </w:r>
    </w:p>
    <w:p w14:paraId="797DD1AF" w14:textId="77777777" w:rsidR="000F52CB" w:rsidRPr="00F62598" w:rsidRDefault="000F52CB" w:rsidP="007A5E19">
      <w:pPr>
        <w:pStyle w:val="NoSpacing"/>
        <w:jc w:val="both"/>
        <w:rPr>
          <w:rFonts w:ascii="Helvetica" w:hAnsi="Helvetica"/>
          <w:szCs w:val="24"/>
        </w:rPr>
      </w:pPr>
      <w:r w:rsidRPr="00F62598" w:rsidDel="00E24EE2">
        <w:rPr>
          <w:rFonts w:ascii="Helvetica" w:hAnsi="Helvetica"/>
          <w:szCs w:val="24"/>
        </w:rPr>
        <w:t xml:space="preserve"> </w:t>
      </w:r>
    </w:p>
    <w:p w14:paraId="6AE2177D" w14:textId="77777777" w:rsidR="000F52CB" w:rsidRPr="00F62598" w:rsidRDefault="000F52CB" w:rsidP="007A5E19">
      <w:pPr>
        <w:pStyle w:val="NoSpacing"/>
        <w:jc w:val="both"/>
        <w:rPr>
          <w:rFonts w:ascii="Helvetica" w:hAnsi="Helvetica"/>
          <w:b/>
          <w:szCs w:val="24"/>
        </w:rPr>
      </w:pPr>
      <w:r w:rsidRPr="00F62598">
        <w:rPr>
          <w:rFonts w:ascii="Helvetica" w:hAnsi="Helvetica"/>
          <w:b/>
          <w:szCs w:val="24"/>
        </w:rPr>
        <w:t>Injunctions</w:t>
      </w:r>
    </w:p>
    <w:p w14:paraId="7EAC0C6B" w14:textId="77777777" w:rsidR="000F52CB" w:rsidRPr="00F62598" w:rsidRDefault="000F52CB" w:rsidP="007A5E19">
      <w:pPr>
        <w:pStyle w:val="NoSpacing"/>
        <w:jc w:val="both"/>
        <w:rPr>
          <w:rFonts w:ascii="Helvetica" w:hAnsi="Helvetica"/>
          <w:b/>
          <w:i/>
          <w:szCs w:val="24"/>
        </w:rPr>
      </w:pPr>
    </w:p>
    <w:p w14:paraId="2965685F" w14:textId="77777777" w:rsidR="000F52CB" w:rsidRPr="00F62598" w:rsidRDefault="000F52CB" w:rsidP="007A5E19">
      <w:pPr>
        <w:pStyle w:val="NoSpacing"/>
        <w:jc w:val="both"/>
        <w:rPr>
          <w:rFonts w:ascii="Helvetica" w:hAnsi="Helvetica"/>
          <w:b/>
          <w:i/>
          <w:szCs w:val="24"/>
        </w:rPr>
      </w:pPr>
      <w:r w:rsidRPr="00F62598">
        <w:rPr>
          <w:rFonts w:ascii="Helvetica" w:hAnsi="Helvetica"/>
          <w:szCs w:val="24"/>
        </w:rPr>
        <w:t>A successful action in defamation can result in the claimant obtaining an injunction to prevent repetition of the defamatory statement in future.</w:t>
      </w:r>
      <w:r w:rsidRPr="00F62598">
        <w:rPr>
          <w:rFonts w:ascii="Helvetica" w:hAnsi="Helvetica"/>
          <w:b/>
          <w:i/>
          <w:szCs w:val="24"/>
        </w:rPr>
        <w:t xml:space="preserve">  </w:t>
      </w:r>
      <w:r w:rsidRPr="00F62598">
        <w:rPr>
          <w:rFonts w:ascii="Helvetica" w:hAnsi="Helvetica"/>
          <w:szCs w:val="24"/>
        </w:rPr>
        <w:t xml:space="preserve">Interim injunctions can also be awarded prior to the defamation trial to prevent publication while the court decides the legality of publication.  </w:t>
      </w:r>
    </w:p>
    <w:p w14:paraId="3261D5F6" w14:textId="77777777" w:rsidR="000F52CB" w:rsidRPr="00F62598" w:rsidRDefault="000F52CB" w:rsidP="007A5E19">
      <w:pPr>
        <w:pStyle w:val="NoSpacing"/>
        <w:ind w:left="360"/>
        <w:jc w:val="both"/>
        <w:rPr>
          <w:rFonts w:ascii="Helvetica" w:hAnsi="Helvetica"/>
          <w:szCs w:val="24"/>
        </w:rPr>
      </w:pPr>
    </w:p>
    <w:p w14:paraId="6E5A02D9" w14:textId="77777777" w:rsidR="000F52CB" w:rsidRPr="00F62598" w:rsidRDefault="000F52CB" w:rsidP="007A5E19">
      <w:pPr>
        <w:jc w:val="both"/>
        <w:rPr>
          <w:rStyle w:val="BookTitle"/>
          <w:rFonts w:ascii="Helvetica" w:hAnsi="Helvetica"/>
        </w:rPr>
      </w:pPr>
    </w:p>
    <w:p w14:paraId="0E2C3FC9" w14:textId="77777777" w:rsidR="000F52CB" w:rsidRPr="00F62598" w:rsidRDefault="000F52CB" w:rsidP="000F52CB">
      <w:pPr>
        <w:tabs>
          <w:tab w:val="left" w:pos="3870"/>
        </w:tabs>
        <w:rPr>
          <w:rStyle w:val="BookTitle"/>
          <w:rFonts w:ascii="Helvetica" w:hAnsi="Helvetica"/>
        </w:rPr>
      </w:pPr>
      <w:r w:rsidRPr="00F62598">
        <w:rPr>
          <w:rStyle w:val="BookTitle"/>
          <w:rFonts w:ascii="Helvetica" w:hAnsi="Helvetica"/>
        </w:rPr>
        <w:tab/>
      </w:r>
    </w:p>
    <w:p w14:paraId="66372F23" w14:textId="77777777" w:rsidR="000F52CB" w:rsidRPr="00F62598" w:rsidRDefault="000F52CB" w:rsidP="000F52CB">
      <w:pPr>
        <w:rPr>
          <w:rFonts w:ascii="Helvetica" w:hAnsi="Helvetica"/>
        </w:rPr>
      </w:pPr>
    </w:p>
    <w:sectPr w:rsidR="000F52CB" w:rsidRPr="00F62598">
      <w:footerReference w:type="even"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6F1447" w14:textId="77777777" w:rsidR="00193451" w:rsidRDefault="00193451" w:rsidP="00E81033">
      <w:r>
        <w:separator/>
      </w:r>
    </w:p>
  </w:endnote>
  <w:endnote w:type="continuationSeparator" w:id="0">
    <w:p w14:paraId="1B2B6415" w14:textId="77777777" w:rsidR="00193451" w:rsidRDefault="00193451" w:rsidP="00E810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Merriweather">
    <w:altName w:val="Merriweather"/>
    <w:panose1 w:val="00000500000000000000"/>
    <w:charset w:val="4D"/>
    <w:family w:val="auto"/>
    <w:pitch w:val="variable"/>
    <w:sig w:usb0="20000207" w:usb1="00000002" w:usb2="00000000" w:usb3="00000000" w:csb0="00000197" w:csb1="00000000"/>
  </w:font>
  <w:font w:name="Calibri Light">
    <w:panose1 w:val="020F0302020204030204"/>
    <w:charset w:val="00"/>
    <w:family w:val="swiss"/>
    <w:pitch w:val="variable"/>
    <w:sig w:usb0="E4002EFF" w:usb1="C000247B" w:usb2="00000009" w:usb3="00000000" w:csb0="000001FF" w:csb1="00000000"/>
  </w:font>
  <w:font w:name="-·Zˇ">
    <w:altName w:val="Arial"/>
    <w:panose1 w:val="020B0604020202020204"/>
    <w:charset w:val="4D"/>
    <w:family w:val="auto"/>
    <w:pitch w:val="default"/>
    <w:sig w:usb0="00000003" w:usb1="00000000" w:usb2="00000000" w:usb3="00000000" w:csb0="00000001" w:csb1="00000000"/>
  </w:font>
  <w:font w:name="Times New Roman (Body CS)">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786156261"/>
      <w:docPartObj>
        <w:docPartGallery w:val="Page Numbers (Bottom of Page)"/>
        <w:docPartUnique/>
      </w:docPartObj>
    </w:sdtPr>
    <w:sdtContent>
      <w:p w14:paraId="6A7E4E21" w14:textId="27F320BC" w:rsidR="00E81033" w:rsidRDefault="00E81033" w:rsidP="00B0617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36A9260" w14:textId="77777777" w:rsidR="00E81033" w:rsidRDefault="00E81033" w:rsidP="00E8103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138574600"/>
      <w:docPartObj>
        <w:docPartGallery w:val="Page Numbers (Bottom of Page)"/>
        <w:docPartUnique/>
      </w:docPartObj>
    </w:sdtPr>
    <w:sdtContent>
      <w:p w14:paraId="3FAE52CE" w14:textId="2415DB23" w:rsidR="00E81033" w:rsidRDefault="00E81033" w:rsidP="00B0617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5B5EF68" w14:textId="77777777" w:rsidR="00E81033" w:rsidRDefault="00E81033" w:rsidP="00E8103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870314" w14:textId="77777777" w:rsidR="00193451" w:rsidRDefault="00193451" w:rsidP="00E81033">
      <w:r>
        <w:separator/>
      </w:r>
    </w:p>
  </w:footnote>
  <w:footnote w:type="continuationSeparator" w:id="0">
    <w:p w14:paraId="5C9AAC00" w14:textId="77777777" w:rsidR="00193451" w:rsidRDefault="00193451" w:rsidP="00E81033">
      <w:r>
        <w:continuationSeparator/>
      </w:r>
    </w:p>
  </w:footnote>
  <w:footnote w:id="1">
    <w:p w14:paraId="7492F9E2" w14:textId="77777777" w:rsidR="00F16213" w:rsidRPr="00014914" w:rsidRDefault="00F16213" w:rsidP="00F16213">
      <w:pPr>
        <w:pStyle w:val="FootnoteText"/>
        <w:rPr>
          <w:lang w:val="en-US"/>
        </w:rPr>
      </w:pPr>
      <w:r>
        <w:rPr>
          <w:rStyle w:val="FootnoteReference"/>
        </w:rPr>
        <w:footnoteRef/>
      </w:r>
      <w:r>
        <w:t xml:space="preserve"> </w:t>
      </w:r>
      <w:r w:rsidRPr="00014914">
        <w:rPr>
          <w:rFonts w:ascii="Helvetica" w:hAnsi="Helvetica"/>
          <w:sz w:val="20"/>
          <w:szCs w:val="20"/>
        </w:rPr>
        <w:t>Under s.8 Rehabilitation of Offenders Act 1974, a person who “maliciously” publishes details of another’s spent convictions cannot rely on the defence of justification/truth.</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19755A"/>
    <w:multiLevelType w:val="hybridMultilevel"/>
    <w:tmpl w:val="FAE6143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76B23A4"/>
    <w:multiLevelType w:val="hybridMultilevel"/>
    <w:tmpl w:val="D2268B4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BE42A26"/>
    <w:multiLevelType w:val="hybridMultilevel"/>
    <w:tmpl w:val="3F7602DE"/>
    <w:lvl w:ilvl="0" w:tplc="08090011">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23663A28"/>
    <w:multiLevelType w:val="hybridMultilevel"/>
    <w:tmpl w:val="7CF09F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3690B32"/>
    <w:multiLevelType w:val="hybridMultilevel"/>
    <w:tmpl w:val="4CA4C68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9FB199A"/>
    <w:multiLevelType w:val="hybridMultilevel"/>
    <w:tmpl w:val="E66425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BA15A7E"/>
    <w:multiLevelType w:val="hybridMultilevel"/>
    <w:tmpl w:val="99642CB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8A45248"/>
    <w:multiLevelType w:val="hybridMultilevel"/>
    <w:tmpl w:val="055C0538"/>
    <w:lvl w:ilvl="0" w:tplc="E20801B0">
      <w:start w:val="13"/>
      <w:numFmt w:val="bullet"/>
      <w:lvlText w:val="-"/>
      <w:lvlJc w:val="left"/>
      <w:pPr>
        <w:ind w:left="720" w:hanging="360"/>
      </w:pPr>
      <w:rPr>
        <w:rFonts w:ascii="Arial" w:eastAsia="Calibr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2565576"/>
    <w:multiLevelType w:val="hybridMultilevel"/>
    <w:tmpl w:val="28907174"/>
    <w:lvl w:ilvl="0" w:tplc="C1627CAA">
      <w:start w:val="1"/>
      <w:numFmt w:val="bullet"/>
      <w:lvlText w:val="-"/>
      <w:lvlJc w:val="left"/>
      <w:pPr>
        <w:ind w:left="720" w:hanging="360"/>
      </w:pPr>
      <w:rPr>
        <w:rFonts w:ascii="Helvetica" w:eastAsiaTheme="minorHAnsi" w:hAnsi="Helvetic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3AE2083"/>
    <w:multiLevelType w:val="hybridMultilevel"/>
    <w:tmpl w:val="BE5ECBA8"/>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64803126">
    <w:abstractNumId w:val="3"/>
  </w:num>
  <w:num w:numId="2" w16cid:durableId="616450683">
    <w:abstractNumId w:val="5"/>
  </w:num>
  <w:num w:numId="3" w16cid:durableId="578831464">
    <w:abstractNumId w:val="4"/>
  </w:num>
  <w:num w:numId="4" w16cid:durableId="867986434">
    <w:abstractNumId w:val="9"/>
  </w:num>
  <w:num w:numId="5" w16cid:durableId="1047071990">
    <w:abstractNumId w:val="8"/>
  </w:num>
  <w:num w:numId="6" w16cid:durableId="762923394">
    <w:abstractNumId w:val="7"/>
  </w:num>
  <w:num w:numId="7" w16cid:durableId="255288950">
    <w:abstractNumId w:val="2"/>
  </w:num>
  <w:num w:numId="8" w16cid:durableId="244727464">
    <w:abstractNumId w:val="0"/>
  </w:num>
  <w:num w:numId="9" w16cid:durableId="1936397661">
    <w:abstractNumId w:val="6"/>
  </w:num>
  <w:num w:numId="10" w16cid:durableId="14317798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F87"/>
    <w:rsid w:val="00004FD5"/>
    <w:rsid w:val="0001105F"/>
    <w:rsid w:val="00013D54"/>
    <w:rsid w:val="00022610"/>
    <w:rsid w:val="00023B70"/>
    <w:rsid w:val="00032C6D"/>
    <w:rsid w:val="0003361C"/>
    <w:rsid w:val="00037FED"/>
    <w:rsid w:val="000523FB"/>
    <w:rsid w:val="00053ECB"/>
    <w:rsid w:val="0005520E"/>
    <w:rsid w:val="00056A42"/>
    <w:rsid w:val="00063D18"/>
    <w:rsid w:val="0006583A"/>
    <w:rsid w:val="00071C17"/>
    <w:rsid w:val="000741EA"/>
    <w:rsid w:val="00076021"/>
    <w:rsid w:val="00076D4A"/>
    <w:rsid w:val="000A06E6"/>
    <w:rsid w:val="000A4723"/>
    <w:rsid w:val="000A6FE9"/>
    <w:rsid w:val="000B7870"/>
    <w:rsid w:val="000C2247"/>
    <w:rsid w:val="000C39D8"/>
    <w:rsid w:val="000D1444"/>
    <w:rsid w:val="000D26C6"/>
    <w:rsid w:val="000E0C78"/>
    <w:rsid w:val="000E52EC"/>
    <w:rsid w:val="000E68E6"/>
    <w:rsid w:val="000F52CB"/>
    <w:rsid w:val="00104CC8"/>
    <w:rsid w:val="00107E0D"/>
    <w:rsid w:val="00112335"/>
    <w:rsid w:val="00117A47"/>
    <w:rsid w:val="00140AB1"/>
    <w:rsid w:val="001468F9"/>
    <w:rsid w:val="00193451"/>
    <w:rsid w:val="001A2FD9"/>
    <w:rsid w:val="001B1CD4"/>
    <w:rsid w:val="001C5CFE"/>
    <w:rsid w:val="001D1A5D"/>
    <w:rsid w:val="001D3920"/>
    <w:rsid w:val="001D4EB0"/>
    <w:rsid w:val="001D7FD8"/>
    <w:rsid w:val="001E435C"/>
    <w:rsid w:val="001E5D2A"/>
    <w:rsid w:val="00210288"/>
    <w:rsid w:val="00215C72"/>
    <w:rsid w:val="00215F1E"/>
    <w:rsid w:val="002161BC"/>
    <w:rsid w:val="00226275"/>
    <w:rsid w:val="0025498D"/>
    <w:rsid w:val="0027247D"/>
    <w:rsid w:val="00276ED5"/>
    <w:rsid w:val="0028689D"/>
    <w:rsid w:val="00293DC4"/>
    <w:rsid w:val="00295A66"/>
    <w:rsid w:val="002B744D"/>
    <w:rsid w:val="002C3F98"/>
    <w:rsid w:val="002F3E87"/>
    <w:rsid w:val="002F6BE5"/>
    <w:rsid w:val="003118C9"/>
    <w:rsid w:val="0032245F"/>
    <w:rsid w:val="00334125"/>
    <w:rsid w:val="00340599"/>
    <w:rsid w:val="00352DF4"/>
    <w:rsid w:val="00354689"/>
    <w:rsid w:val="00355898"/>
    <w:rsid w:val="00365489"/>
    <w:rsid w:val="00375373"/>
    <w:rsid w:val="003B4B75"/>
    <w:rsid w:val="003B50BA"/>
    <w:rsid w:val="003E3421"/>
    <w:rsid w:val="003E4DDD"/>
    <w:rsid w:val="003E7EF8"/>
    <w:rsid w:val="003F140B"/>
    <w:rsid w:val="003F6EB9"/>
    <w:rsid w:val="00402D5D"/>
    <w:rsid w:val="004041EA"/>
    <w:rsid w:val="0040772F"/>
    <w:rsid w:val="0042307A"/>
    <w:rsid w:val="004402B1"/>
    <w:rsid w:val="00444B99"/>
    <w:rsid w:val="00444D3D"/>
    <w:rsid w:val="004506D0"/>
    <w:rsid w:val="00450D18"/>
    <w:rsid w:val="00457A9D"/>
    <w:rsid w:val="004613F7"/>
    <w:rsid w:val="0047398C"/>
    <w:rsid w:val="00475286"/>
    <w:rsid w:val="00480CA2"/>
    <w:rsid w:val="004826B7"/>
    <w:rsid w:val="00497B57"/>
    <w:rsid w:val="004A04A3"/>
    <w:rsid w:val="004A6CC6"/>
    <w:rsid w:val="004B20F6"/>
    <w:rsid w:val="004B4B2D"/>
    <w:rsid w:val="004D1E1A"/>
    <w:rsid w:val="004D27F9"/>
    <w:rsid w:val="004E725F"/>
    <w:rsid w:val="004F3EBF"/>
    <w:rsid w:val="004F6338"/>
    <w:rsid w:val="004F7DB8"/>
    <w:rsid w:val="00502C2A"/>
    <w:rsid w:val="00521B57"/>
    <w:rsid w:val="00524C1E"/>
    <w:rsid w:val="005257A6"/>
    <w:rsid w:val="0054055A"/>
    <w:rsid w:val="00551D0B"/>
    <w:rsid w:val="00552A0D"/>
    <w:rsid w:val="0056507F"/>
    <w:rsid w:val="00587A3A"/>
    <w:rsid w:val="005A5CEE"/>
    <w:rsid w:val="005B67EB"/>
    <w:rsid w:val="005B6D4E"/>
    <w:rsid w:val="005D2091"/>
    <w:rsid w:val="005D34B1"/>
    <w:rsid w:val="005D6F53"/>
    <w:rsid w:val="005E60B6"/>
    <w:rsid w:val="00625326"/>
    <w:rsid w:val="0062622A"/>
    <w:rsid w:val="006335CF"/>
    <w:rsid w:val="00642B3A"/>
    <w:rsid w:val="006663CA"/>
    <w:rsid w:val="006675B2"/>
    <w:rsid w:val="00696473"/>
    <w:rsid w:val="006A21B1"/>
    <w:rsid w:val="006B0E52"/>
    <w:rsid w:val="006B738C"/>
    <w:rsid w:val="006C2CCB"/>
    <w:rsid w:val="006D4132"/>
    <w:rsid w:val="006D49C7"/>
    <w:rsid w:val="006D68AF"/>
    <w:rsid w:val="006E67E1"/>
    <w:rsid w:val="006E6EBC"/>
    <w:rsid w:val="00703A56"/>
    <w:rsid w:val="007047AE"/>
    <w:rsid w:val="00713BCA"/>
    <w:rsid w:val="007201FC"/>
    <w:rsid w:val="00722C25"/>
    <w:rsid w:val="007238A4"/>
    <w:rsid w:val="00747BB4"/>
    <w:rsid w:val="00754EE7"/>
    <w:rsid w:val="00766BC3"/>
    <w:rsid w:val="00776606"/>
    <w:rsid w:val="00781D7E"/>
    <w:rsid w:val="00786769"/>
    <w:rsid w:val="00792235"/>
    <w:rsid w:val="007A2286"/>
    <w:rsid w:val="007A4AF1"/>
    <w:rsid w:val="007A5E19"/>
    <w:rsid w:val="007B7EFA"/>
    <w:rsid w:val="007C122B"/>
    <w:rsid w:val="007C3F63"/>
    <w:rsid w:val="007C7860"/>
    <w:rsid w:val="007D2B03"/>
    <w:rsid w:val="007E359C"/>
    <w:rsid w:val="007F67AB"/>
    <w:rsid w:val="0083127B"/>
    <w:rsid w:val="0084148C"/>
    <w:rsid w:val="00844A62"/>
    <w:rsid w:val="00850064"/>
    <w:rsid w:val="00852506"/>
    <w:rsid w:val="00865FFA"/>
    <w:rsid w:val="00870AEE"/>
    <w:rsid w:val="00882B9A"/>
    <w:rsid w:val="00883E5E"/>
    <w:rsid w:val="00892D08"/>
    <w:rsid w:val="00893BE5"/>
    <w:rsid w:val="008A15CD"/>
    <w:rsid w:val="008C29EC"/>
    <w:rsid w:val="008C5D33"/>
    <w:rsid w:val="008C678F"/>
    <w:rsid w:val="008D0A23"/>
    <w:rsid w:val="008D367A"/>
    <w:rsid w:val="008D73F2"/>
    <w:rsid w:val="008F5A1C"/>
    <w:rsid w:val="00901803"/>
    <w:rsid w:val="00902387"/>
    <w:rsid w:val="00933815"/>
    <w:rsid w:val="00943A73"/>
    <w:rsid w:val="00955BE9"/>
    <w:rsid w:val="0097679C"/>
    <w:rsid w:val="009837AF"/>
    <w:rsid w:val="00983948"/>
    <w:rsid w:val="009948AC"/>
    <w:rsid w:val="00996EDB"/>
    <w:rsid w:val="009A2C59"/>
    <w:rsid w:val="009A4602"/>
    <w:rsid w:val="009A5136"/>
    <w:rsid w:val="009B695D"/>
    <w:rsid w:val="009D3F0C"/>
    <w:rsid w:val="009D51DE"/>
    <w:rsid w:val="009E01E7"/>
    <w:rsid w:val="009E025B"/>
    <w:rsid w:val="009E14E9"/>
    <w:rsid w:val="009E63CA"/>
    <w:rsid w:val="009F6D2F"/>
    <w:rsid w:val="009F6F3B"/>
    <w:rsid w:val="00A11013"/>
    <w:rsid w:val="00A15973"/>
    <w:rsid w:val="00A16441"/>
    <w:rsid w:val="00A212B7"/>
    <w:rsid w:val="00A409AF"/>
    <w:rsid w:val="00A45CB8"/>
    <w:rsid w:val="00A45F20"/>
    <w:rsid w:val="00A672EC"/>
    <w:rsid w:val="00A77114"/>
    <w:rsid w:val="00A80E9C"/>
    <w:rsid w:val="00A86DDA"/>
    <w:rsid w:val="00A876F6"/>
    <w:rsid w:val="00A93C36"/>
    <w:rsid w:val="00A96826"/>
    <w:rsid w:val="00A96DFF"/>
    <w:rsid w:val="00A971B1"/>
    <w:rsid w:val="00AA14A3"/>
    <w:rsid w:val="00AA4894"/>
    <w:rsid w:val="00AA58BA"/>
    <w:rsid w:val="00AB2FAF"/>
    <w:rsid w:val="00AB6CE5"/>
    <w:rsid w:val="00AC2E58"/>
    <w:rsid w:val="00AD0EBE"/>
    <w:rsid w:val="00AD51D8"/>
    <w:rsid w:val="00AE05D4"/>
    <w:rsid w:val="00AE25FE"/>
    <w:rsid w:val="00AE321A"/>
    <w:rsid w:val="00AE70C3"/>
    <w:rsid w:val="00AF0F87"/>
    <w:rsid w:val="00AF7C62"/>
    <w:rsid w:val="00B0175B"/>
    <w:rsid w:val="00B100F7"/>
    <w:rsid w:val="00B23780"/>
    <w:rsid w:val="00B2484C"/>
    <w:rsid w:val="00B26ACD"/>
    <w:rsid w:val="00B415D1"/>
    <w:rsid w:val="00B437AF"/>
    <w:rsid w:val="00B438D2"/>
    <w:rsid w:val="00B64381"/>
    <w:rsid w:val="00B65382"/>
    <w:rsid w:val="00B7649D"/>
    <w:rsid w:val="00B817BA"/>
    <w:rsid w:val="00B963D6"/>
    <w:rsid w:val="00BA06E5"/>
    <w:rsid w:val="00BB0ADF"/>
    <w:rsid w:val="00BB2DFD"/>
    <w:rsid w:val="00BB6F19"/>
    <w:rsid w:val="00BC6158"/>
    <w:rsid w:val="00BC73A5"/>
    <w:rsid w:val="00BD1DA3"/>
    <w:rsid w:val="00C07178"/>
    <w:rsid w:val="00C25456"/>
    <w:rsid w:val="00C25FAE"/>
    <w:rsid w:val="00C33B8C"/>
    <w:rsid w:val="00C33D8D"/>
    <w:rsid w:val="00C63206"/>
    <w:rsid w:val="00C63BF9"/>
    <w:rsid w:val="00C700BE"/>
    <w:rsid w:val="00C71B0A"/>
    <w:rsid w:val="00C90455"/>
    <w:rsid w:val="00C909CE"/>
    <w:rsid w:val="00C95044"/>
    <w:rsid w:val="00C95DFB"/>
    <w:rsid w:val="00CA07F1"/>
    <w:rsid w:val="00CC0BCD"/>
    <w:rsid w:val="00CC17D2"/>
    <w:rsid w:val="00CC79F9"/>
    <w:rsid w:val="00CD2523"/>
    <w:rsid w:val="00CE5094"/>
    <w:rsid w:val="00CF47D3"/>
    <w:rsid w:val="00CF6679"/>
    <w:rsid w:val="00D00B01"/>
    <w:rsid w:val="00D05DB6"/>
    <w:rsid w:val="00D131AA"/>
    <w:rsid w:val="00D14F8F"/>
    <w:rsid w:val="00D447F2"/>
    <w:rsid w:val="00D47132"/>
    <w:rsid w:val="00D508AC"/>
    <w:rsid w:val="00D5155D"/>
    <w:rsid w:val="00D5362C"/>
    <w:rsid w:val="00D574E1"/>
    <w:rsid w:val="00D57DBA"/>
    <w:rsid w:val="00D6462B"/>
    <w:rsid w:val="00D655AF"/>
    <w:rsid w:val="00D84088"/>
    <w:rsid w:val="00D87B92"/>
    <w:rsid w:val="00D95B85"/>
    <w:rsid w:val="00DC2F2D"/>
    <w:rsid w:val="00DD0643"/>
    <w:rsid w:val="00DE5801"/>
    <w:rsid w:val="00DF55B0"/>
    <w:rsid w:val="00DF5825"/>
    <w:rsid w:val="00E05980"/>
    <w:rsid w:val="00E13B3A"/>
    <w:rsid w:val="00E24684"/>
    <w:rsid w:val="00E266C4"/>
    <w:rsid w:val="00E27424"/>
    <w:rsid w:val="00E27D27"/>
    <w:rsid w:val="00E34BFA"/>
    <w:rsid w:val="00E40907"/>
    <w:rsid w:val="00E515FE"/>
    <w:rsid w:val="00E51FB4"/>
    <w:rsid w:val="00E53087"/>
    <w:rsid w:val="00E63ED3"/>
    <w:rsid w:val="00E74A4A"/>
    <w:rsid w:val="00E81033"/>
    <w:rsid w:val="00E82802"/>
    <w:rsid w:val="00E961F4"/>
    <w:rsid w:val="00EA349C"/>
    <w:rsid w:val="00EC2EA2"/>
    <w:rsid w:val="00ED01A2"/>
    <w:rsid w:val="00ED51CA"/>
    <w:rsid w:val="00EE709B"/>
    <w:rsid w:val="00EF0743"/>
    <w:rsid w:val="00EF6B60"/>
    <w:rsid w:val="00EF78B4"/>
    <w:rsid w:val="00EF7CDB"/>
    <w:rsid w:val="00F052A2"/>
    <w:rsid w:val="00F13A88"/>
    <w:rsid w:val="00F16213"/>
    <w:rsid w:val="00F21EB2"/>
    <w:rsid w:val="00F232C7"/>
    <w:rsid w:val="00F23834"/>
    <w:rsid w:val="00F247FC"/>
    <w:rsid w:val="00F3268D"/>
    <w:rsid w:val="00F32D00"/>
    <w:rsid w:val="00F57CB2"/>
    <w:rsid w:val="00F600F8"/>
    <w:rsid w:val="00F62598"/>
    <w:rsid w:val="00F67C53"/>
    <w:rsid w:val="00F72207"/>
    <w:rsid w:val="00F84849"/>
    <w:rsid w:val="00F93FD4"/>
    <w:rsid w:val="00FC1F11"/>
    <w:rsid w:val="00FC3511"/>
    <w:rsid w:val="00FC5D38"/>
    <w:rsid w:val="00FE582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7600A"/>
  <w15:chartTrackingRefBased/>
  <w15:docId w15:val="{AAA1FE76-96F5-4742-B9EC-1050EFDB3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E27D27"/>
    <w:pPr>
      <w:ind w:left="720"/>
      <w:contextualSpacing/>
    </w:pPr>
  </w:style>
  <w:style w:type="paragraph" w:styleId="NoSpacing">
    <w:name w:val="No Spacing"/>
    <w:uiPriority w:val="1"/>
    <w:qFormat/>
    <w:rsid w:val="00902387"/>
    <w:rPr>
      <w:rFonts w:ascii="Times New Roman" w:hAnsi="Times New Roman"/>
      <w:kern w:val="0"/>
      <w:szCs w:val="22"/>
      <w14:ligatures w14:val="none"/>
    </w:rPr>
  </w:style>
  <w:style w:type="paragraph" w:customStyle="1" w:styleId="Default">
    <w:name w:val="Default"/>
    <w:rsid w:val="001D3920"/>
    <w:pPr>
      <w:widowControl w:val="0"/>
      <w:autoSpaceDE w:val="0"/>
      <w:autoSpaceDN w:val="0"/>
      <w:adjustRightInd w:val="0"/>
    </w:pPr>
    <w:rPr>
      <w:rFonts w:ascii="Merriweather" w:hAnsi="Merriweather" w:cs="Merriweather"/>
      <w:color w:val="000000"/>
      <w:kern w:val="0"/>
      <w:lang w:val="en-US"/>
      <w14:ligatures w14:val="none"/>
    </w:rPr>
  </w:style>
  <w:style w:type="paragraph" w:styleId="Footer">
    <w:name w:val="footer"/>
    <w:basedOn w:val="Normal"/>
    <w:link w:val="FooterChar"/>
    <w:uiPriority w:val="99"/>
    <w:unhideWhenUsed/>
    <w:rsid w:val="00E81033"/>
    <w:pPr>
      <w:tabs>
        <w:tab w:val="center" w:pos="4513"/>
        <w:tab w:val="right" w:pos="9026"/>
      </w:tabs>
    </w:pPr>
  </w:style>
  <w:style w:type="character" w:customStyle="1" w:styleId="FooterChar">
    <w:name w:val="Footer Char"/>
    <w:basedOn w:val="DefaultParagraphFont"/>
    <w:link w:val="Footer"/>
    <w:uiPriority w:val="99"/>
    <w:rsid w:val="00E81033"/>
  </w:style>
  <w:style w:type="character" w:styleId="PageNumber">
    <w:name w:val="page number"/>
    <w:basedOn w:val="DefaultParagraphFont"/>
    <w:uiPriority w:val="99"/>
    <w:semiHidden/>
    <w:unhideWhenUsed/>
    <w:rsid w:val="00E81033"/>
  </w:style>
  <w:style w:type="character" w:styleId="CommentReference">
    <w:name w:val="annotation reference"/>
    <w:basedOn w:val="DefaultParagraphFont"/>
    <w:uiPriority w:val="99"/>
    <w:semiHidden/>
    <w:unhideWhenUsed/>
    <w:rsid w:val="009948AC"/>
    <w:rPr>
      <w:sz w:val="16"/>
      <w:szCs w:val="16"/>
    </w:rPr>
  </w:style>
  <w:style w:type="paragraph" w:styleId="CommentText">
    <w:name w:val="annotation text"/>
    <w:basedOn w:val="Normal"/>
    <w:link w:val="CommentTextChar"/>
    <w:uiPriority w:val="99"/>
    <w:semiHidden/>
    <w:unhideWhenUsed/>
    <w:rsid w:val="009948AC"/>
    <w:rPr>
      <w:sz w:val="20"/>
      <w:szCs w:val="20"/>
    </w:rPr>
  </w:style>
  <w:style w:type="character" w:customStyle="1" w:styleId="CommentTextChar">
    <w:name w:val="Comment Text Char"/>
    <w:basedOn w:val="DefaultParagraphFont"/>
    <w:link w:val="CommentText"/>
    <w:uiPriority w:val="99"/>
    <w:semiHidden/>
    <w:rsid w:val="009948AC"/>
    <w:rPr>
      <w:sz w:val="20"/>
      <w:szCs w:val="20"/>
    </w:rPr>
  </w:style>
  <w:style w:type="paragraph" w:styleId="CommentSubject">
    <w:name w:val="annotation subject"/>
    <w:basedOn w:val="CommentText"/>
    <w:next w:val="CommentText"/>
    <w:link w:val="CommentSubjectChar"/>
    <w:uiPriority w:val="99"/>
    <w:semiHidden/>
    <w:unhideWhenUsed/>
    <w:rsid w:val="009948AC"/>
    <w:rPr>
      <w:b/>
      <w:bCs/>
    </w:rPr>
  </w:style>
  <w:style w:type="character" w:customStyle="1" w:styleId="CommentSubjectChar">
    <w:name w:val="Comment Subject Char"/>
    <w:basedOn w:val="CommentTextChar"/>
    <w:link w:val="CommentSubject"/>
    <w:uiPriority w:val="99"/>
    <w:semiHidden/>
    <w:rsid w:val="009948AC"/>
    <w:rPr>
      <w:b/>
      <w:bCs/>
      <w:sz w:val="20"/>
      <w:szCs w:val="20"/>
    </w:rPr>
  </w:style>
  <w:style w:type="character" w:styleId="BookTitle">
    <w:name w:val="Book Title"/>
    <w:basedOn w:val="DefaultParagraphFont"/>
    <w:uiPriority w:val="33"/>
    <w:qFormat/>
    <w:rsid w:val="001D1A5D"/>
    <w:rPr>
      <w:b/>
      <w:bCs/>
      <w:smallCaps/>
      <w:spacing w:val="5"/>
    </w:rPr>
  </w:style>
  <w:style w:type="paragraph" w:styleId="Title">
    <w:name w:val="Title"/>
    <w:basedOn w:val="Normal"/>
    <w:next w:val="Normal"/>
    <w:link w:val="TitleChar"/>
    <w:uiPriority w:val="10"/>
    <w:qFormat/>
    <w:rsid w:val="000C39D8"/>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39D8"/>
    <w:rPr>
      <w:rFonts w:asciiTheme="majorHAnsi" w:eastAsiaTheme="majorEastAsia" w:hAnsiTheme="majorHAnsi" w:cstheme="majorBidi"/>
      <w:spacing w:val="-10"/>
      <w:kern w:val="28"/>
      <w:sz w:val="56"/>
      <w:szCs w:val="56"/>
    </w:rPr>
  </w:style>
  <w:style w:type="paragraph" w:styleId="FootnoteText">
    <w:name w:val="footnote text"/>
    <w:basedOn w:val="Normal"/>
    <w:link w:val="FootnoteTextChar"/>
    <w:uiPriority w:val="99"/>
    <w:unhideWhenUsed/>
    <w:rsid w:val="00F16213"/>
    <w:rPr>
      <w:rFonts w:ascii="Times New Roman" w:hAnsi="Times New Roman"/>
      <w:kern w:val="0"/>
      <w14:ligatures w14:val="none"/>
    </w:rPr>
  </w:style>
  <w:style w:type="character" w:customStyle="1" w:styleId="FootnoteTextChar">
    <w:name w:val="Footnote Text Char"/>
    <w:basedOn w:val="DefaultParagraphFont"/>
    <w:link w:val="FootnoteText"/>
    <w:uiPriority w:val="99"/>
    <w:rsid w:val="00F16213"/>
    <w:rPr>
      <w:rFonts w:ascii="Times New Roman" w:hAnsi="Times New Roman"/>
      <w:kern w:val="0"/>
      <w14:ligatures w14:val="none"/>
    </w:rPr>
  </w:style>
  <w:style w:type="character" w:styleId="FootnoteReference">
    <w:name w:val="footnote reference"/>
    <w:basedOn w:val="DefaultParagraphFont"/>
    <w:uiPriority w:val="99"/>
    <w:unhideWhenUsed/>
    <w:rsid w:val="00F16213"/>
    <w:rPr>
      <w:vertAlign w:val="superscript"/>
    </w:rPr>
  </w:style>
  <w:style w:type="character" w:styleId="Hyperlink">
    <w:name w:val="Hyperlink"/>
    <w:basedOn w:val="DefaultParagraphFont"/>
    <w:uiPriority w:val="99"/>
    <w:unhideWhenUsed/>
    <w:rsid w:val="00F600F8"/>
    <w:rPr>
      <w:color w:val="0563C1" w:themeColor="hyperlink"/>
      <w:u w:val="single"/>
    </w:rPr>
  </w:style>
  <w:style w:type="character" w:styleId="UnresolvedMention">
    <w:name w:val="Unresolved Mention"/>
    <w:basedOn w:val="DefaultParagraphFont"/>
    <w:uiPriority w:val="99"/>
    <w:semiHidden/>
    <w:unhideWhenUsed/>
    <w:rsid w:val="00F600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inforrm.org/2021/11/16/news-home-secretary-settles-dr-salman-butts-libel-claim-apologises-and-pays-damages-and-cost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242</TotalTime>
  <Pages>19</Pages>
  <Words>5618</Words>
  <Characters>32027</Characters>
  <Application>Microsoft Office Word</Application>
  <DocSecurity>0</DocSecurity>
  <Lines>266</Lines>
  <Paragraphs>75</Paragraphs>
  <ScaleCrop>false</ScaleCrop>
  <Company/>
  <LinksUpToDate>false</LinksUpToDate>
  <CharactersWithSpaces>37570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SEDACCA, NATALIE M.</dc:creator>
  <cp:keywords/>
  <dc:description/>
  <cp:lastModifiedBy>SEDACCA, NATALIE M.</cp:lastModifiedBy>
  <cp:revision>327</cp:revision>
  <dcterms:created xsi:type="dcterms:W3CDTF">2024-01-30T08:48:00Z</dcterms:created>
  <dcterms:modified xsi:type="dcterms:W3CDTF">2024-01-31T18:05:00Z</dcterms:modified>
</cp:coreProperties>
</file>