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467C5" w14:textId="77777777" w:rsidR="00A74B83" w:rsidRDefault="00000000">
      <w:pPr>
        <w:spacing w:after="0"/>
        <w:jc w:val="center"/>
        <w:rPr>
          <w:b/>
          <w:sz w:val="28"/>
          <w:szCs w:val="28"/>
        </w:rPr>
      </w:pPr>
      <w:r>
        <w:rPr>
          <w:b/>
          <w:sz w:val="28"/>
          <w:szCs w:val="28"/>
        </w:rPr>
        <w:t>Ideation Phase</w:t>
      </w:r>
    </w:p>
    <w:p w14:paraId="4B9E10E6" w14:textId="0AB49FF8" w:rsidR="00A74B83" w:rsidRDefault="00000000" w:rsidP="00BE09CB">
      <w:pPr>
        <w:spacing w:after="0"/>
        <w:jc w:val="center"/>
        <w:rPr>
          <w:b/>
          <w:sz w:val="28"/>
          <w:szCs w:val="28"/>
        </w:rPr>
      </w:pPr>
      <w:r>
        <w:rPr>
          <w:b/>
          <w:sz w:val="28"/>
          <w:szCs w:val="28"/>
        </w:rPr>
        <w:t>Empathize &amp; Discover</w:t>
      </w:r>
    </w:p>
    <w:p w14:paraId="14777A93" w14:textId="77777777" w:rsidR="00BE09CB" w:rsidRDefault="00BE09CB" w:rsidP="00BE09C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74B83" w14:paraId="4215CE10" w14:textId="77777777">
        <w:tc>
          <w:tcPr>
            <w:tcW w:w="4508" w:type="dxa"/>
          </w:tcPr>
          <w:p w14:paraId="09FB17E2" w14:textId="77777777" w:rsidR="00A74B83" w:rsidRDefault="00000000">
            <w:r>
              <w:t>Date</w:t>
            </w:r>
          </w:p>
        </w:tc>
        <w:tc>
          <w:tcPr>
            <w:tcW w:w="4508" w:type="dxa"/>
          </w:tcPr>
          <w:p w14:paraId="00CFE1CB" w14:textId="565800B1" w:rsidR="00A74B83" w:rsidRDefault="00BE09CB">
            <w:r>
              <w:t>12 March</w:t>
            </w:r>
            <w:r w:rsidR="00000000">
              <w:t xml:space="preserve"> 2025</w:t>
            </w:r>
          </w:p>
        </w:tc>
      </w:tr>
      <w:tr w:rsidR="00A74B83" w14:paraId="7602A69A" w14:textId="77777777">
        <w:tc>
          <w:tcPr>
            <w:tcW w:w="4508" w:type="dxa"/>
          </w:tcPr>
          <w:p w14:paraId="598F00D2" w14:textId="77777777" w:rsidR="00A74B83" w:rsidRDefault="00000000">
            <w:r>
              <w:t>Team ID</w:t>
            </w:r>
          </w:p>
        </w:tc>
        <w:tc>
          <w:tcPr>
            <w:tcW w:w="4508" w:type="dxa"/>
          </w:tcPr>
          <w:p w14:paraId="5E1F68C1" w14:textId="1658B87E" w:rsidR="00A74B83" w:rsidRDefault="00BE09CB">
            <w:r w:rsidRPr="00BE09CB">
              <w:t>PNT2025TMID06643</w:t>
            </w:r>
          </w:p>
        </w:tc>
      </w:tr>
      <w:tr w:rsidR="00BE09CB" w14:paraId="505293F2" w14:textId="77777777">
        <w:tc>
          <w:tcPr>
            <w:tcW w:w="4508" w:type="dxa"/>
          </w:tcPr>
          <w:p w14:paraId="5EBE50C3" w14:textId="77777777" w:rsidR="00BE09CB" w:rsidRDefault="00BE09CB" w:rsidP="00BE09CB">
            <w:r>
              <w:t>Project Name</w:t>
            </w:r>
          </w:p>
        </w:tc>
        <w:tc>
          <w:tcPr>
            <w:tcW w:w="4508" w:type="dxa"/>
          </w:tcPr>
          <w:p w14:paraId="462D3B8E" w14:textId="75885869" w:rsidR="00BE09CB" w:rsidRDefault="00BE09CB" w:rsidP="00BE09CB">
            <w:r>
              <w:rPr>
                <w:sz w:val="23"/>
                <w:szCs w:val="23"/>
                <w:highlight w:val="white"/>
              </w:rPr>
              <w:t>Power BI Inflation Analysis: Journeying Through Global Economic Terrain</w:t>
            </w:r>
          </w:p>
        </w:tc>
      </w:tr>
      <w:tr w:rsidR="00BE09CB" w14:paraId="2978EF43" w14:textId="77777777">
        <w:tc>
          <w:tcPr>
            <w:tcW w:w="4508" w:type="dxa"/>
          </w:tcPr>
          <w:p w14:paraId="0B029132" w14:textId="77777777" w:rsidR="00BE09CB" w:rsidRDefault="00BE09CB" w:rsidP="00BE09CB">
            <w:r>
              <w:t>Maximum Marks</w:t>
            </w:r>
          </w:p>
        </w:tc>
        <w:tc>
          <w:tcPr>
            <w:tcW w:w="4508" w:type="dxa"/>
          </w:tcPr>
          <w:p w14:paraId="7C88DC50" w14:textId="77777777" w:rsidR="00BE09CB" w:rsidRDefault="00BE09CB" w:rsidP="00BE09CB">
            <w:r>
              <w:t>4 Marks</w:t>
            </w:r>
          </w:p>
        </w:tc>
      </w:tr>
    </w:tbl>
    <w:p w14:paraId="1F7F9D1B" w14:textId="77777777" w:rsidR="00A74B83" w:rsidRDefault="00A74B83">
      <w:pPr>
        <w:rPr>
          <w:b/>
          <w:sz w:val="24"/>
          <w:szCs w:val="24"/>
        </w:rPr>
      </w:pPr>
    </w:p>
    <w:p w14:paraId="7DBADE62" w14:textId="77777777" w:rsidR="00A74B83" w:rsidRDefault="00000000">
      <w:pPr>
        <w:rPr>
          <w:b/>
          <w:sz w:val="24"/>
          <w:szCs w:val="24"/>
        </w:rPr>
      </w:pPr>
      <w:r>
        <w:rPr>
          <w:b/>
          <w:sz w:val="24"/>
          <w:szCs w:val="24"/>
        </w:rPr>
        <w:t>Empathy Map Canvas:</w:t>
      </w:r>
    </w:p>
    <w:p w14:paraId="61F4B902" w14:textId="4E69AF41" w:rsidR="00A74B8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7267C13" w14:textId="77777777" w:rsidR="00BE09CB" w:rsidRDefault="00BE09CB">
      <w:pPr>
        <w:pBdr>
          <w:top w:val="nil"/>
          <w:left w:val="nil"/>
          <w:bottom w:val="nil"/>
          <w:right w:val="nil"/>
          <w:between w:val="nil"/>
        </w:pBdr>
        <w:spacing w:after="0" w:line="240" w:lineRule="auto"/>
        <w:jc w:val="both"/>
        <w:rPr>
          <w:color w:val="2A2A2A"/>
          <w:sz w:val="24"/>
          <w:szCs w:val="24"/>
        </w:rPr>
      </w:pPr>
    </w:p>
    <w:p w14:paraId="046A78B7" w14:textId="77777777" w:rsidR="00A74B8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3A5C90B" w14:textId="70171058" w:rsidR="00A74B8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r w:rsidR="00BE09CB" w:rsidRPr="00BE09CB">
        <w:rPr>
          <w:noProof/>
          <w:sz w:val="24"/>
          <w:szCs w:val="24"/>
        </w:rPr>
        <w:t xml:space="preserve"> </w:t>
      </w:r>
    </w:p>
    <w:p w14:paraId="61B0279D" w14:textId="3FDAFA2D" w:rsidR="00A74B83" w:rsidRDefault="00BE09CB">
      <w:pPr>
        <w:rPr>
          <w:sz w:val="24"/>
          <w:szCs w:val="24"/>
        </w:rPr>
      </w:pPr>
      <w:r>
        <w:rPr>
          <w:noProof/>
          <w:sz w:val="24"/>
          <w:szCs w:val="24"/>
        </w:rPr>
        <w:drawing>
          <wp:anchor distT="0" distB="0" distL="114300" distR="114300" simplePos="0" relativeHeight="251658240" behindDoc="0" locked="0" layoutInCell="1" allowOverlap="1" wp14:anchorId="6C8CB3D8" wp14:editId="20F4DBF2">
            <wp:simplePos x="0" y="0"/>
            <wp:positionH relativeFrom="margin">
              <wp:align>center</wp:align>
            </wp:positionH>
            <wp:positionV relativeFrom="margin">
              <wp:posOffset>3665220</wp:posOffset>
            </wp:positionV>
            <wp:extent cx="4733925" cy="5867400"/>
            <wp:effectExtent l="0" t="0" r="9525" b="0"/>
            <wp:wrapSquare wrapText="bothSides"/>
            <wp:docPr id="1843317731"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17731" name="Picture 1" descr="A screenshot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733925" cy="5867400"/>
                    </a:xfrm>
                    <a:prstGeom prst="rect">
                      <a:avLst/>
                    </a:prstGeom>
                  </pic:spPr>
                </pic:pic>
              </a:graphicData>
            </a:graphic>
            <wp14:sizeRelH relativeFrom="margin">
              <wp14:pctWidth>0</wp14:pctWidth>
            </wp14:sizeRelH>
            <wp14:sizeRelV relativeFrom="margin">
              <wp14:pctHeight>0</wp14:pctHeight>
            </wp14:sizeRelV>
          </wp:anchor>
        </w:drawing>
      </w:r>
    </w:p>
    <w:sectPr w:rsidR="00A74B8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B83"/>
    <w:rsid w:val="00A74B83"/>
    <w:rsid w:val="00BE09CB"/>
    <w:rsid w:val="00E45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BFF3"/>
  <w15:docId w15:val="{86888F27-1476-48B8-BD75-4E543068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Gaurav Thakur</cp:lastModifiedBy>
  <cp:revision>2</cp:revision>
  <dcterms:created xsi:type="dcterms:W3CDTF">2022-09-18T16:51:00Z</dcterms:created>
  <dcterms:modified xsi:type="dcterms:W3CDTF">2025-03-13T06:17:00Z</dcterms:modified>
</cp:coreProperties>
</file>