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42" w:rsidRDefault="006F4B42">
      <w:pPr>
        <w:jc w:val="center"/>
        <w:rPr>
          <w:rFonts w:ascii="HelveticaNeueLT Pro 45 Lt" w:hAnsi="HelveticaNeueLT Pro 45 Lt"/>
          <w:b/>
          <w:bCs/>
          <w:sz w:val="36"/>
          <w:szCs w:val="36"/>
        </w:rPr>
      </w:pPr>
    </w:p>
    <w:p w:rsidR="006F4B42" w:rsidRPr="00ED220A" w:rsidRDefault="00ED220A">
      <w:pPr>
        <w:jc w:val="center"/>
        <w:rPr>
          <w:rFonts w:ascii="HelveticaNeueLT Pro 45 Lt" w:hAnsi="HelveticaNeueLT Pro 45 Lt"/>
          <w:b/>
          <w:bCs/>
          <w:sz w:val="36"/>
          <w:szCs w:val="36"/>
          <w:lang w:val="en-US"/>
        </w:rPr>
      </w:pPr>
      <w:r w:rsidRPr="00ED220A">
        <w:rPr>
          <w:rFonts w:ascii="HelveticaNeueLT Pro 45 Lt" w:hAnsi="HelveticaNeueLT Pro 45 Lt"/>
          <w:b/>
          <w:bCs/>
          <w:sz w:val="36"/>
          <w:szCs w:val="36"/>
          <w:lang w:val="en-US"/>
        </w:rPr>
        <w:t>Subject Sheet</w:t>
      </w: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------------------------------------------------------------------------------------------------------------</w:t>
      </w:r>
    </w:p>
    <w:p w:rsidR="006F4B42" w:rsidRPr="00ED220A" w:rsidRDefault="006F4B42">
      <w:pPr>
        <w:jc w:val="center"/>
        <w:rPr>
          <w:rFonts w:ascii="HelveticaNeueLT Pro 45 Lt" w:hAnsi="HelveticaNeueLT Pro 45 Lt"/>
          <w:sz w:val="36"/>
          <w:szCs w:val="36"/>
          <w:lang w:val="en-US"/>
        </w:rPr>
      </w:pPr>
    </w:p>
    <w:p w:rsidR="006F4B42" w:rsidRPr="00ED220A" w:rsidRDefault="006F4B42">
      <w:pPr>
        <w:jc w:val="center"/>
        <w:rPr>
          <w:rFonts w:ascii="HelveticaNeueLT Pro 45 Lt" w:hAnsi="HelveticaNeueLT Pro 45 Lt"/>
          <w:sz w:val="36"/>
          <w:szCs w:val="36"/>
          <w:lang w:val="en-US"/>
        </w:rPr>
      </w:pP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VP-</w:t>
      </w:r>
      <w:proofErr w:type="spellStart"/>
      <w:r w:rsidRPr="00ED220A">
        <w:rPr>
          <w:rFonts w:ascii="HelveticaNeueLT Pro 45 Lt" w:hAnsi="HelveticaNeueLT Pro 45 Lt"/>
          <w:lang w:val="en-US"/>
        </w:rPr>
        <w:t>appreviation</w:t>
      </w:r>
      <w:proofErr w:type="spellEnd"/>
      <w:r w:rsidRPr="00ED220A">
        <w:rPr>
          <w:rFonts w:ascii="HelveticaNeueLT Pro 45 Lt" w:hAnsi="HelveticaNeueLT Pro 45 Lt"/>
          <w:lang w:val="en-US"/>
        </w:rPr>
        <w:tab/>
        <w:t>:</w:t>
      </w: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Date</w:t>
      </w:r>
      <w:r w:rsidRPr="00ED220A">
        <w:rPr>
          <w:rFonts w:ascii="HelveticaNeueLT Pro 45 Lt" w:hAnsi="HelveticaNeueLT Pro 45 Lt"/>
          <w:lang w:val="en-US"/>
        </w:rPr>
        <w:tab/>
      </w:r>
      <w:r w:rsidRPr="00ED220A">
        <w:rPr>
          <w:rFonts w:ascii="HelveticaNeueLT Pro 45 Lt" w:hAnsi="HelveticaNeueLT Pro 45 Lt"/>
          <w:lang w:val="en-US"/>
        </w:rPr>
        <w:tab/>
      </w:r>
      <w:r w:rsidRPr="00ED220A">
        <w:rPr>
          <w:rFonts w:ascii="HelveticaNeueLT Pro 45 Lt" w:hAnsi="HelveticaNeueLT Pro 45 Lt"/>
          <w:lang w:val="en-US"/>
        </w:rPr>
        <w:tab/>
        <w:t>:</w:t>
      </w:r>
    </w:p>
    <w:p w:rsidR="006F4B42" w:rsidRPr="00ED220A" w:rsidRDefault="006F4B42">
      <w:pPr>
        <w:rPr>
          <w:rFonts w:ascii="HelveticaNeueLT Pro 45 Lt" w:hAnsi="HelveticaNeueLT Pro 45 Lt"/>
          <w:b/>
          <w:bCs/>
          <w:lang w:val="en-US"/>
        </w:rPr>
      </w:pPr>
    </w:p>
    <w:p w:rsidR="006F4B42" w:rsidRPr="00ED220A" w:rsidRDefault="00ED220A">
      <w:pPr>
        <w:rPr>
          <w:rFonts w:ascii="HelveticaNeueLT Pro 45 Lt" w:hAnsi="HelveticaNeueLT Pro 45 Lt"/>
          <w:b/>
          <w:bCs/>
          <w:lang w:val="en-US"/>
        </w:rPr>
      </w:pPr>
      <w:r w:rsidRPr="00ED220A">
        <w:rPr>
          <w:rFonts w:ascii="HelveticaNeueLT Pro 45 Lt" w:hAnsi="HelveticaNeueLT Pro 45 Lt"/>
          <w:b/>
          <w:bCs/>
          <w:lang w:val="en-US"/>
        </w:rPr>
        <w:t>Pre-Experiment</w:t>
      </w: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Hours of sleep (&gt;5)</w:t>
      </w:r>
      <w:r w:rsidRPr="00ED220A">
        <w:rPr>
          <w:rFonts w:ascii="HelveticaNeueLT Pro 45 Lt" w:hAnsi="HelveticaNeueLT Pro 45 Lt"/>
          <w:lang w:val="en-US"/>
        </w:rPr>
        <w:tab/>
        <w:t>:</w:t>
      </w:r>
    </w:p>
    <w:p w:rsidR="006F4B42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Visual Acuity</w:t>
      </w:r>
      <w:r w:rsidR="00720A3E">
        <w:rPr>
          <w:rFonts w:ascii="HelveticaNeueLT Pro 45 Lt" w:hAnsi="HelveticaNeueLT Pro 45 Lt"/>
          <w:lang w:val="en-US"/>
        </w:rPr>
        <w:t xml:space="preserve"> (&gt; 6/6</w:t>
      </w:r>
      <w:proofErr w:type="gramStart"/>
      <w:r w:rsidR="00720A3E">
        <w:rPr>
          <w:rFonts w:ascii="HelveticaNeueLT Pro 45 Lt" w:hAnsi="HelveticaNeueLT Pro 45 Lt"/>
          <w:lang w:val="en-US"/>
        </w:rPr>
        <w:t>) :</w:t>
      </w:r>
      <w:proofErr w:type="gramEnd"/>
      <w:r w:rsidR="00720A3E">
        <w:rPr>
          <w:rFonts w:ascii="HelveticaNeueLT Pro 45 Lt" w:hAnsi="HelveticaNeueLT Pro 45 Lt"/>
          <w:lang w:val="en-US"/>
        </w:rPr>
        <w:t xml:space="preserve"> </w:t>
      </w:r>
      <w:r w:rsidR="00720A3E" w:rsidRPr="00ED220A">
        <w:rPr>
          <w:rFonts w:ascii="HelveticaNeueLT Pro 45 Lt" w:hAnsi="HelveticaNeueLT Pro 45 Lt"/>
          <w:lang w:val="en-US"/>
        </w:rPr>
        <w:t xml:space="preserve"> </w:t>
      </w:r>
    </w:p>
    <w:p w:rsidR="00720A3E" w:rsidRPr="00ED220A" w:rsidRDefault="00720A3E">
      <w:pPr>
        <w:rPr>
          <w:rFonts w:ascii="HelveticaNeueLT Pro 45 Lt" w:hAnsi="HelveticaNeueLT Pro 45 Lt"/>
          <w:lang w:val="en-US"/>
        </w:rPr>
      </w:pPr>
      <w:bookmarkStart w:id="0" w:name="_GoBack"/>
      <w:bookmarkEnd w:id="0"/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 xml:space="preserve">Dominant-Eye </w:t>
      </w: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(</w:t>
      </w:r>
      <w:proofErr w:type="gramStart"/>
      <w:r w:rsidRPr="00ED220A">
        <w:rPr>
          <w:rFonts w:ascii="HelveticaNeueLT Pro 45 Lt" w:hAnsi="HelveticaNeueLT Pro 45 Lt"/>
          <w:lang w:val="en-US"/>
        </w:rPr>
        <w:t>use</w:t>
      </w:r>
      <w:proofErr w:type="gramEnd"/>
      <w:r w:rsidRPr="00ED220A">
        <w:rPr>
          <w:rFonts w:ascii="HelveticaNeueLT Pro 45 Lt" w:hAnsi="HelveticaNeueLT Pro 45 Lt"/>
          <w:lang w:val="en-US"/>
        </w:rPr>
        <w:t xml:space="preserve"> for </w:t>
      </w:r>
      <w:proofErr w:type="spellStart"/>
      <w:r w:rsidRPr="00ED220A">
        <w:rPr>
          <w:rFonts w:ascii="HelveticaNeueLT Pro 45 Lt" w:hAnsi="HelveticaNeueLT Pro 45 Lt"/>
          <w:lang w:val="en-US"/>
        </w:rPr>
        <w:t>eyelink</w:t>
      </w:r>
      <w:proofErr w:type="spellEnd"/>
      <w:r w:rsidRPr="00ED220A">
        <w:rPr>
          <w:rFonts w:ascii="HelveticaNeueLT Pro 45 Lt" w:hAnsi="HelveticaNeueLT Pro 45 Lt"/>
          <w:lang w:val="en-US"/>
        </w:rPr>
        <w:t>)</w:t>
      </w:r>
      <w:r w:rsidRPr="00ED220A">
        <w:rPr>
          <w:rFonts w:ascii="HelveticaNeueLT Pro 45 Lt" w:hAnsi="HelveticaNeueLT Pro 45 Lt"/>
          <w:lang w:val="en-US"/>
        </w:rPr>
        <w:tab/>
        <w:t>:</w:t>
      </w: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ED220A">
      <w:pPr>
        <w:rPr>
          <w:rFonts w:ascii="HelveticaNeueLT Pro 45 Lt" w:hAnsi="HelveticaNeueLT Pro 45 Lt"/>
          <w:b/>
          <w:bCs/>
          <w:lang w:val="en-US"/>
        </w:rPr>
      </w:pPr>
      <w:r w:rsidRPr="00ED220A">
        <w:rPr>
          <w:rFonts w:ascii="HelveticaNeueLT Pro 45 Lt" w:hAnsi="HelveticaNeueLT Pro 45 Lt"/>
          <w:b/>
          <w:bCs/>
          <w:lang w:val="en-US"/>
        </w:rPr>
        <w:t>Post-Experiment</w:t>
      </w: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Age</w:t>
      </w:r>
      <w:r w:rsidRPr="00ED220A">
        <w:rPr>
          <w:rFonts w:ascii="HelveticaNeueLT Pro 45 Lt" w:hAnsi="HelveticaNeueLT Pro 45 Lt"/>
          <w:lang w:val="en-US"/>
        </w:rPr>
        <w:tab/>
      </w:r>
      <w:r w:rsidRPr="00ED220A">
        <w:rPr>
          <w:rFonts w:ascii="HelveticaNeueLT Pro 45 Lt" w:hAnsi="HelveticaNeueLT Pro 45 Lt"/>
          <w:lang w:val="en-US"/>
        </w:rPr>
        <w:tab/>
      </w:r>
      <w:r w:rsidRPr="00ED220A">
        <w:rPr>
          <w:rFonts w:ascii="HelveticaNeueLT Pro 45 Lt" w:hAnsi="HelveticaNeueLT Pro 45 Lt"/>
          <w:lang w:val="en-US"/>
        </w:rPr>
        <w:tab/>
        <w:t>:</w:t>
      </w: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Gender</w:t>
      </w:r>
      <w:r w:rsidRPr="00ED220A">
        <w:rPr>
          <w:rFonts w:ascii="HelveticaNeueLT Pro 45 Lt" w:hAnsi="HelveticaNeueLT Pro 45 Lt"/>
          <w:lang w:val="en-US"/>
        </w:rPr>
        <w:tab/>
        <w:t xml:space="preserve">   </w:t>
      </w:r>
      <w:r w:rsidRPr="00ED220A">
        <w:rPr>
          <w:rFonts w:ascii="HelveticaNeueLT Pro 45 Lt" w:hAnsi="HelveticaNeueLT Pro 45 Lt"/>
          <w:lang w:val="en-US"/>
        </w:rPr>
        <w:tab/>
        <w:t>:</w:t>
      </w: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Handedness</w:t>
      </w:r>
      <w:r w:rsidRPr="00ED220A">
        <w:rPr>
          <w:rFonts w:ascii="HelveticaNeueLT Pro 45 Lt" w:hAnsi="HelveticaNeueLT Pro 45 Lt"/>
          <w:lang w:val="en-US"/>
        </w:rPr>
        <w:tab/>
        <w:t xml:space="preserve">           :  </w:t>
      </w:r>
    </w:p>
    <w:p w:rsidR="00ED220A" w:rsidRDefault="00ED220A" w:rsidP="00ED220A">
      <w:pPr>
        <w:widowControl/>
        <w:suppressAutoHyphens w:val="0"/>
        <w:rPr>
          <w:rFonts w:eastAsia="Times New Roman" w:cs="Times New Roman"/>
          <w:sz w:val="27"/>
          <w:szCs w:val="27"/>
          <w:lang w:val="en-US" w:eastAsia="de-DE" w:bidi="ar-SA"/>
        </w:rPr>
      </w:pPr>
      <w:r w:rsidRPr="00ED220A">
        <w:rPr>
          <w:rFonts w:ascii="HelveticaNeueLT Pro 45 Lt" w:hAnsi="HelveticaNeueLT Pro 45 Lt"/>
          <w:lang w:val="en-US"/>
        </w:rPr>
        <w:t>Eye Color</w:t>
      </w:r>
      <w:r w:rsidRPr="00ED220A">
        <w:rPr>
          <w:rFonts w:ascii="HelveticaNeueLT Pro 45 Lt" w:hAnsi="HelveticaNeueLT Pro 45 Lt"/>
          <w:lang w:val="en-US"/>
        </w:rPr>
        <w:tab/>
      </w:r>
      <w:r w:rsidRPr="00ED220A">
        <w:rPr>
          <w:rFonts w:ascii="HelveticaNeueLT Pro 45 Lt" w:hAnsi="HelveticaNeueLT Pro 45 Lt"/>
          <w:lang w:val="en-US"/>
        </w:rPr>
        <w:tab/>
        <w:t xml:space="preserve">:  </w:t>
      </w:r>
      <w:r w:rsidRPr="00ED220A">
        <w:rPr>
          <w:rFonts w:eastAsia="Times New Roman" w:cs="Times New Roman"/>
          <w:sz w:val="27"/>
          <w:szCs w:val="27"/>
          <w:lang w:val="en-US" w:eastAsia="de-DE" w:bidi="ar-SA"/>
        </w:rPr>
        <w:t>black</w:t>
      </w:r>
      <w:r>
        <w:rPr>
          <w:rFonts w:eastAsia="Times New Roman" w:cs="Times New Roman"/>
          <w:sz w:val="27"/>
          <w:szCs w:val="27"/>
          <w:lang w:val="en-US" w:eastAsia="de-DE" w:bidi="ar-SA"/>
        </w:rPr>
        <w:t xml:space="preserve">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>[ ]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</w:r>
      <w:r w:rsidRPr="00ED220A">
        <w:rPr>
          <w:rFonts w:eastAsia="Times New Roman" w:cs="Times New Roman"/>
          <w:sz w:val="27"/>
          <w:szCs w:val="27"/>
          <w:lang w:val="en-US" w:eastAsia="de-DE" w:bidi="ar-SA"/>
        </w:rPr>
        <w:t>dark brown</w:t>
      </w:r>
      <w:r>
        <w:rPr>
          <w:rFonts w:eastAsia="Times New Roman" w:cs="Times New Roman"/>
          <w:sz w:val="27"/>
          <w:szCs w:val="27"/>
          <w:lang w:val="en-US" w:eastAsia="de-DE" w:bidi="ar-SA"/>
        </w:rPr>
        <w:t xml:space="preserve">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 xml:space="preserve">[ ]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 xml:space="preserve">light brown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 xml:space="preserve">[ ] </w:t>
      </w:r>
    </w:p>
    <w:p w:rsidR="00ED220A" w:rsidRPr="00ED220A" w:rsidRDefault="00ED220A" w:rsidP="00ED220A">
      <w:pPr>
        <w:widowControl/>
        <w:suppressAutoHyphens w:val="0"/>
        <w:rPr>
          <w:rFonts w:eastAsia="Times New Roman" w:cs="Times New Roman"/>
          <w:sz w:val="27"/>
          <w:szCs w:val="27"/>
          <w:lang w:val="en-US" w:eastAsia="de-DE" w:bidi="ar-SA"/>
        </w:rPr>
      </w:pPr>
      <w:r>
        <w:rPr>
          <w:rFonts w:eastAsia="Times New Roman" w:cs="Times New Roman"/>
          <w:sz w:val="27"/>
          <w:szCs w:val="27"/>
          <w:lang w:val="en-US" w:eastAsia="de-DE" w:bidi="ar-SA"/>
        </w:rPr>
        <w:tab/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 xml:space="preserve">   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 xml:space="preserve">   </w:t>
      </w:r>
      <w:proofErr w:type="gramStart"/>
      <w:r w:rsidRPr="00ED220A">
        <w:rPr>
          <w:rFonts w:eastAsia="Times New Roman" w:cs="Times New Roman"/>
          <w:sz w:val="27"/>
          <w:szCs w:val="27"/>
          <w:lang w:val="en-US" w:eastAsia="de-DE" w:bidi="ar-SA"/>
        </w:rPr>
        <w:t>blue</w:t>
      </w:r>
      <w:proofErr w:type="gramEnd"/>
      <w:r>
        <w:rPr>
          <w:rFonts w:eastAsia="Times New Roman" w:cs="Times New Roman"/>
          <w:sz w:val="27"/>
          <w:szCs w:val="27"/>
          <w:lang w:val="en-US" w:eastAsia="de-DE" w:bidi="ar-SA"/>
        </w:rPr>
        <w:t xml:space="preserve">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 xml:space="preserve">[ ]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</w:r>
      <w:r w:rsidRPr="00ED220A">
        <w:rPr>
          <w:rFonts w:eastAsia="Times New Roman" w:cs="Times New Roman"/>
          <w:sz w:val="27"/>
          <w:szCs w:val="27"/>
          <w:lang w:val="en-US" w:eastAsia="de-DE" w:bidi="ar-SA"/>
        </w:rPr>
        <w:t>blue gree</w:t>
      </w:r>
      <w:r>
        <w:rPr>
          <w:rFonts w:eastAsia="Times New Roman" w:cs="Times New Roman"/>
          <w:sz w:val="27"/>
          <w:szCs w:val="27"/>
          <w:lang w:val="en-US" w:eastAsia="de-DE" w:bidi="ar-SA"/>
        </w:rPr>
        <w:t xml:space="preserve">n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 xml:space="preserve">[ ] </w:t>
      </w:r>
      <w:r>
        <w:rPr>
          <w:rFonts w:eastAsia="Times New Roman" w:cs="Times New Roman"/>
          <w:sz w:val="27"/>
          <w:szCs w:val="27"/>
          <w:lang w:val="en-US" w:eastAsia="de-DE" w:bidi="ar-SA"/>
        </w:rPr>
        <w:tab/>
        <w:t>green [ ]</w:t>
      </w: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t>------------------------------------------------------------------------------------------------------------</w:t>
      </w:r>
    </w:p>
    <w:p w:rsidR="006F4B42" w:rsidRPr="00ED220A" w:rsidRDefault="006F4B42">
      <w:pPr>
        <w:rPr>
          <w:rFonts w:ascii="HelveticaNeueLT Pro 45 Lt" w:hAnsi="HelveticaNeueLT Pro 45 Lt"/>
          <w:lang w:val="en-US"/>
        </w:rPr>
      </w:pPr>
    </w:p>
    <w:p w:rsidR="006F4B42" w:rsidRPr="00ED220A" w:rsidRDefault="006F4B42">
      <w:pPr>
        <w:rPr>
          <w:rFonts w:ascii="HelveticaNeueLT Pro 45 Lt" w:hAnsi="HelveticaNeueLT Pro 45 Lt"/>
          <w:b/>
          <w:bCs/>
          <w:lang w:val="en-US"/>
        </w:rPr>
      </w:pPr>
    </w:p>
    <w:p w:rsidR="006F4B42" w:rsidRPr="00ED220A" w:rsidRDefault="00ED220A">
      <w:pPr>
        <w:rPr>
          <w:rFonts w:ascii="HelveticaNeueLT Pro 45 Lt" w:hAnsi="HelveticaNeueLT Pro 45 Lt"/>
          <w:lang w:val="en-US"/>
        </w:rPr>
      </w:pPr>
      <w:r w:rsidRPr="00ED220A">
        <w:rPr>
          <w:rFonts w:ascii="HelveticaNeueLT Pro 45 Lt" w:hAnsi="HelveticaNeueLT Pro 45 Lt"/>
          <w:lang w:val="en-US"/>
        </w:rPr>
        <w:br/>
      </w:r>
    </w:p>
    <w:sectPr w:rsidR="006F4B42" w:rsidRPr="00ED220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NeueLT Pro 45 Lt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33A68"/>
    <w:multiLevelType w:val="multilevel"/>
    <w:tmpl w:val="B628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284C29"/>
    <w:multiLevelType w:val="multilevel"/>
    <w:tmpl w:val="EDA0DB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42"/>
    <w:rsid w:val="006F4B42"/>
    <w:rsid w:val="00720A3E"/>
    <w:rsid w:val="00E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8A307-BDA5-4121-82AF-48FAAC69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Rahmeninhalt">
    <w:name w:val="Rahmeninhalt"/>
    <w:basedOn w:val="Textkrp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Ehinger</dc:creator>
  <cp:keywords/>
  <dc:description/>
  <cp:lastModifiedBy>Benedikt Ehinger</cp:lastModifiedBy>
  <cp:revision>1</cp:revision>
  <cp:lastPrinted>2015-10-12T15:42:00Z</cp:lastPrinted>
  <dcterms:created xsi:type="dcterms:W3CDTF">2013-03-03T21:12:00Z</dcterms:created>
  <dcterms:modified xsi:type="dcterms:W3CDTF">2018-05-15T15:39:00Z</dcterms:modified>
  <dc:language>de-DE</dc:language>
</cp:coreProperties>
</file>