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6EE" w:rsidRPr="00DC6D97" w:rsidRDefault="004A32B0" w:rsidP="00A86595">
      <w:pPr>
        <w:jc w:val="center"/>
        <w:rPr>
          <w:rFonts w:ascii="標楷體" w:eastAsia="標楷體" w:hAnsi="標楷體"/>
          <w:b/>
          <w:sz w:val="40"/>
        </w:rPr>
      </w:pPr>
      <w:proofErr w:type="gramStart"/>
      <w:r w:rsidRPr="004A32B0">
        <w:rPr>
          <w:rFonts w:ascii="標楷體" w:eastAsia="標楷體" w:hAnsi="標楷體"/>
          <w:b/>
          <w:sz w:val="40"/>
        </w:rPr>
        <w:t>雲隱加密</w:t>
      </w:r>
      <w:proofErr w:type="gramEnd"/>
      <w:r w:rsidRPr="004A32B0">
        <w:rPr>
          <w:rFonts w:ascii="標楷體" w:eastAsia="標楷體" w:hAnsi="標楷體"/>
          <w:b/>
          <w:sz w:val="40"/>
        </w:rPr>
        <w:t>科技</w:t>
      </w:r>
      <w:r w:rsidR="00A86595" w:rsidRPr="00DC6D97">
        <w:rPr>
          <w:rFonts w:ascii="標楷體" w:eastAsia="標楷體" w:hAnsi="標楷體" w:hint="eastAsia"/>
          <w:b/>
          <w:sz w:val="40"/>
        </w:rPr>
        <w:t>股份有限公司</w:t>
      </w:r>
    </w:p>
    <w:p w:rsidR="00DC6D97" w:rsidRDefault="00DC6D97" w:rsidP="00A86595">
      <w:pPr>
        <w:jc w:val="center"/>
        <w:rPr>
          <w:rFonts w:ascii="標楷體" w:eastAsia="標楷體" w:hAnsi="標楷體"/>
          <w:sz w:val="28"/>
        </w:rPr>
      </w:pPr>
    </w:p>
    <w:p w:rsidR="00DC6D97" w:rsidRPr="00DC6D97" w:rsidRDefault="00DC6D97" w:rsidP="00A86595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公司簡介</w:t>
      </w:r>
    </w:p>
    <w:p w:rsidR="00DC6D97" w:rsidRDefault="004A32B0" w:rsidP="007C6F83">
      <w:pPr>
        <w:ind w:firstLine="480"/>
        <w:rPr>
          <w:rFonts w:ascii="Times New Roman" w:eastAsia="標楷體" w:hAnsi="Times New Roman" w:cs="Times New Roman"/>
          <w:szCs w:val="24"/>
        </w:rPr>
      </w:pPr>
      <w:proofErr w:type="gramStart"/>
      <w:r w:rsidRPr="004A32B0">
        <w:rPr>
          <w:rFonts w:ascii="Times New Roman" w:eastAsia="標楷體" w:hAnsi="Times New Roman" w:cs="Times New Roman" w:hint="eastAsia"/>
          <w:szCs w:val="24"/>
        </w:rPr>
        <w:t>雲隱加密</w:t>
      </w:r>
      <w:proofErr w:type="gramEnd"/>
      <w:r w:rsidRPr="004A32B0">
        <w:rPr>
          <w:rFonts w:ascii="Times New Roman" w:eastAsia="標楷體" w:hAnsi="Times New Roman" w:cs="Times New Roman"/>
          <w:szCs w:val="24"/>
        </w:rPr>
        <w:t>(</w:t>
      </w:r>
      <w:proofErr w:type="spellStart"/>
      <w:r w:rsidRPr="004A32B0">
        <w:rPr>
          <w:rFonts w:ascii="Times New Roman" w:eastAsia="標楷體" w:hAnsi="Times New Roman" w:cs="Times New Roman"/>
          <w:szCs w:val="24"/>
        </w:rPr>
        <w:t>CloudInvisible</w:t>
      </w:r>
      <w:proofErr w:type="spellEnd"/>
      <w:r w:rsidRPr="004A32B0">
        <w:rPr>
          <w:rFonts w:ascii="Times New Roman" w:eastAsia="標楷體" w:hAnsi="Times New Roman" w:cs="Times New Roman"/>
          <w:szCs w:val="24"/>
        </w:rPr>
        <w:t xml:space="preserve"> Crypto)</w:t>
      </w:r>
      <w:r w:rsidRPr="004A32B0">
        <w:rPr>
          <w:rFonts w:ascii="Times New Roman" w:eastAsia="標楷體" w:hAnsi="Times New Roman" w:cs="Times New Roman" w:hint="eastAsia"/>
          <w:szCs w:val="24"/>
        </w:rPr>
        <w:t>致力於隱私運算技術，由一群密碼學博士組成。我們主張「資料不落地，計算不露白」，讓企業在享受</w:t>
      </w:r>
      <w:proofErr w:type="gramStart"/>
      <w:r w:rsidRPr="004A32B0">
        <w:rPr>
          <w:rFonts w:ascii="Times New Roman" w:eastAsia="標楷體" w:hAnsi="Times New Roman" w:cs="Times New Roman" w:hint="eastAsia"/>
          <w:szCs w:val="24"/>
        </w:rPr>
        <w:t>雲端算力的</w:t>
      </w:r>
      <w:proofErr w:type="gramEnd"/>
      <w:r w:rsidRPr="004A32B0">
        <w:rPr>
          <w:rFonts w:ascii="Times New Roman" w:eastAsia="標楷體" w:hAnsi="Times New Roman" w:cs="Times New Roman" w:hint="eastAsia"/>
          <w:szCs w:val="24"/>
        </w:rPr>
        <w:t>同時，無需擔心原始敏感資料被雲端服務商或駭客竊取。</w:t>
      </w:r>
    </w:p>
    <w:p w:rsidR="007C6F83" w:rsidRPr="007C6F83" w:rsidRDefault="007C6F83" w:rsidP="007C6F83">
      <w:pPr>
        <w:rPr>
          <w:rFonts w:ascii="Times New Roman" w:eastAsia="標楷體" w:hAnsi="Times New Roman" w:cs="Times New Roman" w:hint="eastAsia"/>
          <w:sz w:val="22"/>
        </w:rPr>
      </w:pPr>
    </w:p>
    <w:p w:rsidR="00DC6D97" w:rsidRPr="00DC6D97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核心服務</w:t>
      </w:r>
    </w:p>
    <w:p w:rsidR="00DC6D97" w:rsidRDefault="004A32B0" w:rsidP="004A32B0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proofErr w:type="gramStart"/>
      <w:r w:rsidRPr="004A32B0">
        <w:rPr>
          <w:rFonts w:ascii="Times New Roman" w:eastAsia="標楷體" w:hAnsi="Times New Roman" w:cs="Times New Roman" w:hint="eastAsia"/>
          <w:sz w:val="20"/>
        </w:rPr>
        <w:t>同態加密</w:t>
      </w:r>
      <w:proofErr w:type="gramEnd"/>
      <w:r w:rsidRPr="004A32B0">
        <w:rPr>
          <w:rFonts w:ascii="Times New Roman" w:eastAsia="標楷體" w:hAnsi="Times New Roman" w:cs="Times New Roman" w:hint="eastAsia"/>
          <w:sz w:val="20"/>
        </w:rPr>
        <w:t>部署諮詢：提供在加密狀態下進行大數據運算的解決方案。</w:t>
      </w:r>
    </w:p>
    <w:p w:rsidR="007C6F83" w:rsidRDefault="004A32B0" w:rsidP="004A32B0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r w:rsidRPr="004A32B0">
        <w:rPr>
          <w:rFonts w:ascii="Times New Roman" w:eastAsia="標楷體" w:hAnsi="Times New Roman" w:cs="Times New Roman" w:hint="eastAsia"/>
          <w:sz w:val="20"/>
        </w:rPr>
        <w:t>多方計算</w:t>
      </w:r>
      <w:r w:rsidRPr="004A32B0">
        <w:rPr>
          <w:rFonts w:ascii="Times New Roman" w:eastAsia="標楷體" w:hAnsi="Times New Roman" w:cs="Times New Roman" w:hint="eastAsia"/>
          <w:sz w:val="20"/>
        </w:rPr>
        <w:t xml:space="preserve"> (MPC) </w:t>
      </w:r>
      <w:r w:rsidRPr="004A32B0">
        <w:rPr>
          <w:rFonts w:ascii="Times New Roman" w:eastAsia="標楷體" w:hAnsi="Times New Roman" w:cs="Times New Roman" w:hint="eastAsia"/>
          <w:sz w:val="20"/>
        </w:rPr>
        <w:t>節點建立：協助金融機構建立去中心化的資料查詢體系。</w:t>
      </w:r>
    </w:p>
    <w:p w:rsidR="00DC6D97" w:rsidRDefault="004A32B0" w:rsidP="004A32B0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20"/>
        </w:rPr>
      </w:pPr>
      <w:r w:rsidRPr="004A32B0">
        <w:rPr>
          <w:rFonts w:ascii="Times New Roman" w:eastAsia="標楷體" w:hAnsi="Times New Roman" w:cs="Times New Roman" w:hint="eastAsia"/>
          <w:sz w:val="20"/>
        </w:rPr>
        <w:t>零知識證明</w:t>
      </w:r>
      <w:r w:rsidRPr="004A32B0">
        <w:rPr>
          <w:rFonts w:ascii="Times New Roman" w:eastAsia="標楷體" w:hAnsi="Times New Roman" w:cs="Times New Roman" w:hint="eastAsia"/>
          <w:sz w:val="20"/>
        </w:rPr>
        <w:t xml:space="preserve"> (ZKP) </w:t>
      </w:r>
      <w:r w:rsidRPr="004A32B0">
        <w:rPr>
          <w:rFonts w:ascii="Times New Roman" w:eastAsia="標楷體" w:hAnsi="Times New Roman" w:cs="Times New Roman" w:hint="eastAsia"/>
          <w:sz w:val="20"/>
        </w:rPr>
        <w:t>驗證服務：在</w:t>
      </w:r>
      <w:proofErr w:type="gramStart"/>
      <w:r w:rsidRPr="004A32B0">
        <w:rPr>
          <w:rFonts w:ascii="Times New Roman" w:eastAsia="標楷體" w:hAnsi="Times New Roman" w:cs="Times New Roman" w:hint="eastAsia"/>
          <w:sz w:val="20"/>
        </w:rPr>
        <w:t>不</w:t>
      </w:r>
      <w:proofErr w:type="gramEnd"/>
      <w:r w:rsidRPr="004A32B0">
        <w:rPr>
          <w:rFonts w:ascii="Times New Roman" w:eastAsia="標楷體" w:hAnsi="Times New Roman" w:cs="Times New Roman" w:hint="eastAsia"/>
          <w:sz w:val="20"/>
        </w:rPr>
        <w:t>洩漏具體內容的前提下證明資料真實性。</w:t>
      </w:r>
    </w:p>
    <w:p w:rsidR="007C6F83" w:rsidRPr="007C6F83" w:rsidRDefault="007C6F83" w:rsidP="007C6F83">
      <w:pPr>
        <w:rPr>
          <w:rFonts w:ascii="Times New Roman" w:eastAsia="標楷體" w:hAnsi="Times New Roman" w:cs="Times New Roman" w:hint="eastAsia"/>
          <w:sz w:val="20"/>
        </w:rPr>
      </w:pPr>
    </w:p>
    <w:p w:rsidR="00DC6D97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DC6D97">
        <w:rPr>
          <w:rFonts w:ascii="標楷體" w:eastAsia="標楷體" w:hAnsi="標楷體" w:hint="eastAsia"/>
          <w:b/>
          <w:i/>
          <w:sz w:val="28"/>
        </w:rPr>
        <w:t>核心理念</w:t>
      </w:r>
    </w:p>
    <w:p w:rsidR="00DC6D97" w:rsidRDefault="004A32B0" w:rsidP="00DC6D97">
      <w:pPr>
        <w:jc w:val="center"/>
        <w:rPr>
          <w:rFonts w:ascii="標楷體" w:eastAsia="標楷體" w:hAnsi="標楷體"/>
          <w:color w:val="000000" w:themeColor="text1"/>
        </w:rPr>
      </w:pPr>
      <w:r w:rsidRPr="004A32B0">
        <w:rPr>
          <w:rFonts w:ascii="標楷體" w:eastAsia="標楷體" w:hAnsi="標楷體" w:hint="eastAsia"/>
          <w:color w:val="000000" w:themeColor="text1"/>
        </w:rPr>
        <w:t>隱私是數位時代的最高人權。我們相信數學公式比任何防毒軟體都更加可靠。</w:t>
      </w:r>
    </w:p>
    <w:p w:rsidR="00DC6D97" w:rsidRDefault="00DC6D97" w:rsidP="00DC6D97">
      <w:pPr>
        <w:jc w:val="center"/>
        <w:rPr>
          <w:rFonts w:ascii="標楷體" w:eastAsia="標楷體" w:hAnsi="標楷體"/>
          <w:color w:val="000000" w:themeColor="text1"/>
        </w:rPr>
      </w:pPr>
    </w:p>
    <w:p w:rsidR="00DC6D97" w:rsidRPr="007C6F83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7C6F83">
        <w:rPr>
          <w:rFonts w:ascii="標楷體" w:eastAsia="標楷體" w:hAnsi="標楷體" w:hint="eastAsia"/>
          <w:b/>
          <w:i/>
          <w:sz w:val="28"/>
        </w:rPr>
        <w:t>為什麼</w:t>
      </w:r>
      <w:proofErr w:type="gramStart"/>
      <w:r w:rsidRPr="007C6F83">
        <w:rPr>
          <w:rFonts w:ascii="標楷體" w:eastAsia="標楷體" w:hAnsi="標楷體" w:hint="eastAsia"/>
          <w:b/>
          <w:i/>
          <w:sz w:val="28"/>
        </w:rPr>
        <w:t>選擇</w:t>
      </w:r>
      <w:r w:rsidR="004A32B0" w:rsidRPr="004A32B0">
        <w:rPr>
          <w:rFonts w:ascii="標楷體" w:eastAsia="標楷體" w:hAnsi="標楷體" w:hint="eastAsia"/>
          <w:b/>
          <w:i/>
          <w:sz w:val="28"/>
        </w:rPr>
        <w:t>雲隱</w:t>
      </w:r>
      <w:proofErr w:type="gramEnd"/>
      <w:r w:rsidRPr="007C6F83">
        <w:rPr>
          <w:rFonts w:ascii="標楷體" w:eastAsia="標楷體" w:hAnsi="標楷體" w:hint="eastAsia"/>
          <w:b/>
          <w:i/>
          <w:sz w:val="28"/>
        </w:rPr>
        <w:t>?</w:t>
      </w:r>
    </w:p>
    <w:p w:rsidR="007C6F83" w:rsidRPr="007C6F83" w:rsidRDefault="004A32B0" w:rsidP="004A32B0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4A32B0">
        <w:rPr>
          <w:rFonts w:ascii="Times New Roman" w:eastAsia="標楷體" w:hAnsi="Times New Roman" w:cs="Times New Roman" w:hint="eastAsia"/>
          <w:sz w:val="20"/>
        </w:rPr>
        <w:t>領先的演算法：使用自</w:t>
      </w:r>
      <w:proofErr w:type="gramStart"/>
      <w:r w:rsidRPr="004A32B0">
        <w:rPr>
          <w:rFonts w:ascii="Times New Roman" w:eastAsia="標楷體" w:hAnsi="Times New Roman" w:cs="Times New Roman" w:hint="eastAsia"/>
          <w:sz w:val="20"/>
        </w:rPr>
        <w:t>研</w:t>
      </w:r>
      <w:proofErr w:type="gramEnd"/>
      <w:r w:rsidRPr="004A32B0">
        <w:rPr>
          <w:rFonts w:ascii="Times New Roman" w:eastAsia="標楷體" w:hAnsi="Times New Roman" w:cs="Times New Roman" w:hint="eastAsia"/>
          <w:sz w:val="20"/>
        </w:rPr>
        <w:t>的</w:t>
      </w:r>
      <w:r w:rsidRPr="004A32B0">
        <w:rPr>
          <w:rFonts w:ascii="Times New Roman" w:eastAsia="標楷體" w:hAnsi="Times New Roman" w:cs="Times New Roman" w:hint="eastAsia"/>
          <w:sz w:val="20"/>
        </w:rPr>
        <w:t xml:space="preserve"> Poly-Safe </w:t>
      </w:r>
      <w:r w:rsidRPr="004A32B0">
        <w:rPr>
          <w:rFonts w:ascii="Times New Roman" w:eastAsia="標楷體" w:hAnsi="Times New Roman" w:cs="Times New Roman" w:hint="eastAsia"/>
          <w:sz w:val="20"/>
        </w:rPr>
        <w:t>加密協定，運算開銷僅為業界平均的</w:t>
      </w:r>
      <w:r w:rsidRPr="004A32B0">
        <w:rPr>
          <w:rFonts w:ascii="Times New Roman" w:eastAsia="標楷體" w:hAnsi="Times New Roman" w:cs="Times New Roman" w:hint="eastAsia"/>
          <w:sz w:val="20"/>
        </w:rPr>
        <w:t xml:space="preserve"> 40%</w:t>
      </w:r>
      <w:r w:rsidRPr="004A32B0">
        <w:rPr>
          <w:rFonts w:ascii="Times New Roman" w:eastAsia="標楷體" w:hAnsi="Times New Roman" w:cs="Times New Roman" w:hint="eastAsia"/>
          <w:sz w:val="20"/>
        </w:rPr>
        <w:t>。</w:t>
      </w:r>
    </w:p>
    <w:p w:rsidR="007C6F83" w:rsidRPr="007C6F83" w:rsidRDefault="004A32B0" w:rsidP="004A32B0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4A32B0">
        <w:rPr>
          <w:rFonts w:ascii="Times New Roman" w:eastAsia="標楷體" w:hAnsi="Times New Roman" w:cs="Times New Roman" w:hint="eastAsia"/>
          <w:sz w:val="20"/>
        </w:rPr>
        <w:t>完全合</w:t>
      </w:r>
      <w:proofErr w:type="gramStart"/>
      <w:r w:rsidRPr="004A32B0">
        <w:rPr>
          <w:rFonts w:ascii="Times New Roman" w:eastAsia="標楷體" w:hAnsi="Times New Roman" w:cs="Times New Roman" w:hint="eastAsia"/>
          <w:sz w:val="20"/>
        </w:rPr>
        <w:t>規</w:t>
      </w:r>
      <w:proofErr w:type="gramEnd"/>
      <w:r w:rsidRPr="004A32B0">
        <w:rPr>
          <w:rFonts w:ascii="Times New Roman" w:eastAsia="標楷體" w:hAnsi="Times New Roman" w:cs="Times New Roman" w:hint="eastAsia"/>
          <w:sz w:val="20"/>
        </w:rPr>
        <w:t>：協助企業達成</w:t>
      </w:r>
      <w:r w:rsidRPr="004A32B0">
        <w:rPr>
          <w:rFonts w:ascii="Times New Roman" w:eastAsia="標楷體" w:hAnsi="Times New Roman" w:cs="Times New Roman" w:hint="eastAsia"/>
          <w:sz w:val="20"/>
        </w:rPr>
        <w:t xml:space="preserve"> GDPR </w:t>
      </w:r>
      <w:r w:rsidRPr="004A32B0">
        <w:rPr>
          <w:rFonts w:ascii="Times New Roman" w:eastAsia="標楷體" w:hAnsi="Times New Roman" w:cs="Times New Roman" w:hint="eastAsia"/>
          <w:sz w:val="20"/>
        </w:rPr>
        <w:t>與最高等級的金融資安規範。</w:t>
      </w:r>
    </w:p>
    <w:p w:rsidR="00DC6D97" w:rsidRDefault="004A32B0" w:rsidP="004A32B0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0"/>
        </w:rPr>
      </w:pPr>
      <w:r w:rsidRPr="004A32B0">
        <w:rPr>
          <w:rFonts w:ascii="Times New Roman" w:eastAsia="標楷體" w:hAnsi="Times New Roman" w:cs="Times New Roman" w:hint="eastAsia"/>
          <w:sz w:val="20"/>
        </w:rPr>
        <w:t>防量子攻擊：預設搭載抗量子密碼</w:t>
      </w:r>
      <w:r w:rsidRPr="004A32B0">
        <w:rPr>
          <w:rFonts w:ascii="Times New Roman" w:eastAsia="標楷體" w:hAnsi="Times New Roman" w:cs="Times New Roman" w:hint="eastAsia"/>
          <w:sz w:val="20"/>
        </w:rPr>
        <w:t xml:space="preserve"> (PQC) </w:t>
      </w:r>
      <w:r w:rsidRPr="004A32B0">
        <w:rPr>
          <w:rFonts w:ascii="Times New Roman" w:eastAsia="標楷體" w:hAnsi="Times New Roman" w:cs="Times New Roman" w:hint="eastAsia"/>
          <w:sz w:val="20"/>
        </w:rPr>
        <w:t>演算法。</w:t>
      </w:r>
    </w:p>
    <w:p w:rsidR="004A32B0" w:rsidRPr="004A32B0" w:rsidRDefault="004A32B0" w:rsidP="004A32B0">
      <w:pPr>
        <w:rPr>
          <w:rFonts w:ascii="Times New Roman" w:eastAsia="標楷體" w:hAnsi="Times New Roman" w:cs="Times New Roman" w:hint="eastAsia"/>
          <w:sz w:val="20"/>
        </w:rPr>
      </w:pPr>
    </w:p>
    <w:p w:rsidR="00DC6D97" w:rsidRPr="007C6F83" w:rsidRDefault="00DC6D97" w:rsidP="00DC6D97">
      <w:pPr>
        <w:jc w:val="center"/>
        <w:rPr>
          <w:rFonts w:ascii="標楷體" w:eastAsia="標楷體" w:hAnsi="標楷體"/>
          <w:b/>
          <w:i/>
          <w:sz w:val="28"/>
        </w:rPr>
      </w:pPr>
      <w:r w:rsidRPr="007C6F83">
        <w:rPr>
          <w:rFonts w:ascii="標楷體" w:eastAsia="標楷體" w:hAnsi="標楷體" w:hint="eastAsia"/>
          <w:b/>
          <w:i/>
          <w:sz w:val="28"/>
        </w:rPr>
        <w:t>核心產品</w:t>
      </w:r>
    </w:p>
    <w:p w:rsidR="00DC6D97" w:rsidRDefault="004A32B0" w:rsidP="004A32B0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4A32B0">
        <w:rPr>
          <w:rFonts w:ascii="Times New Roman" w:eastAsia="標楷體" w:hAnsi="Times New Roman" w:cs="Times New Roman"/>
        </w:rPr>
        <w:t>InvisibleVault</w:t>
      </w:r>
      <w:proofErr w:type="spellEnd"/>
    </w:p>
    <w:p w:rsidR="007C6F83" w:rsidRPr="007C6F83" w:rsidRDefault="004A32B0" w:rsidP="004A32B0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 w:hint="eastAsia"/>
          <w:sz w:val="20"/>
        </w:rPr>
      </w:pPr>
      <w:r w:rsidRPr="004A32B0">
        <w:rPr>
          <w:rFonts w:ascii="Times New Roman" w:eastAsia="標楷體" w:hAnsi="Times New Roman" w:cs="Times New Roman" w:hint="eastAsia"/>
          <w:sz w:val="20"/>
        </w:rPr>
        <w:t>加密</w:t>
      </w:r>
      <w:proofErr w:type="gramStart"/>
      <w:r w:rsidRPr="004A32B0">
        <w:rPr>
          <w:rFonts w:ascii="Times New Roman" w:eastAsia="標楷體" w:hAnsi="Times New Roman" w:cs="Times New Roman" w:hint="eastAsia"/>
          <w:sz w:val="20"/>
        </w:rPr>
        <w:t>計算網關</w:t>
      </w:r>
      <w:proofErr w:type="gramEnd"/>
      <w:r w:rsidRPr="004A32B0">
        <w:rPr>
          <w:rFonts w:ascii="Times New Roman" w:eastAsia="標楷體" w:hAnsi="Times New Roman" w:cs="Times New Roman" w:hint="eastAsia"/>
          <w:sz w:val="20"/>
        </w:rPr>
        <w:t>：自動將上傳至雲端的資料轉換</w:t>
      </w:r>
      <w:proofErr w:type="gramStart"/>
      <w:r w:rsidRPr="004A32B0">
        <w:rPr>
          <w:rFonts w:ascii="Times New Roman" w:eastAsia="標楷體" w:hAnsi="Times New Roman" w:cs="Times New Roman" w:hint="eastAsia"/>
          <w:sz w:val="20"/>
        </w:rPr>
        <w:t>為密文</w:t>
      </w:r>
      <w:proofErr w:type="gramEnd"/>
      <w:r w:rsidRPr="004A32B0">
        <w:rPr>
          <w:rFonts w:ascii="Times New Roman" w:eastAsia="標楷體" w:hAnsi="Times New Roman" w:cs="Times New Roman" w:hint="eastAsia"/>
          <w:sz w:val="20"/>
        </w:rPr>
        <w:t>，運算效能損耗控制在</w:t>
      </w:r>
      <w:r w:rsidRPr="004A32B0">
        <w:rPr>
          <w:rFonts w:ascii="Times New Roman" w:eastAsia="標楷體" w:hAnsi="Times New Roman" w:cs="Times New Roman" w:hint="eastAsia"/>
          <w:sz w:val="20"/>
        </w:rPr>
        <w:t xml:space="preserve"> 1.5 </w:t>
      </w:r>
      <w:proofErr w:type="gramStart"/>
      <w:r w:rsidRPr="004A32B0">
        <w:rPr>
          <w:rFonts w:ascii="Times New Roman" w:eastAsia="標楷體" w:hAnsi="Times New Roman" w:cs="Times New Roman" w:hint="eastAsia"/>
          <w:sz w:val="20"/>
        </w:rPr>
        <w:t>倍</w:t>
      </w:r>
      <w:proofErr w:type="gramEnd"/>
      <w:r w:rsidRPr="004A32B0">
        <w:rPr>
          <w:rFonts w:ascii="Times New Roman" w:eastAsia="標楷體" w:hAnsi="Times New Roman" w:cs="Times New Roman" w:hint="eastAsia"/>
          <w:sz w:val="20"/>
        </w:rPr>
        <w:t>以內。</w:t>
      </w:r>
    </w:p>
    <w:p w:rsidR="006307FC" w:rsidRPr="007C6F83" w:rsidRDefault="004A32B0" w:rsidP="004A32B0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0"/>
        </w:rPr>
      </w:pPr>
      <w:r w:rsidRPr="004A32B0">
        <w:rPr>
          <w:rFonts w:ascii="Times New Roman" w:eastAsia="標楷體" w:hAnsi="Times New Roman" w:cs="Times New Roman" w:hint="eastAsia"/>
          <w:sz w:val="20"/>
        </w:rPr>
        <w:t>密鑰分片管理系統：將金鑰拆分存儲於多個節點，單點洩漏不影響安全。</w:t>
      </w:r>
      <w:bookmarkStart w:id="0" w:name="_GoBack"/>
      <w:bookmarkEnd w:id="0"/>
    </w:p>
    <w:p w:rsidR="00FF510C" w:rsidRPr="007C6F83" w:rsidRDefault="00FF510C" w:rsidP="007C6F83">
      <w:pPr>
        <w:rPr>
          <w:rFonts w:ascii="Times New Roman" w:eastAsia="標楷體" w:hAnsi="Times New Roman" w:cs="Times New Roman" w:hint="eastAsia"/>
        </w:rPr>
      </w:pPr>
    </w:p>
    <w:p w:rsidR="00DC6D97" w:rsidRPr="00DC6D97" w:rsidRDefault="00DC6D97" w:rsidP="00DC6D97">
      <w:pPr>
        <w:jc w:val="center"/>
        <w:rPr>
          <w:rFonts w:ascii="標楷體" w:eastAsia="標楷體" w:hAnsi="標楷體"/>
          <w:b/>
          <w:i/>
        </w:rPr>
      </w:pPr>
    </w:p>
    <w:sectPr w:rsidR="00DC6D97" w:rsidRPr="00DC6D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4FE8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763912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5B0E22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22A4CC0"/>
    <w:multiLevelType w:val="hybridMultilevel"/>
    <w:tmpl w:val="6F14DB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F714BEC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7282C60"/>
    <w:multiLevelType w:val="hybridMultilevel"/>
    <w:tmpl w:val="B7EEB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93A15EC"/>
    <w:multiLevelType w:val="hybridMultilevel"/>
    <w:tmpl w:val="532E759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04C73CC"/>
    <w:multiLevelType w:val="hybridMultilevel"/>
    <w:tmpl w:val="A790C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2865048"/>
    <w:multiLevelType w:val="hybridMultilevel"/>
    <w:tmpl w:val="401A9B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595"/>
    <w:rsid w:val="00107AC8"/>
    <w:rsid w:val="001B716C"/>
    <w:rsid w:val="001E4F96"/>
    <w:rsid w:val="00450E92"/>
    <w:rsid w:val="004A32B0"/>
    <w:rsid w:val="006307FC"/>
    <w:rsid w:val="007B669D"/>
    <w:rsid w:val="007C6F83"/>
    <w:rsid w:val="008736EE"/>
    <w:rsid w:val="00916B2A"/>
    <w:rsid w:val="00A4064B"/>
    <w:rsid w:val="00A5161C"/>
    <w:rsid w:val="00A86595"/>
    <w:rsid w:val="00AC75FD"/>
    <w:rsid w:val="00AD65EE"/>
    <w:rsid w:val="00BE3A13"/>
    <w:rsid w:val="00C94D6C"/>
    <w:rsid w:val="00DC6D97"/>
    <w:rsid w:val="00EF5AE1"/>
    <w:rsid w:val="00F55BF9"/>
    <w:rsid w:val="00FF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6BF2"/>
  <w15:chartTrackingRefBased/>
  <w15:docId w15:val="{B7C8907F-115F-428F-B685-98207CA3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D97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DC6D9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冠穎 曾</dc:creator>
  <cp:keywords/>
  <dc:description/>
  <cp:lastModifiedBy>冠穎 曾</cp:lastModifiedBy>
  <cp:revision>3</cp:revision>
  <cp:lastPrinted>2026-02-26T08:19:00Z</cp:lastPrinted>
  <dcterms:created xsi:type="dcterms:W3CDTF">2026-02-26T08:19:00Z</dcterms:created>
  <dcterms:modified xsi:type="dcterms:W3CDTF">2026-02-26T08:23:00Z</dcterms:modified>
</cp:coreProperties>
</file>