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855" w:type="dxa"/>
        <w:tblInd w:w="-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8470"/>
      </w:tblGrid>
      <w:tr>
        <w:trPr/>
        <w:tc>
          <w:tcPr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138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/>
            <w:bookmarkStart w:id="0" w:name="_Hlk147219861"/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2790" cy="828040"/>
                      <wp:effectExtent l="0" t="0" r="0" b="0"/>
                      <wp:wrapSquare wrapText="bothSides"/>
                      <wp:docPr id="1" name="Resi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jp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2790" cy="82804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251659264;o:allowoverlap:true;o:allowincell:true;mso-position-horizontal-relative:text;margin-left:-1.10pt;mso-position-horizontal:absolute;mso-position-vertical-relative:text;margin-top:16.50pt;mso-position-vertical:absolute;width:57.70pt;height:65.20pt;mso-wrap-distance-left:9.00pt;mso-wrap-distance-top:0.00pt;mso-wrap-distance-right:9.00pt;mso-wrap-distance-bottom:0.00pt;z-index:1;" stroked="false">
                      <w10:wrap type="square"/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84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right="-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right="-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имени Н.Э. Баумана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(МГТУ им. Н.Э. Баумана)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</w:tc>
      </w:tr>
    </w:tbl>
    <w:p>
      <w:pPr>
        <w:pBdr>
          <w:bottom w:val="single" w:color="00000a" w:sz="12" w:space="1"/>
        </w:pBdr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12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2"/>
          <w:szCs w:val="12"/>
        </w:rPr>
      </w:r>
      <w:r>
        <w:rPr>
          <w:rFonts w:ascii="Times New Roman" w:hAnsi="Times New Roman" w:eastAsia="Times New Roman" w:cs="Times New Roman"/>
          <w:color w:val="000000"/>
          <w:sz w:val="12"/>
          <w:szCs w:val="12"/>
        </w:rPr>
      </w:r>
      <w:r>
        <w:rPr>
          <w:rFonts w:ascii="Times New Roman" w:hAnsi="Times New Roman" w:eastAsia="Times New Roman" w:cs="Times New Roman"/>
          <w:color w:val="000000"/>
          <w:sz w:val="12"/>
          <w:szCs w:val="12"/>
        </w:rPr>
      </w:r>
    </w:p>
    <w:p>
      <w:pPr>
        <w:pBdr/>
        <w:spacing w:after="0" w:line="240" w:lineRule="auto"/>
        <w:ind w:left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Робототехника и комплексная автоматизация (РК)</w:t>
      </w:r>
      <w:r/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/>
        <w:rPr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КАФЕДРА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  <w:t xml:space="preserve">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Системы автоматизированного проектирования (РК-6)</w:t>
      </w:r>
      <w:r/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  <w:u w:val="single"/>
        </w:rPr>
        <w:t xml:space="preserve">ОТЧЕТ О ВЫПОЛНЕНИИ ЛАБОРАТОРНОЙ РАБОТЫ</w:t>
      </w:r>
      <w:r>
        <w:rPr>
          <w:rFonts w:ascii="Times New Roman" w:hAnsi="Times New Roman" w:eastAsia="Times New Roman" w:cs="Times New Roman"/>
          <w:b/>
          <w:color w:val="000000"/>
          <w:sz w:val="36"/>
          <w:szCs w:val="36"/>
          <w:u w:val="single"/>
        </w:rPr>
      </w:r>
      <w:r>
        <w:rPr>
          <w:rFonts w:ascii="Times New Roman" w:hAnsi="Times New Roman" w:eastAsia="Times New Roman" w:cs="Times New Roman"/>
          <w:b/>
          <w:color w:val="000000"/>
          <w:sz w:val="36"/>
          <w:szCs w:val="36"/>
          <w:u w:val="single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по курсу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«</w:t>
      </w:r>
      <w:bookmarkStart w:id="1" w:name="_Hlk149593826"/>
      <w:r>
        <w:rPr>
          <w:rFonts w:ascii="Times New Roman" w:hAnsi="Times New Roman" w:cs="Times New Roman"/>
          <w:b/>
          <w:bCs/>
          <w:sz w:val="32"/>
          <w:szCs w:val="32"/>
        </w:rPr>
        <w:t xml:space="preserve">Программное обеспечение систем автоматизированного проектирования</w:t>
      </w:r>
      <w:bookmarkEnd w:id="1"/>
      <w:r>
        <w:rPr>
          <w:rFonts w:ascii="Times New Roman" w:hAnsi="Times New Roman" w:cs="Times New Roman"/>
          <w:b/>
          <w:bCs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Камалов Антон Павлович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РК6-3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5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Б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Тип задания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абораторная работа №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Вариант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31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   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Камалов А.П.</w:t>
      </w:r>
      <w:r/>
    </w:p>
    <w:p>
      <w:pPr>
        <w:pBdr/>
        <w:spacing w:after="0" w:line="240" w:lineRule="auto"/>
        <w:ind w:right="565" w:firstLine="709" w:left="709"/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           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</w:p>
    <w:p>
      <w:pPr>
        <w:pBdr/>
        <w:spacing w:after="0" w:line="240" w:lineRule="auto"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Преподаватель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_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    Князева С.В.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 </w:t>
      </w:r>
      <w:r/>
    </w:p>
    <w:p>
      <w:pPr>
        <w:pBdr/>
        <w:spacing w:after="0" w:line="240" w:lineRule="auto"/>
        <w:ind w:right="565" w:firstLine="709" w:left="709"/>
        <w:rPr>
          <w:rFonts w:ascii="Times New Roman" w:hAnsi="Times New Roman" w:eastAsia="Times New Roman" w:cs="Times New Roman"/>
          <w:i/>
          <w:color w:val="ff0000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ff0000"/>
        </w:rPr>
      </w:r>
      <w:r>
        <w:rPr>
          <w:rFonts w:ascii="Times New Roman" w:hAnsi="Times New Roman" w:eastAsia="Times New Roman" w:cs="Times New Roman"/>
          <w:i/>
          <w:color w:val="ff0000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</w:rPr>
      </w:r>
      <w:r>
        <w:rPr>
          <w:rFonts w:ascii="Times New Roman" w:hAnsi="Times New Roman" w:eastAsia="Times New Roman" w:cs="Times New Roman"/>
          <w:i/>
        </w:rPr>
      </w:r>
      <w:r>
        <w:rPr>
          <w:rFonts w:ascii="Times New Roman" w:hAnsi="Times New Roman" w:eastAsia="Times New Roman" w:cs="Times New Roman"/>
          <w:i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Оценка  _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_________________________________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</w:r>
      <w:r>
        <w:rPr>
          <w:rFonts w:ascii="Times New Roman" w:hAnsi="Times New Roman" w:eastAsia="Times New Roman" w:cs="Times New Roman"/>
          <w:i/>
          <w:color w:val="000000"/>
        </w:rPr>
      </w:r>
      <w:r>
        <w:rPr>
          <w:rFonts w:ascii="Times New Roman" w:hAnsi="Times New Roman" w:eastAsia="Times New Roman" w:cs="Times New Roman"/>
          <w:i/>
          <w:color w:val="000000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2023 г.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r>
    </w:p>
    <w:p>
      <w:pPr>
        <w:pStyle w:val="896"/>
        <w:pBdr/>
        <w:spacing/>
        <w:ind/>
        <w:rPr>
          <w:rStyle w:val="895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Style w:val="895"/>
          <w:rFonts w:ascii="Times New Roman" w:hAnsi="Times New Roman" w:cs="Times New Roman"/>
          <w:b/>
          <w:sz w:val="28"/>
          <w:szCs w:val="28"/>
        </w:rPr>
      </w:r>
      <w:r>
        <w:rPr>
          <w:rStyle w:val="895"/>
          <w:rFonts w:ascii="Times New Roman" w:hAnsi="Times New Roman" w:cs="Times New Roman"/>
          <w:b/>
          <w:sz w:val="28"/>
          <w:szCs w:val="28"/>
        </w:rPr>
      </w:r>
    </w:p>
    <w:sdt>
      <w:sdtPr>
        <w15:appearance w15:val="boundingBox"/>
        <w15:color w:val="595959"/>
        <w:id w:val="-1"/>
        <w:docPartObj>
          <w:docPartGallery w:val="Table of Contents"/>
          <w:docPartUnique w:val="true"/>
        </w:docPartObj>
        <w:rPr>
          <w:rFonts w:asciiTheme="minorHAnsi" w:hAnsiTheme="minorHAnsi" w:eastAsiaTheme="minorEastAsia" w:cstheme="minorBidi"/>
          <w:color w:val="595959"/>
          <w:spacing w:val="15"/>
          <w:sz w:val="22"/>
          <w:szCs w:val="22"/>
          <w:lang w:eastAsia="en-US"/>
        </w:rPr>
      </w:sdtPr>
      <w:sdtContent>
        <w:p>
          <w:pPr>
            <w:pStyle w:val="899"/>
            <w:pBdr/>
            <w:spacing/>
            <w:ind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/>
          <w:bookmarkStart w:id="2" w:name="_Hlk147224580"/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 xml:space="preserve">Оглавление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</w:p>
        <w:p>
          <w:pPr>
            <w:pStyle w:val="901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tooltip="#_Toc149595148" w:anchor="_Toc149595148" w:history="1">
            <w:r>
              <w:rPr>
                <w:rStyle w:val="902"/>
                <w:rFonts w:ascii="Times New Roman" w:hAnsi="Times New Roman"/>
                <w:b/>
                <w:bCs/>
              </w:rPr>
              <w:t xml:space="preserve">Введение</w:t>
            </w:r>
            <w:r>
              <w:tab/>
            </w:r>
            <w:r>
              <w:fldChar w:fldCharType="begin"/>
            </w:r>
            <w:r>
              <w:instrText xml:space="preserve"> PAGEREF _Toc149595148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901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595149" w:anchor="_Toc149595149" w:history="1">
            <w:r>
              <w:rPr>
                <w:rStyle w:val="902"/>
                <w:rFonts w:ascii="Times New Roman" w:hAnsi="Times New Roman"/>
                <w:b/>
                <w:bCs/>
              </w:rPr>
              <w:t xml:space="preserve">Основания для разработки</w:t>
            </w:r>
            <w:r>
              <w:tab/>
            </w:r>
            <w:r>
              <w:fldChar w:fldCharType="begin"/>
            </w:r>
            <w:r>
              <w:instrText xml:space="preserve"> PAGEREF _Toc149595149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901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595150" w:anchor="_Toc149595150" w:history="1">
            <w:r>
              <w:rPr>
                <w:rStyle w:val="902"/>
                <w:rFonts w:ascii="Times New Roman" w:hAnsi="Times New Roman"/>
                <w:b/>
              </w:rPr>
              <w:t xml:space="preserve">Назначение разработки</w:t>
            </w:r>
            <w:r>
              <w:tab/>
            </w:r>
            <w:r>
              <w:fldChar w:fldCharType="begin"/>
            </w:r>
            <w:r>
              <w:instrText xml:space="preserve"> PAGEREF _Toc149595150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901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595151" w:anchor="_Toc149595151" w:history="1">
            <w:r>
              <w:rPr>
                <w:rStyle w:val="902"/>
                <w:rFonts w:ascii="Times New Roman" w:hAnsi="Times New Roman"/>
                <w:b/>
              </w:rPr>
              <w:t xml:space="preserve">Требования к программе</w:t>
            </w:r>
            <w:r>
              <w:tab/>
            </w:r>
            <w:r>
              <w:fldChar w:fldCharType="begin"/>
            </w:r>
            <w:r>
              <w:instrText xml:space="preserve"> PAGEREF _Toc149595151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900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595152" w:anchor="_Toc149595152" w:history="1">
            <w:r>
              <w:rPr>
                <w:rStyle w:val="902"/>
                <w:rFonts w:ascii="Times New Roman" w:hAnsi="Times New Roman"/>
                <w:b/>
              </w:rPr>
              <w:t xml:space="preserve">1. Требования к функциональным характеристикам</w:t>
            </w:r>
            <w:r>
              <w:tab/>
            </w:r>
            <w:r>
              <w:fldChar w:fldCharType="begin"/>
            </w:r>
            <w:r>
              <w:instrText xml:space="preserve"> PAGEREF _Toc149595152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900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595153" w:anchor="_Toc149595153" w:history="1">
            <w:r>
              <w:rPr>
                <w:rStyle w:val="902"/>
                <w:rFonts w:ascii="Times New Roman" w:hAnsi="Times New Roman"/>
                <w:b/>
              </w:rPr>
              <w:t xml:space="preserve">2. Требования к надежности</w:t>
            </w:r>
            <w:r>
              <w:tab/>
            </w:r>
            <w:r>
              <w:fldChar w:fldCharType="begin"/>
            </w:r>
            <w:r>
              <w:instrText xml:space="preserve"> PAGEREF _Toc149595153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900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595154" w:anchor="_Toc149595154" w:history="1">
            <w:r>
              <w:rPr>
                <w:rStyle w:val="902"/>
                <w:rFonts w:ascii="Times New Roman" w:hAnsi="Times New Roman"/>
                <w:b/>
              </w:rPr>
              <w:t xml:space="preserve">3. Требования к составу и параметрам технических средств</w:t>
            </w:r>
            <w:r>
              <w:tab/>
            </w:r>
            <w:r>
              <w:fldChar w:fldCharType="begin"/>
            </w:r>
            <w:r>
              <w:instrText xml:space="preserve"> PAGEREF _Toc149595154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900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595155" w:anchor="_Toc149595155" w:history="1">
            <w:r>
              <w:rPr>
                <w:rStyle w:val="902"/>
                <w:rFonts w:ascii="Times New Roman" w:hAnsi="Times New Roman"/>
                <w:b/>
              </w:rPr>
              <w:t xml:space="preserve">4. Условия эксплуатации</w:t>
            </w:r>
            <w:r>
              <w:tab/>
            </w:r>
            <w:r>
              <w:fldChar w:fldCharType="begin"/>
            </w:r>
            <w:r>
              <w:instrText xml:space="preserve"> PAGEREF _Toc149595155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900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595156" w:anchor="_Toc149595156" w:history="1">
            <w:r>
              <w:rPr>
                <w:rStyle w:val="902"/>
                <w:rFonts w:ascii="Times New Roman" w:hAnsi="Times New Roman"/>
                <w:b/>
              </w:rPr>
              <w:t xml:space="preserve">5. Требования к информационной и программной совместимости</w:t>
            </w:r>
            <w:r>
              <w:tab/>
            </w:r>
            <w:r>
              <w:fldChar w:fldCharType="begin"/>
            </w:r>
            <w:r>
              <w:instrText xml:space="preserve"> PAGEREF _Toc149595156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901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595157" w:anchor="_Toc149595157" w:history="1">
            <w:r>
              <w:rPr>
                <w:rStyle w:val="902"/>
                <w:rFonts w:ascii="Times New Roman" w:hAnsi="Times New Roman"/>
                <w:b/>
              </w:rPr>
              <w:t xml:space="preserve">Порядок контроля и приема</w:t>
            </w:r>
            <w:r>
              <w:tab/>
            </w:r>
            <w:r>
              <w:fldChar w:fldCharType="begin"/>
            </w:r>
            <w:r>
              <w:instrText xml:space="preserve"> PAGEREF _Toc149595157 \h </w:instrText>
            </w:r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901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595158" w:anchor="_Toc149595158" w:history="1">
            <w:r>
              <w:rPr>
                <w:rStyle w:val="902"/>
                <w:rFonts w:ascii="Times New Roman" w:hAnsi="Times New Roman"/>
                <w:b/>
              </w:rPr>
              <w:t xml:space="preserve">Список используемой литературы</w:t>
            </w:r>
            <w:r>
              <w:tab/>
            </w:r>
            <w:r>
              <w:fldChar w:fldCharType="begin"/>
            </w:r>
            <w:r>
              <w:instrText xml:space="preserve"> PAGEREF _Toc149595158 \h </w:instrText>
            </w:r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900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595159" w:anchor="_Toc149595159" w:history="1">
            <w:r>
              <w:rPr>
                <w:rStyle w:val="902"/>
                <w:rFonts w:ascii="Times New Roman" w:hAnsi="Times New Roman"/>
                <w:b/>
              </w:rPr>
              <w:t xml:space="preserve">Приложение №1 Результаты разработки</w:t>
            </w:r>
            <w:r>
              <w:tab/>
            </w:r>
            <w:r>
              <w:fldChar w:fldCharType="begin"/>
            </w:r>
            <w:r>
              <w:instrText xml:space="preserve"> PAGEREF _Toc149595159 \h </w:instrText>
            </w:r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900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595160" w:anchor="_Toc149595160" w:history="1">
            <w:r>
              <w:rPr>
                <w:rStyle w:val="902"/>
                <w:rFonts w:ascii="Times New Roman" w:hAnsi="Times New Roman"/>
                <w:b/>
              </w:rPr>
              <w:t xml:space="preserve">Приложение №2</w:t>
            </w:r>
            <w:r>
              <w:t xml:space="preserve"> </w:t>
            </w:r>
            <w:r>
              <w:rPr>
                <w:rFonts w:ascii="Times New Roman" w:hAnsi="Times New Roman" w:cs="Times New Roman" w:eastAsiaTheme="majorEastAsia"/>
                <w:b/>
                <w:sz w:val="22"/>
                <w:szCs w:val="22"/>
              </w:rPr>
              <w:t xml:space="preserve">Содержимое файла спецификации</w:t>
            </w:r>
            <w:r>
              <w:rPr>
                <w:sz w:val="22"/>
                <w:szCs w:val="22"/>
              </w:rPr>
            </w:r>
            <w:r>
              <w:tab/>
            </w:r>
            <w:r>
              <w:fldChar w:fldCharType="begin"/>
            </w:r>
            <w:r>
              <w:instrText xml:space="preserve"> PAGEREF _Toc149595160 \h </w:instrText>
            </w:r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Bdr/>
            <w:spacing/>
            <w:ind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bookmarkEnd w:id="2"/>
          <w: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r>
        </w:p>
      </w:sdtContent>
    </w:sdt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 w:after="307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синтаксический анализатор для грамматического разбора входного потока цифровых данных с целью распознавания записей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двоичных наборов, </w:t>
      </w:r>
      <w:r>
        <w:rPr>
          <w:rFonts w:ascii="Times New Roman" w:hAnsi="Times New Roman" w:cs="Times New Roman"/>
          <w:sz w:val="24"/>
          <w:szCs w:val="24"/>
        </w:rPr>
        <w:t xml:space="preserve">которые соответствуют формальному языку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L={1</w:t>
      </w:r>
      <m:oMath>
        <m:sSup>
          <m:sSupPr>
            <m:ctrlPr>
              <w:rPr>
                <w:rFonts w:hint="default" w:ascii="Cambria Math" w:hAnsi="Cambria Math" w:eastAsia="Cambria Math" w:cs="Cambria Math"/>
                <w:b/>
                <w:i/>
                <w:sz w:val="24"/>
                <w:szCs w:val="24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</w:rPr>
              <m:rPr>
                <m:sty m:val="bi"/>
              </m:rPr>
              <m:t>1</m:t>
            </m:r>
          </m:e>
          <m:sup>
            <m:r>
              <w:rPr>
                <w:rFonts w:hint="default" w:ascii="Cambria Math" w:hAnsi="Cambria Math" w:eastAsia="Cambria Math" w:cs="Cambria Math"/>
                <w:sz w:val="24"/>
                <w:szCs w:val="24"/>
              </w:rPr>
              <m:rPr>
                <m:sty m:val="bi"/>
              </m:rPr>
              <m:t>2n</m:t>
            </m:r>
          </m:sup>
        </m:sSup>
        <m:sSup>
          <m:sSupPr>
            <m:ctrlPr>
              <w:rPr>
                <w:rFonts w:hint="default" w:ascii="Cambria Math" w:hAnsi="Cambria Math" w:eastAsia="Cambria Math" w:cs="Cambria Math"/>
                <w:b/>
              </w:rPr>
            </m:ctrlPr>
          </m:sSupPr>
          <m:e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0</m:t>
            </m:r>
          </m:e>
          <m:sup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n</m:t>
            </m:r>
          </m:sup>
        </m:sSup>
      </m:oMath>
      <w:r>
        <w:rPr>
          <w:rFonts w:ascii="Times New Roman" w:hAnsi="Times New Roman" w:cs="Times New Roman"/>
          <w:b/>
          <w:bCs/>
          <w:sz w:val="24"/>
          <w:szCs w:val="24"/>
        </w:rPr>
        <w:t xml:space="preserve"> | n&gt;0}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Записи двоичных </w:t>
      </w:r>
      <w:r>
        <w:rPr>
          <w:rFonts w:ascii="Times New Roman" w:hAnsi="Times New Roman" w:cs="Times New Roman"/>
          <w:sz w:val="24"/>
          <w:szCs w:val="24"/>
        </w:rPr>
        <w:t xml:space="preserve">наборов должны передаваться синтаксическому анализатору строками потока стандартного ввода. Результаты грамматического разбора входного потока должны отображать диагностические сообщения в потоке стандартного вывода.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8"/>
        <w:pBdr/>
        <w:spacing/>
        <w:ind/>
        <w:jc w:val="both"/>
        <w:rPr>
          <w:rFonts w:ascii="Times New Roman" w:hAnsi="Times New Roman" w:cs="Times New Roman"/>
          <w:sz w:val="28"/>
          <w:szCs w:val="28"/>
          <w:u w:val="single"/>
        </w:rPr>
      </w:pPr>
      <w:r/>
      <w:bookmarkStart w:id="3" w:name="_Toc149595148"/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Введение</w:t>
      </w:r>
      <w:bookmarkEnd w:id="3"/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pBdr/>
        <w:spacing w:after="307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Настоящий документ определяет техническое задание на разработку программы синтаксического анализатора (далее по тексту - программа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) для распознания заданных двоичных наборов.  </w:t>
      </w: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разрабатывается в рамках лабораторной работы по курсу «</w:t>
      </w:r>
      <w:r>
        <w:rPr>
          <w:rFonts w:ascii="Times New Roman" w:hAnsi="Times New Roman" w:cs="Times New Roman"/>
          <w:sz w:val="24"/>
          <w:szCs w:val="24"/>
        </w:rPr>
        <w:t xml:space="preserve">Программное обеспечение систем автоматизированного проектирования</w:t>
      </w:r>
      <w:r>
        <w:rPr>
          <w:rFonts w:ascii="Times New Roman" w:hAnsi="Times New Roman" w:cs="Times New Roman"/>
          <w:sz w:val="24"/>
          <w:szCs w:val="24"/>
        </w:rPr>
        <w:t xml:space="preserve">» для практического изучения этапов лексического и синтаксического анализа в процедурах трансляции формальных языков.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8"/>
        <w:pBdr/>
        <w:spacing/>
        <w:ind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/>
      <w:bookmarkStart w:id="4" w:name="_Toc149595149"/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Основания для разработки</w:t>
      </w:r>
      <w:bookmarkEnd w:id="4"/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r>
    </w:p>
    <w:p>
      <w:pPr>
        <w:pBdr/>
        <w:spacing w:after="307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разрабатывается в рамках лабораторной работы по курсу «</w:t>
      </w:r>
      <w:r>
        <w:rPr>
          <w:rFonts w:ascii="Times New Roman" w:hAnsi="Times New Roman" w:cs="Times New Roman"/>
          <w:sz w:val="24"/>
          <w:szCs w:val="24"/>
        </w:rPr>
        <w:t xml:space="preserve">Программное обеспечение систем автоматизированного проектирования</w:t>
      </w:r>
      <w:r>
        <w:rPr>
          <w:rFonts w:ascii="Times New Roman" w:hAnsi="Times New Roman" w:cs="Times New Roman"/>
          <w:sz w:val="24"/>
          <w:szCs w:val="24"/>
        </w:rPr>
        <w:t xml:space="preserve">» для практического изучения этапов лексического и синтаксического анализа в процедурах трансляции формальных языков.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8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5" w:name="_Toc149595150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Назначение разработки</w:t>
      </w:r>
      <w:bookmarkEnd w:id="5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Bdr/>
        <w:spacing w:after="307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предназначается для реализации грамматического разбора, заключающегося в распознавании необходимых двоичных наборов чисел, в системах и модулях обработки двоичных последовательностей и бинарных файлов.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8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6" w:name="_Toc149595151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Требования к программе</w:t>
      </w:r>
      <w:bookmarkEnd w:id="6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Bdr/>
        <w:spacing/>
        <w:ind/>
        <w:rPr/>
      </w:pPr>
      <w:r/>
      <w:r/>
    </w:p>
    <w:p>
      <w:pPr>
        <w:pStyle w:val="889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7" w:name="_Toc149595152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1. Требования к функциональным характеристикам</w:t>
      </w:r>
      <w:bookmarkEnd w:id="7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Программа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должна в интерактивном режиме распознавать </w:t>
      </w:r>
      <w:r>
        <w:rPr>
          <w:rFonts w:ascii="Times New Roman" w:hAnsi="Times New Roman" w:cs="Times New Roman"/>
          <w:sz w:val="24"/>
          <w:szCs w:val="24"/>
        </w:rPr>
        <w:t xml:space="preserve">двоичные</w:t>
      </w:r>
      <w:r>
        <w:rPr>
          <w:rFonts w:ascii="Times New Roman" w:hAnsi="Times New Roman" w:cs="Times New Roman"/>
          <w:sz w:val="24"/>
          <w:szCs w:val="24"/>
        </w:rPr>
        <w:t xml:space="preserve"> наборы</w:t>
      </w:r>
      <w:r>
        <w:rPr>
          <w:rFonts w:ascii="Times New Roman" w:hAnsi="Times New Roman" w:cs="Times New Roman"/>
          <w:sz w:val="24"/>
          <w:szCs w:val="24"/>
        </w:rPr>
        <w:t xml:space="preserve">, соответствующие формальному языка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</w:t>
      </w:r>
      <w:r>
        <w:rPr>
          <w:rFonts w:ascii="Times New Roman" w:hAnsi="Times New Roman" w:cs="Times New Roman"/>
          <w:sz w:val="24"/>
          <w:szCs w:val="24"/>
        </w:rPr>
        <w:t xml:space="preserve">2</w:t>
      </w:r>
      <w:r>
        <w:rPr>
          <w:rFonts w:ascii="Times New Roman" w:hAnsi="Times New Roman" w:cs="Times New Roman"/>
          <w:sz w:val="24"/>
          <w:szCs w:val="24"/>
        </w:rPr>
        <w:t xml:space="preserve">. Двоичные наборы должны передаваться строками стандартного ввода без разделителей и иных символов, кроме символа нуля, единицы и перевода строки.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</w:t>
      </w:r>
      <w:r>
        <w:rPr>
          <w:rFonts w:ascii="Times New Roman" w:hAnsi="Times New Roman" w:cs="Times New Roman"/>
          <w:sz w:val="24"/>
          <w:szCs w:val="24"/>
        </w:rPr>
        <w:t xml:space="preserve">3</w:t>
      </w:r>
      <w:r>
        <w:rPr>
          <w:rFonts w:ascii="Times New Roman" w:hAnsi="Times New Roman" w:cs="Times New Roman"/>
          <w:sz w:val="24"/>
          <w:szCs w:val="24"/>
        </w:rPr>
        <w:t xml:space="preserve">. Программа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обнаруживает соответствие или несоответствие бинарной последовательности заданным правилам и ошибку ввода.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</w:t>
      </w:r>
      <w:r>
        <w:rPr>
          <w:rFonts w:ascii="Times New Roman" w:hAnsi="Times New Roman" w:cs="Times New Roman"/>
          <w:sz w:val="24"/>
          <w:szCs w:val="24"/>
        </w:rPr>
        <w:t xml:space="preserve">4</w:t>
      </w:r>
      <w:r>
        <w:rPr>
          <w:rFonts w:ascii="Times New Roman" w:hAnsi="Times New Roman" w:cs="Times New Roman"/>
          <w:sz w:val="24"/>
          <w:szCs w:val="24"/>
        </w:rPr>
        <w:t xml:space="preserve">. При нарушении ввода или несоответствии последовательности заданным правилам программа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должна отображать диагностическое сообщение «</w:t>
      </w:r>
      <w:r>
        <w:rPr>
          <w:rFonts w:ascii="Times New Roman" w:hAnsi="Times New Roman" w:cs="Times New Roman"/>
          <w:sz w:val="24"/>
          <w:szCs w:val="24"/>
        </w:rPr>
        <w:t xml:space="preserve">INCORRECT</w:t>
      </w:r>
      <w:r>
        <w:rPr>
          <w:rFonts w:ascii="Times New Roman" w:hAnsi="Times New Roman" w:cs="Times New Roman"/>
          <w:sz w:val="24"/>
          <w:szCs w:val="24"/>
        </w:rPr>
        <w:t xml:space="preserve">» в потоке стандартного вывода.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</w:t>
      </w:r>
      <w:r>
        <w:rPr>
          <w:rFonts w:ascii="Times New Roman" w:hAnsi="Times New Roman" w:cs="Times New Roman"/>
          <w:sz w:val="24"/>
          <w:szCs w:val="24"/>
        </w:rPr>
        <w:t xml:space="preserve">5</w:t>
      </w:r>
      <w:r>
        <w:rPr>
          <w:rFonts w:ascii="Times New Roman" w:hAnsi="Times New Roman" w:cs="Times New Roman"/>
          <w:sz w:val="24"/>
          <w:szCs w:val="24"/>
        </w:rPr>
        <w:t xml:space="preserve">. Результат распознавания программой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бинарной последовательности, соответствующей заданным правилам, должен сопровождаться отображением в потоке стандартного вывода информационным сообщением «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CORRECT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9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8" w:name="_Toc149595153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2. Требования к надежности</w:t>
      </w:r>
      <w:bookmarkEnd w:id="8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не должна иметь каких-либо ограничений по числу символов в анализируемой бинарной последовательности, кроме внутренних ограничений инструментальных средств, использованных для её реализации.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9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9" w:name="_Toc149595154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3. Требования к составу и параметрам технических средств</w:t>
      </w:r>
      <w:bookmarkEnd w:id="9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должна быть разработана исходя из возможности реализации на стандартном составе технических средств компьютеров любой архитектуры после соответствующей трансляции исходного кода.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9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10" w:name="_Toc149595155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4. Условия эксплуатации</w:t>
      </w:r>
      <w:bookmarkEnd w:id="10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 Программа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должна быть ориентирована на эксплуатацию в среде OS UNIX.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Программа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должна быть реализована в виде выполняемого файла с именем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, по которому она должна вызываться средствами любого командного процессора OS UNIX.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 Программа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должна эксплуатироваться в интерактивном режиме, читая строки из потока стандартного ввода и отображая результаты их обработки в потоке стандартного вывода.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9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11" w:name="_Toc149595156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5. Требования к информационной и программной совместимости</w:t>
      </w:r>
      <w:bookmarkEnd w:id="11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numPr>
          <w:ilvl w:val="1"/>
          <w:numId w:val="13"/>
        </w:numPr>
        <w:pBdr/>
        <w:spacing w:after="3" w:line="248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обеспечить выполнение требуемых технических характеристик, программа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должна реализовывать синтаксический анализ любой входной строки бинарного выражения из потока стандартного ввода.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Синтаксический анализатор программы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должен обеспечивать грамматический разбор двоичных наборов с целью установить соответствие или несоответствие содержащей их строки потока стандартного ввода заданным правилам.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грамматического разбора синтаксический анализатор программы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должен реализовывать однозначную контекстно-свободную грамматику, которая ориентирована на обработку строки заданной бинарной последовательности из потока стандартного ввода (далее по тексту - БП).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Грамматику БП синтаксического анализатора программы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должны составлять следующие элементы: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терминальные символы (терминалы), соответствующие структурным единицам (лексемам) входного выражения;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нетерминальный символ (</w:t>
      </w:r>
      <w:r>
        <w:rPr>
          <w:rFonts w:ascii="Times New Roman" w:hAnsi="Times New Roman" w:cs="Times New Roman"/>
          <w:sz w:val="24"/>
          <w:szCs w:val="24"/>
        </w:rPr>
        <w:t xml:space="preserve">нетерминал</w:t>
      </w:r>
      <w:r>
        <w:rPr>
          <w:rFonts w:ascii="Times New Roman" w:hAnsi="Times New Roman" w:cs="Times New Roman"/>
          <w:sz w:val="24"/>
          <w:szCs w:val="24"/>
        </w:rPr>
        <w:t xml:space="preserve">), к которому приводится входное выражение;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нетерминальные символы (</w:t>
      </w:r>
      <w:r>
        <w:rPr>
          <w:rFonts w:ascii="Times New Roman" w:hAnsi="Times New Roman" w:cs="Times New Roman"/>
          <w:sz w:val="24"/>
          <w:szCs w:val="24"/>
        </w:rPr>
        <w:t xml:space="preserve">нетерминалы</w:t>
      </w:r>
      <w:r>
        <w:rPr>
          <w:rFonts w:ascii="Times New Roman" w:hAnsi="Times New Roman" w:cs="Times New Roman"/>
          <w:sz w:val="24"/>
          <w:szCs w:val="24"/>
        </w:rPr>
        <w:t xml:space="preserve">), обозначающие допустимые варианты комбинации лексем во входном бинарном выражении;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продукций (правил вывода), обеспечивающая грамматический разбор входного бинарного выражения.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Терминальные символы грамматики БП синтаксического анализатора программы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должны представляться лексем</w:t>
      </w:r>
      <w:r>
        <w:rPr>
          <w:rFonts w:ascii="Times New Roman" w:hAnsi="Times New Roman" w:cs="Times New Roman"/>
          <w:sz w:val="24"/>
          <w:szCs w:val="24"/>
        </w:rPr>
        <w:t xml:space="preserve">ами</w:t>
      </w:r>
      <w:r>
        <w:rPr>
          <w:rFonts w:ascii="Times New Roman" w:hAnsi="Times New Roman" w:cs="Times New Roman"/>
          <w:sz w:val="24"/>
          <w:szCs w:val="24"/>
        </w:rPr>
        <w:t xml:space="preserve">, специфицированн</w:t>
      </w:r>
      <w:r>
        <w:rPr>
          <w:rFonts w:ascii="Times New Roman" w:hAnsi="Times New Roman" w:cs="Times New Roman"/>
          <w:sz w:val="24"/>
          <w:szCs w:val="24"/>
        </w:rPr>
        <w:t xml:space="preserve">ыми</w:t>
      </w:r>
      <w:r>
        <w:rPr>
          <w:rFonts w:ascii="Times New Roman" w:hAnsi="Times New Roman" w:cs="Times New Roman"/>
          <w:sz w:val="24"/>
          <w:szCs w:val="24"/>
        </w:rPr>
        <w:t xml:space="preserve"> следующ</w:t>
      </w:r>
      <w:r>
        <w:rPr>
          <w:rFonts w:ascii="Times New Roman" w:hAnsi="Times New Roman" w:cs="Times New Roman"/>
          <w:sz w:val="24"/>
          <w:szCs w:val="24"/>
        </w:rPr>
        <w:t xml:space="preserve">ими</w:t>
      </w:r>
      <w:r>
        <w:rPr>
          <w:rFonts w:ascii="Times New Roman" w:hAnsi="Times New Roman" w:cs="Times New Roman"/>
          <w:sz w:val="24"/>
          <w:szCs w:val="24"/>
        </w:rPr>
        <w:t xml:space="preserve"> литера</w:t>
      </w:r>
      <w:r>
        <w:rPr>
          <w:rFonts w:ascii="Times New Roman" w:hAnsi="Times New Roman" w:cs="Times New Roman"/>
          <w:sz w:val="24"/>
          <w:szCs w:val="24"/>
        </w:rPr>
        <w:t xml:space="preserve">л</w:t>
      </w:r>
      <w:r>
        <w:rPr>
          <w:rFonts w:ascii="Times New Roman" w:hAnsi="Times New Roman" w:cs="Times New Roman"/>
          <w:sz w:val="24"/>
          <w:szCs w:val="24"/>
        </w:rPr>
        <w:t xml:space="preserve">ами: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‘1’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‘0’</w:t>
      </w:r>
      <w:r>
        <w:rPr>
          <w:rFonts w:ascii="Times New Roman" w:hAnsi="Times New Roman" w:cs="Times New Roman"/>
          <w:sz w:val="24"/>
          <w:szCs w:val="24"/>
        </w:rPr>
        <w:t xml:space="preserve">, обозначаю</w:t>
      </w:r>
      <w:r>
        <w:rPr>
          <w:rFonts w:ascii="Times New Roman" w:hAnsi="Times New Roman" w:cs="Times New Roman"/>
          <w:sz w:val="24"/>
          <w:szCs w:val="24"/>
        </w:rPr>
        <w:t xml:space="preserve">щие</w:t>
      </w:r>
      <w:r>
        <w:rPr>
          <w:rFonts w:ascii="Times New Roman" w:hAnsi="Times New Roman" w:cs="Times New Roman"/>
          <w:sz w:val="24"/>
          <w:szCs w:val="24"/>
        </w:rPr>
        <w:t xml:space="preserve"> код ASCII единицы</w:t>
      </w:r>
      <w:r>
        <w:rPr>
          <w:rFonts w:ascii="Times New Roman" w:hAnsi="Times New Roman" w:cs="Times New Roman"/>
          <w:sz w:val="24"/>
          <w:szCs w:val="24"/>
        </w:rPr>
        <w:t xml:space="preserve"> и нуля соответственно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Нетерминальные символы грамматики БП должны обозначаться следующими именами: </w:t>
      </w:r>
      <w:r>
        <w:rPr>
          <w:rFonts w:ascii="Times New Roman" w:hAnsi="Times New Roman" w:cs="Times New Roman"/>
          <w:sz w:val="24"/>
          <w:szCs w:val="24"/>
        </w:rPr>
        <w:t xml:space="preserve">input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expr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expr</w:t>
      </w:r>
      <w:r>
        <w:rPr>
          <w:rFonts w:ascii="Times New Roman" w:hAnsi="Times New Roman" w:cs="Times New Roman"/>
          <w:sz w:val="24"/>
          <w:szCs w:val="24"/>
        </w:rPr>
        <w:t xml:space="preserve">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sz w:val="24"/>
          <w:szCs w:val="24"/>
        </w:rPr>
        <w:t xml:space="preserve">. Они должны определяться следующим образом: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</w:t>
      </w:r>
      <w:r>
        <w:rPr>
          <w:rFonts w:ascii="Times New Roman" w:hAnsi="Times New Roman" w:cs="Times New Roman"/>
          <w:sz w:val="24"/>
          <w:szCs w:val="24"/>
        </w:rPr>
        <w:t xml:space="preserve">: пустая строка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expr</w:t>
      </w:r>
      <w:r>
        <w:rPr>
          <w:rFonts w:ascii="Times New Roman" w:hAnsi="Times New Roman" w:cs="Times New Roman"/>
          <w:sz w:val="24"/>
          <w:szCs w:val="24"/>
        </w:rPr>
        <w:t xml:space="preserve">: двоичная последовательность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expr</w:t>
      </w:r>
      <w:r>
        <w:rPr>
          <w:rFonts w:ascii="Times New Roman" w:hAnsi="Times New Roman" w:cs="Times New Roman"/>
          <w:sz w:val="24"/>
          <w:szCs w:val="24"/>
        </w:rPr>
        <w:t xml:space="preserve">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sz w:val="24"/>
          <w:szCs w:val="24"/>
        </w:rPr>
        <w:t xml:space="preserve">: двоичная последовательность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Нетерминал</w:t>
      </w:r>
      <w:r>
        <w:rPr>
          <w:rFonts w:ascii="Times New Roman" w:hAnsi="Times New Roman" w:cs="Times New Roman"/>
          <w:sz w:val="24"/>
          <w:szCs w:val="24"/>
        </w:rPr>
        <w:t xml:space="preserve"> грамматики БП синтаксического анализатора программы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должен обозначаться именем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line</w:t>
      </w:r>
      <w:r>
        <w:rPr>
          <w:rFonts w:ascii="Times New Roman" w:hAnsi="Times New Roman" w:cs="Times New Roman"/>
          <w:sz w:val="24"/>
          <w:szCs w:val="24"/>
        </w:rPr>
        <w:t xml:space="preserve">. Он должен выводиться из любой корректной или ошибочной последовательности.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продукций грамматики БП синтаксического анализатора программы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должна обеспечивать грамматический разбор произвольной входной строки потока стандартного ввода путем приведения терминалов и </w:t>
      </w:r>
      <w:r>
        <w:rPr>
          <w:rFonts w:ascii="Times New Roman" w:hAnsi="Times New Roman" w:cs="Times New Roman"/>
          <w:sz w:val="24"/>
          <w:szCs w:val="24"/>
        </w:rPr>
        <w:t xml:space="preserve">нетерминалов</w:t>
      </w:r>
      <w:r>
        <w:rPr>
          <w:rFonts w:ascii="Times New Roman" w:hAnsi="Times New Roman" w:cs="Times New Roman"/>
          <w:sz w:val="24"/>
          <w:szCs w:val="24"/>
        </w:rPr>
        <w:t xml:space="preserve"> к начальному </w:t>
      </w:r>
      <w:r>
        <w:rPr>
          <w:rFonts w:ascii="Times New Roman" w:hAnsi="Times New Roman" w:cs="Times New Roman"/>
          <w:sz w:val="24"/>
          <w:szCs w:val="24"/>
        </w:rPr>
        <w:t xml:space="preserve">нетерминалу</w:t>
      </w:r>
      <w:r>
        <w:rPr>
          <w:rFonts w:ascii="Times New Roman" w:hAnsi="Times New Roman" w:cs="Times New Roman"/>
          <w:sz w:val="24"/>
          <w:szCs w:val="24"/>
        </w:rPr>
        <w:t xml:space="preserve"> методом </w:t>
      </w:r>
      <w:r>
        <w:rPr>
          <w:rFonts w:ascii="Times New Roman" w:hAnsi="Times New Roman" w:cs="Times New Roman"/>
          <w:sz w:val="24"/>
          <w:szCs w:val="24"/>
        </w:rPr>
        <w:t xml:space="preserve">GLR(</w:t>
      </w:r>
      <w:r>
        <w:rPr>
          <w:rFonts w:ascii="Times New Roman" w:hAnsi="Times New Roman" w:cs="Times New Roman"/>
          <w:sz w:val="24"/>
          <w:szCs w:val="24"/>
        </w:rPr>
        <w:t xml:space="preserve">1) анализа. Приведение входной строки к начальному </w:t>
      </w:r>
      <w:r>
        <w:rPr>
          <w:rFonts w:ascii="Times New Roman" w:hAnsi="Times New Roman" w:cs="Times New Roman"/>
          <w:sz w:val="24"/>
          <w:szCs w:val="24"/>
        </w:rPr>
        <w:t xml:space="preserve">нетерминалу</w:t>
      </w:r>
      <w:r>
        <w:rPr>
          <w:rFonts w:ascii="Times New Roman" w:hAnsi="Times New Roman" w:cs="Times New Roman"/>
          <w:sz w:val="24"/>
          <w:szCs w:val="24"/>
        </w:rPr>
        <w:t xml:space="preserve"> означает успех грамматического разбора, альтернативный результат - ошибку.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разработки синтаксического анализатора программы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необходимо использовать генератор синтаксических анализаторов (далее по тексту - YACC) из состава OS UNIX, инструментальные средства которого ориентированы на обработку файла спецификаций (далее по тексту -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-файл) проектируемого синтаксического анализатора.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разработке синтаксического анализатора программы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необходимо составить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-файл, отражающий специфику грамматического разбора бинарного выражения, и сохранить его под именем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.y в выбранном доступном рабочем каталоге файловой системы OS UNIX.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Проектируемый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.y должен состоять из 3-х секций: деклараций, правил и функций. разделителем секций должны быть символические пары %%, расположенные в начальных позициях содержащих их строк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-файла.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Секция деклараций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.y должна включать: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3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спецификацию блока внешних описаний, ограниченную директивами </w:t>
      </w:r>
      <w:r>
        <w:rPr>
          <w:rFonts w:ascii="Times New Roman" w:hAnsi="Times New Roman" w:cs="Times New Roman"/>
          <w:sz w:val="24"/>
          <w:szCs w:val="24"/>
        </w:rPr>
        <w:t xml:space="preserve">%{ и</w:t>
      </w:r>
      <w:r>
        <w:rPr>
          <w:rFonts w:ascii="Times New Roman" w:hAnsi="Times New Roman" w:cs="Times New Roman"/>
          <w:sz w:val="24"/>
          <w:szCs w:val="24"/>
        </w:rPr>
        <w:t xml:space="preserve"> %}, в которой необходимо подключить библиотеку ввода/вывода </w:t>
      </w:r>
      <w:r>
        <w:rPr>
          <w:rFonts w:ascii="Times New Roman" w:hAnsi="Times New Roman" w:cs="Times New Roman"/>
          <w:sz w:val="24"/>
          <w:szCs w:val="24"/>
        </w:rPr>
        <w:t xml:space="preserve">stdio.h</w:t>
      </w:r>
      <w:r>
        <w:rPr>
          <w:rFonts w:ascii="Times New Roman" w:hAnsi="Times New Roman" w:cs="Times New Roman"/>
          <w:sz w:val="24"/>
          <w:szCs w:val="24"/>
        </w:rPr>
        <w:t xml:space="preserve">, а также явно объявить функции </w:t>
      </w:r>
      <w:r>
        <w:rPr>
          <w:rFonts w:ascii="Times New Roman" w:hAnsi="Times New Roman" w:cs="Times New Roman"/>
          <w:sz w:val="24"/>
          <w:szCs w:val="24"/>
        </w:rPr>
        <w:t xml:space="preserve">yyerror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yylex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3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объявить с помощью директивы %</w:t>
      </w:r>
      <w:r>
        <w:rPr>
          <w:rFonts w:ascii="Times New Roman" w:hAnsi="Times New Roman" w:cs="Times New Roman"/>
          <w:sz w:val="24"/>
          <w:szCs w:val="24"/>
        </w:rPr>
        <w:t xml:space="preserve">token</w:t>
      </w:r>
      <w:r>
        <w:rPr>
          <w:rFonts w:ascii="Times New Roman" w:hAnsi="Times New Roman" w:cs="Times New Roman"/>
          <w:sz w:val="24"/>
          <w:szCs w:val="24"/>
        </w:rPr>
        <w:t xml:space="preserve"> терминальны</w:t>
      </w:r>
      <w:r>
        <w:rPr>
          <w:rFonts w:ascii="Times New Roman" w:hAnsi="Times New Roman" w:cs="Times New Roman"/>
          <w:sz w:val="24"/>
          <w:szCs w:val="24"/>
        </w:rPr>
        <w:t xml:space="preserve">е</w:t>
      </w:r>
      <w:r>
        <w:rPr>
          <w:rFonts w:ascii="Times New Roman" w:hAnsi="Times New Roman" w:cs="Times New Roman"/>
          <w:sz w:val="24"/>
          <w:szCs w:val="24"/>
        </w:rPr>
        <w:t xml:space="preserve"> символ</w:t>
      </w:r>
      <w:r>
        <w:rPr>
          <w:rFonts w:ascii="Times New Roman" w:hAnsi="Times New Roman" w:cs="Times New Roman"/>
          <w:sz w:val="24"/>
          <w:szCs w:val="24"/>
        </w:rPr>
        <w:t xml:space="preserve"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ZERO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ONE</w:t>
      </w:r>
      <w:r>
        <w:rPr>
          <w:rFonts w:ascii="Times New Roman" w:hAnsi="Times New Roman" w:cs="Times New Roman"/>
          <w:sz w:val="24"/>
          <w:szCs w:val="24"/>
        </w:rPr>
        <w:t xml:space="preserve">, соответствующ</w:t>
      </w:r>
      <w:r>
        <w:rPr>
          <w:rFonts w:ascii="Times New Roman" w:hAnsi="Times New Roman" w:cs="Times New Roman"/>
          <w:sz w:val="24"/>
          <w:szCs w:val="24"/>
        </w:rPr>
        <w:t xml:space="preserve">и</w:t>
      </w:r>
      <w:r>
        <w:rPr>
          <w:rFonts w:ascii="Times New Roman" w:hAnsi="Times New Roman" w:cs="Times New Roman"/>
          <w:sz w:val="24"/>
          <w:szCs w:val="24"/>
        </w:rPr>
        <w:t xml:space="preserve">е нулю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единице.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секции правил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.y должны быть приведены описания продукций приведения </w:t>
      </w:r>
      <w:r>
        <w:rPr>
          <w:rFonts w:ascii="Times New Roman" w:hAnsi="Times New Roman" w:cs="Times New Roman"/>
          <w:sz w:val="24"/>
          <w:szCs w:val="24"/>
        </w:rPr>
        <w:t xml:space="preserve">нетерминалов</w:t>
      </w:r>
      <w:r>
        <w:rPr>
          <w:rFonts w:ascii="Times New Roman" w:hAnsi="Times New Roman" w:cs="Times New Roman"/>
          <w:sz w:val="24"/>
          <w:szCs w:val="24"/>
        </w:rPr>
        <w:t xml:space="preserve"> грамматики БП.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Каждая продукция секции правил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.y должна быть задана в нотации, близкой к форме Бэкуса-Наура, где в левой части указывается приводимый </w:t>
      </w:r>
      <w:r>
        <w:rPr>
          <w:rFonts w:ascii="Times New Roman" w:hAnsi="Times New Roman" w:cs="Times New Roman"/>
          <w:sz w:val="24"/>
          <w:szCs w:val="24"/>
        </w:rPr>
        <w:t xml:space="preserve">нетерминал</w:t>
      </w:r>
      <w:r>
        <w:rPr>
          <w:rFonts w:ascii="Times New Roman" w:hAnsi="Times New Roman" w:cs="Times New Roman"/>
          <w:sz w:val="24"/>
          <w:szCs w:val="24"/>
        </w:rPr>
        <w:t xml:space="preserve">, а в правой - последовательность терминалов и/или </w:t>
      </w:r>
      <w:r>
        <w:rPr>
          <w:rFonts w:ascii="Times New Roman" w:hAnsi="Times New Roman" w:cs="Times New Roman"/>
          <w:sz w:val="24"/>
          <w:szCs w:val="24"/>
        </w:rPr>
        <w:t xml:space="preserve">нетерминалов</w:t>
      </w:r>
      <w:r>
        <w:rPr>
          <w:rFonts w:ascii="Times New Roman" w:hAnsi="Times New Roman" w:cs="Times New Roman"/>
          <w:sz w:val="24"/>
          <w:szCs w:val="24"/>
        </w:rPr>
        <w:t xml:space="preserve"> грамма</w:t>
      </w:r>
      <w:r>
        <w:rPr>
          <w:rFonts w:ascii="Times New Roman" w:hAnsi="Times New Roman" w:cs="Times New Roman"/>
          <w:sz w:val="24"/>
          <w:szCs w:val="24"/>
        </w:rPr>
        <w:t xml:space="preserve">тики БП, которые перечисляются через пробел. Для разделения частей продукции должен использоваться символ двоеточия (:). Каждую продукцию нужно начинать с новой строки и завершать либо символом точки с запятой (;), либо блоком действий в фигурных скобках.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Продукции секции правил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.y, приведение </w:t>
      </w:r>
      <w:r>
        <w:rPr>
          <w:rFonts w:ascii="Times New Roman" w:hAnsi="Times New Roman" w:cs="Times New Roman"/>
          <w:sz w:val="24"/>
          <w:szCs w:val="24"/>
        </w:rPr>
        <w:t xml:space="preserve">нетерминалов</w:t>
      </w:r>
      <w:r>
        <w:rPr>
          <w:rFonts w:ascii="Times New Roman" w:hAnsi="Times New Roman" w:cs="Times New Roman"/>
          <w:sz w:val="24"/>
          <w:szCs w:val="24"/>
        </w:rPr>
        <w:t xml:space="preserve"> которых необходимо сопровождать функциональной обработкой, должны содержать </w:t>
      </w:r>
      <w:r>
        <w:rPr>
          <w:rFonts w:ascii="Times New Roman" w:hAnsi="Times New Roman" w:cs="Times New Roman"/>
          <w:sz w:val="24"/>
          <w:szCs w:val="24"/>
        </w:rPr>
        <w:t xml:space="preserve">блоки действий. Блоки действий должны располагаться в правых частях продукций и ограничиваться парой фигурных БП. Внутри блоков действий можно использовать любые конструкции и вызовы функций программирования С. Например, правило определения пустой строки: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3" w:line="248" w:lineRule="auto"/>
        <w:ind w:left="-6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'\n' {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printf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"EMPTY LINE\n");}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Продукции секции правил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.y, необходимые для приведения </w:t>
      </w:r>
      <w:r>
        <w:rPr>
          <w:rFonts w:ascii="Times New Roman" w:hAnsi="Times New Roman" w:cs="Times New Roman"/>
          <w:sz w:val="24"/>
          <w:szCs w:val="24"/>
        </w:rPr>
        <w:t xml:space="preserve">нетерминалов</w:t>
      </w:r>
      <w:r>
        <w:rPr>
          <w:rFonts w:ascii="Times New Roman" w:hAnsi="Times New Roman" w:cs="Times New Roman"/>
          <w:sz w:val="24"/>
          <w:szCs w:val="24"/>
        </w:rPr>
        <w:t xml:space="preserve">, должны быть специфицированы с помощью альтернативных правил. В каждом из них альтернативы свертки различных </w:t>
      </w:r>
      <w:r>
        <w:rPr>
          <w:rFonts w:ascii="Times New Roman" w:hAnsi="Times New Roman" w:cs="Times New Roman"/>
          <w:sz w:val="24"/>
          <w:szCs w:val="24"/>
        </w:rPr>
        <w:t xml:space="preserve">нетерминалов</w:t>
      </w:r>
      <w:r>
        <w:rPr>
          <w:rFonts w:ascii="Times New Roman" w:hAnsi="Times New Roman" w:cs="Times New Roman"/>
          <w:sz w:val="24"/>
          <w:szCs w:val="24"/>
        </w:rPr>
        <w:t xml:space="preserve"> правой части должны быть объединены с помощью оператора ИЛИ, который обозначается символом вертикальной черты (|).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3" w:line="248" w:lineRule="auto"/>
        <w:ind w:left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3" w:line="248" w:lineRule="auto"/>
        <w:ind w:left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Например, альтернативную продукцию приведения </w:t>
      </w:r>
      <w:r>
        <w:rPr>
          <w:rFonts w:ascii="Times New Roman" w:hAnsi="Times New Roman" w:cs="Times New Roman"/>
          <w:sz w:val="24"/>
          <w:szCs w:val="24"/>
        </w:rPr>
        <w:t xml:space="preserve">нетерминала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expr</w:t>
      </w:r>
      <w:r>
        <w:rPr>
          <w:rFonts w:ascii="Times New Roman" w:hAnsi="Times New Roman" w:cs="Times New Roman"/>
          <w:sz w:val="24"/>
          <w:szCs w:val="24"/>
        </w:rPr>
        <w:t xml:space="preserve">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sz w:val="24"/>
          <w:szCs w:val="24"/>
        </w:rPr>
        <w:t xml:space="preserve"> следует реализовать путем сочетания 2-х правил: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3" w:line="248" w:lineRule="auto"/>
        <w:ind w:left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3" w:line="248" w:lineRule="auto"/>
        <w:ind w:left="5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expr_n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3" w:line="248" w:lineRule="auto"/>
        <w:ind w:left="5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expr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3" w:line="248" w:lineRule="auto"/>
        <w:ind w:left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/*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epsilon</w:t>
      </w:r>
      <w:r>
        <w:rPr>
          <w:rFonts w:ascii="Times New Roman" w:hAnsi="Times New Roman" w:cs="Times New Roman"/>
          <w:sz w:val="24"/>
          <w:szCs w:val="24"/>
        </w:rPr>
        <w:t xml:space="preserve"> */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3" w:line="248" w:lineRule="auto"/>
        <w:ind w:left="5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numPr>
          <w:ilvl w:val="1"/>
          <w:numId w:val="13"/>
        </w:numPr>
        <w:pBdr/>
        <w:spacing w:after="3" w:line="248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Секции функций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.y должна содержать исходный код, оформленный по правилам системы программирования C, </w:t>
      </w:r>
      <w:r>
        <w:rPr>
          <w:rFonts w:ascii="Times New Roman" w:hAnsi="Times New Roman" w:cs="Times New Roman"/>
          <w:sz w:val="24"/>
          <w:szCs w:val="24"/>
        </w:rPr>
        <w:t xml:space="preserve">для 3-х функций с предопределенными именами: </w:t>
      </w:r>
      <w:r>
        <w:rPr>
          <w:rFonts w:ascii="Times New Roman" w:hAnsi="Times New Roman" w:cs="Times New Roman"/>
          <w:sz w:val="24"/>
          <w:szCs w:val="24"/>
        </w:rPr>
        <w:t xml:space="preserve">yylex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yyerror</w:t>
      </w:r>
      <w:r>
        <w:rPr>
          <w:rFonts w:ascii="Times New Roman" w:hAnsi="Times New Roman" w:cs="Times New Roman"/>
          <w:sz w:val="24"/>
          <w:szCs w:val="24"/>
        </w:rPr>
        <w:t xml:space="preserve">() и </w:t>
      </w:r>
      <w:r>
        <w:rPr>
          <w:rFonts w:ascii="Times New Roman" w:hAnsi="Times New Roman" w:cs="Times New Roman"/>
          <w:sz w:val="24"/>
          <w:szCs w:val="24"/>
        </w:rPr>
        <w:t xml:space="preserve">main</w:t>
      </w:r>
      <w:r>
        <w:rPr>
          <w:rFonts w:ascii="Times New Roman" w:hAnsi="Times New Roman" w:cs="Times New Roman"/>
          <w:sz w:val="24"/>
          <w:szCs w:val="24"/>
        </w:rPr>
        <w:t xml:space="preserve">(), которые должны иметь целочисленный (типа </w:t>
      </w:r>
      <w:r>
        <w:rPr>
          <w:rFonts w:ascii="Times New Roman" w:hAnsi="Times New Roman" w:cs="Times New Roman"/>
          <w:sz w:val="24"/>
          <w:szCs w:val="24"/>
        </w:rPr>
        <w:t xml:space="preserve">int</w:t>
      </w:r>
      <w:r>
        <w:rPr>
          <w:rFonts w:ascii="Times New Roman" w:hAnsi="Times New Roman" w:cs="Times New Roman"/>
          <w:sz w:val="24"/>
          <w:szCs w:val="24"/>
        </w:rPr>
        <w:t xml:space="preserve">) код возврата. Исходный код перечисленных функций используется непосредственно для формирования кода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</w:t>
      </w:r>
      <w:r>
        <w:rPr>
          <w:rFonts w:ascii="Times New Roman" w:hAnsi="Times New Roman" w:cs="Times New Roman"/>
          <w:sz w:val="24"/>
          <w:szCs w:val="24"/>
        </w:rPr>
        <w:t xml:space="preserve">31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достижения целей лексического анализа, указанных в п. 5.17., исходный код функции </w:t>
      </w:r>
      <w:r>
        <w:rPr>
          <w:rFonts w:ascii="Times New Roman" w:hAnsi="Times New Roman" w:cs="Times New Roman"/>
          <w:sz w:val="24"/>
          <w:szCs w:val="24"/>
        </w:rPr>
        <w:t xml:space="preserve">yylex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) должен предусматривать: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3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побайтное чтение любой заданной строки входного </w:t>
      </w:r>
      <w:r>
        <w:rPr>
          <w:rFonts w:ascii="Times New Roman" w:hAnsi="Times New Roman" w:cs="Times New Roman"/>
          <w:sz w:val="24"/>
          <w:szCs w:val="24"/>
        </w:rPr>
        <w:t xml:space="preserve">бинарного набора</w:t>
      </w:r>
      <w:r>
        <w:rPr>
          <w:rFonts w:ascii="Times New Roman" w:hAnsi="Times New Roman" w:cs="Times New Roman"/>
          <w:sz w:val="24"/>
          <w:szCs w:val="24"/>
        </w:rPr>
        <w:t xml:space="preserve"> из потока стандартного ввода с помощью библиотечной функции </w:t>
      </w:r>
      <w:r>
        <w:rPr>
          <w:rFonts w:ascii="Times New Roman" w:hAnsi="Times New Roman" w:cs="Times New Roman"/>
          <w:sz w:val="24"/>
          <w:szCs w:val="24"/>
        </w:rPr>
        <w:t xml:space="preserve">getchar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3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распознавание единиц во входной строке с помощью оператора </w:t>
      </w:r>
      <w:r>
        <w:rPr>
          <w:rFonts w:ascii="Times New Roman" w:hAnsi="Times New Roman" w:cs="Times New Roman"/>
          <w:sz w:val="24"/>
          <w:szCs w:val="24"/>
        </w:rPr>
        <w:t xml:space="preserve">switch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3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возврат кодов ASCII обнаруженных символов либо лексемы END в случае конца строки.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307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5.19. Исходный код секции функций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.y образует исходный код программы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, который должен формироваться генератором синтаксических анализаторов YACC в файле с предопределенным именем </w:t>
      </w:r>
      <w:r>
        <w:rPr>
          <w:rFonts w:ascii="Times New Roman" w:hAnsi="Times New Roman" w:cs="Times New Roman"/>
          <w:sz w:val="24"/>
          <w:szCs w:val="24"/>
        </w:rPr>
        <w:t xml:space="preserve">y.tab.c</w:t>
      </w:r>
      <w:r>
        <w:rPr>
          <w:rFonts w:ascii="Times New Roman" w:hAnsi="Times New Roman" w:cs="Times New Roman"/>
          <w:sz w:val="24"/>
          <w:szCs w:val="24"/>
        </w:rPr>
        <w:t xml:space="preserve"> в текущем рабочем каталоге файловой системы OS UNIX. Выполняемый модуль программы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должен быть создан по файлу исходного кода </w:t>
      </w:r>
      <w:r>
        <w:rPr>
          <w:rFonts w:ascii="Times New Roman" w:hAnsi="Times New Roman" w:cs="Times New Roman"/>
          <w:sz w:val="24"/>
          <w:szCs w:val="24"/>
        </w:rPr>
        <w:t xml:space="preserve">y.tab.c</w:t>
      </w:r>
      <w:r>
        <w:rPr>
          <w:rFonts w:ascii="Times New Roman" w:hAnsi="Times New Roman" w:cs="Times New Roman"/>
          <w:sz w:val="24"/>
          <w:szCs w:val="24"/>
        </w:rPr>
        <w:t xml:space="preserve"> в выполняемом файле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средствами компилирующей системы программирования C.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Стадии и этапы разработки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 разработки программы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целесообразно разделить на следующие 3 стадии: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93"/>
        <w:numPr>
          <w:ilvl w:val="0"/>
          <w:numId w:val="19"/>
        </w:numPr>
        <w:pBdr/>
        <w:spacing w:after="0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составить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 в выбранном рабочем каталоге файловой системы OS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firstLine="713"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UNIX, используя любой текстовый редактор;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93"/>
        <w:numPr>
          <w:ilvl w:val="0"/>
          <w:numId w:val="20"/>
        </w:num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получить исходный код синтаксического анализатора в файле </w:t>
      </w:r>
      <w:r>
        <w:rPr>
          <w:rFonts w:ascii="Times New Roman" w:hAnsi="Times New Roman" w:cs="Times New Roman"/>
          <w:sz w:val="24"/>
          <w:szCs w:val="24"/>
        </w:rPr>
        <w:t xml:space="preserve">y.tab.c</w:t>
      </w:r>
      <w:r>
        <w:rPr>
          <w:rFonts w:ascii="Times New Roman" w:hAnsi="Times New Roman" w:cs="Times New Roman"/>
          <w:sz w:val="24"/>
          <w:szCs w:val="24"/>
        </w:rPr>
        <w:t xml:space="preserve"> текущего каталога файловой системы OS UNIX, обработав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 командой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 следующим образом: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center" w:leader="none" w:pos="1716"/>
        </w:tabs>
        <w:spacing w:after="313" w:line="259" w:lineRule="auto"/>
        <w:ind w:left="-15"/>
        <w:rPr/>
      </w:pPr>
      <w:r>
        <w:t xml:space="preserve"> </w:t>
      </w:r>
      <w:r>
        <w:tab/>
      </w:r>
      <w:r>
        <w:rPr>
          <w:rFonts w:ascii="Courier New" w:hAnsi="Courier New" w:eastAsia="Courier New" w:cs="Courier New"/>
          <w:b/>
        </w:rPr>
        <w:t xml:space="preserve">$ </w:t>
      </w:r>
      <w:r>
        <w:rPr>
          <w:rFonts w:ascii="Courier New" w:hAnsi="Courier New" w:eastAsia="Courier New" w:cs="Courier New"/>
          <w:b/>
        </w:rPr>
        <w:t xml:space="preserve">yacc</w:t>
      </w:r>
      <w:r>
        <w:rPr>
          <w:rFonts w:ascii="Courier New" w:hAnsi="Courier New" w:eastAsia="Courier New" w:cs="Courier New"/>
          <w:b/>
        </w:rPr>
        <w:t xml:space="preserve"> </w:t>
      </w:r>
      <w:r>
        <w:rPr>
          <w:rFonts w:ascii="Courier New" w:hAnsi="Courier New" w:eastAsia="Courier New" w:cs="Courier New"/>
          <w:b/>
        </w:rPr>
        <w:t xml:space="preserve">Y31</w:t>
      </w:r>
      <w:r>
        <w:rPr>
          <w:rFonts w:ascii="Courier New" w:hAnsi="Courier New" w:eastAsia="Courier New" w:cs="Courier New"/>
          <w:b/>
        </w:rPr>
        <w:t xml:space="preserve">.y</w:t>
      </w:r>
      <w:r/>
    </w:p>
    <w:p>
      <w:pPr>
        <w:pStyle w:val="893"/>
        <w:numPr>
          <w:ilvl w:val="0"/>
          <w:numId w:val="21"/>
        </w:num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сформировать выполняемый модуль в файле текущего каталога файловой системы OS UNIX, компилируя исходный код синтаксического анализатора следующей командой: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313" w:line="259" w:lineRule="auto"/>
        <w:ind w:left="718"/>
        <w:rPr/>
      </w:pPr>
      <w:r>
        <w:rPr>
          <w:rFonts w:ascii="Courier New" w:hAnsi="Courier New" w:eastAsia="Courier New" w:cs="Courier New"/>
          <w:b/>
        </w:rPr>
        <w:t xml:space="preserve">$ </w:t>
      </w:r>
      <w:r>
        <w:rPr>
          <w:rFonts w:ascii="Courier New" w:hAnsi="Courier New" w:eastAsia="Courier New" w:cs="Courier New"/>
          <w:b/>
        </w:rPr>
        <w:t xml:space="preserve">cc</w:t>
      </w:r>
      <w:r>
        <w:rPr>
          <w:rFonts w:ascii="Courier New" w:hAnsi="Courier New" w:eastAsia="Courier New" w:cs="Courier New"/>
          <w:b/>
        </w:rPr>
        <w:t xml:space="preserve"> </w:t>
      </w:r>
      <w:r>
        <w:rPr>
          <w:rFonts w:ascii="Courier New" w:hAnsi="Courier New" w:eastAsia="Courier New" w:cs="Courier New"/>
          <w:b/>
        </w:rPr>
        <w:t xml:space="preserve">y.tab.c</w:t>
      </w:r>
      <w:r>
        <w:rPr>
          <w:rFonts w:ascii="Courier New" w:hAnsi="Courier New" w:eastAsia="Courier New" w:cs="Courier New"/>
          <w:b/>
        </w:rPr>
        <w:t xml:space="preserve"> -o </w:t>
      </w:r>
      <w:r>
        <w:rPr>
          <w:rFonts w:ascii="Courier New" w:hAnsi="Courier New" w:eastAsia="Courier New" w:cs="Courier New"/>
          <w:b/>
        </w:rPr>
        <w:t xml:space="preserve">Y31</w:t>
      </w:r>
      <w:r/>
    </w:p>
    <w:p>
      <w:pPr>
        <w:pBdr/>
        <w:spacing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разработки программы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должны содержать описание грамматики и файл спецификаций для генератора синтаксических анализаторов YACC.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8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12" w:name="_Toc149595157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Порядок контроля и приема</w:t>
      </w:r>
      <w:bookmarkEnd w:id="12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Style w:val="893"/>
        <w:numPr>
          <w:ilvl w:val="0"/>
          <w:numId w:val="16"/>
        </w:numPr>
        <w:pBdr/>
        <w:spacing/>
        <w:ind w:hanging="284"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функционирования программы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должны быть предложены контрольные примеры, предусматривающие стандартный ввод корректных и некорректных бинарных выражений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93"/>
        <w:numPr>
          <w:ilvl w:val="0"/>
          <w:numId w:val="16"/>
        </w:numPr>
        <w:pBdr/>
        <w:spacing/>
        <w:ind w:hanging="284"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приёмки программы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должен быть организован вызов выполняемого файла </w:t>
      </w:r>
      <w:r>
        <w:rPr>
          <w:rFonts w:ascii="Times New Roman" w:hAnsi="Times New Roman" w:cs="Times New Roman"/>
          <w:sz w:val="24"/>
          <w:szCs w:val="24"/>
        </w:rPr>
        <w:t xml:space="preserve">Y31</w:t>
      </w:r>
      <w:r>
        <w:rPr>
          <w:rFonts w:ascii="Times New Roman" w:hAnsi="Times New Roman" w:cs="Times New Roman"/>
          <w:sz w:val="24"/>
          <w:szCs w:val="24"/>
        </w:rPr>
        <w:t xml:space="preserve"> в консольном режиме работы OS UNIX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8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13" w:name="_Toc15955"/>
      <w:r/>
      <w:bookmarkStart w:id="14" w:name="_Toc149595158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Список используемой литературы</w:t>
      </w:r>
      <w:bookmarkEnd w:id="14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</w:t>
      </w:r>
      <w:bookmarkEnd w:id="13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numPr>
          <w:ilvl w:val="0"/>
          <w:numId w:val="17"/>
        </w:numPr>
        <w:pBdr/>
        <w:spacing w:after="3" w:line="248" w:lineRule="auto"/>
        <w:ind w:hanging="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Родионов C.В., Волосатова Т.М. Автоматизация проектирования лексических анализаторов. Москва: Издательство МГТУ им. Н. Э. Баумана, 2005.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7"/>
        </w:numPr>
        <w:pBdr/>
        <w:spacing w:after="3" w:line="248" w:lineRule="auto"/>
        <w:ind w:hanging="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Волосатова Т.М., Родионов С.В.</w:t>
      </w:r>
      <w:r>
        <w:rPr>
          <w:rFonts w:ascii="Times New Roman" w:hAnsi="Times New Roman" w:cs="Times New Roman"/>
          <w:sz w:val="24"/>
          <w:szCs w:val="24"/>
        </w:rPr>
        <w:t xml:space="preserve">Лингвистическое обеспечение САПР</w:t>
      </w:r>
      <w:r>
        <w:rPr>
          <w:rFonts w:ascii="Times New Roman" w:hAnsi="Times New Roman" w:cs="Times New Roman"/>
          <w:sz w:val="24"/>
          <w:szCs w:val="24"/>
        </w:rPr>
        <w:t xml:space="preserve">. Режим доступа: http://bigor.bmstu.ru/?cnt/?doc=LO-SAPR/base.cou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9"/>
        <w:pBdr/>
        <w:spacing w:after="303"/>
        <w:ind w:right="4061" w:left="-5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r>
    </w:p>
    <w:p>
      <w:pPr>
        <w:pStyle w:val="889"/>
        <w:pBdr/>
        <w:spacing w:after="303"/>
        <w:ind w:right="4061" w:left="-5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  <w:u w:val="single"/>
        </w:rPr>
      </w:pPr>
      <w:r/>
      <w:bookmarkStart w:id="15" w:name="_Toc149595159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Приложение №1 Результаты разработки</w:t>
      </w:r>
      <w:bookmarkEnd w:id="15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  <w:u w:val="single"/>
        </w:rPr>
      </w:r>
    </w:p>
    <w:p>
      <w:pPr>
        <w:pBdr/>
        <w:spacing w:after="13"/>
        <w:ind w:right="4061" w:left="-5"/>
        <w:rPr>
          <w:b/>
        </w:rPr>
      </w:pPr>
      <w:r>
        <w:rPr>
          <w:rFonts w:ascii="Times New Roman" w:hAnsi="Times New Roman" w:cs="Times New Roman" w:eastAsiaTheme="majorEastAsia"/>
          <w:b/>
          <w:sz w:val="28"/>
          <w:szCs w:val="28"/>
          <w:u w:val="single"/>
        </w:rPr>
        <w:t xml:space="preserve">Описание структуры программы</w:t>
      </w:r>
      <w:r>
        <w:rPr>
          <w:b/>
        </w:rPr>
        <w:t xml:space="preserve"> </w:t>
      </w:r>
      <w:r>
        <w:rPr>
          <w:b/>
        </w:rPr>
      </w:r>
      <w:r>
        <w:rPr>
          <w:b/>
        </w:rPr>
      </w:r>
    </w:p>
    <w:p>
      <w:pPr>
        <w:pBdr/>
        <w:spacing w:after="0"/>
        <w:ind w:right="4061"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Секция объявлений: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stdio.h</w:t>
      </w:r>
      <w:r>
        <w:rPr>
          <w:rFonts w:ascii="Times New Roman" w:hAnsi="Times New Roman" w:cs="Times New Roman"/>
          <w:sz w:val="24"/>
          <w:szCs w:val="24"/>
        </w:rPr>
        <w:t xml:space="preserve"> - для работы с функциями стандартного ввода/вывода;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</w:t>
      </w:r>
      <w:r>
        <w:rPr>
          <w:rFonts w:ascii="Times New Roman" w:hAnsi="Times New Roman" w:cs="Times New Roman"/>
          <w:sz w:val="24"/>
          <w:szCs w:val="24"/>
        </w:rPr>
        <w:t xml:space="preserve">token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ZERO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ONE</w:t>
      </w:r>
      <w:r>
        <w:rPr>
          <w:rFonts w:ascii="Times New Roman" w:hAnsi="Times New Roman" w:cs="Times New Roman"/>
          <w:sz w:val="24"/>
          <w:szCs w:val="24"/>
        </w:rPr>
        <w:t xml:space="preserve">- терминал</w:t>
      </w:r>
      <w:r>
        <w:rPr>
          <w:rFonts w:ascii="Times New Roman" w:hAnsi="Times New Roman" w:cs="Times New Roman"/>
          <w:sz w:val="24"/>
          <w:szCs w:val="24"/>
        </w:rPr>
        <w:t xml:space="preserve">ы</w:t>
      </w:r>
      <w:r>
        <w:rPr>
          <w:rFonts w:ascii="Times New Roman" w:hAnsi="Times New Roman" w:cs="Times New Roman"/>
          <w:sz w:val="24"/>
          <w:szCs w:val="24"/>
        </w:rPr>
        <w:t xml:space="preserve">, обозначающи</w:t>
      </w:r>
      <w:r>
        <w:rPr>
          <w:rFonts w:ascii="Times New Roman" w:hAnsi="Times New Roman" w:cs="Times New Roman"/>
          <w:sz w:val="24"/>
          <w:szCs w:val="24"/>
        </w:rPr>
        <w:t xml:space="preserve">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цифр</w:t>
      </w:r>
      <w:r>
        <w:rPr>
          <w:rFonts w:ascii="Times New Roman" w:hAnsi="Times New Roman" w:cs="Times New Roman"/>
          <w:sz w:val="24"/>
          <w:szCs w:val="24"/>
        </w:rPr>
        <w:t xml:space="preserve">ы 0 и 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Секция правил: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</w:t>
      </w:r>
      <w:r>
        <w:rPr>
          <w:rFonts w:ascii="Times New Roman" w:hAnsi="Times New Roman" w:cs="Times New Roman"/>
          <w:sz w:val="24"/>
          <w:szCs w:val="24"/>
        </w:rPr>
        <w:t xml:space="preserve"> - описывает входную строку;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line</w:t>
      </w:r>
      <w:r>
        <w:rPr>
          <w:rFonts w:ascii="Times New Roman" w:hAnsi="Times New Roman" w:cs="Times New Roman"/>
          <w:sz w:val="24"/>
          <w:szCs w:val="24"/>
        </w:rPr>
        <w:t xml:space="preserve"> - содержит различные варианты входной строки и действия при</w:t>
      </w:r>
      <w:r>
        <w:rPr>
          <w:rFonts w:ascii="Times New Roman" w:hAnsi="Times New Roman" w:cs="Times New Roman"/>
          <w:sz w:val="24"/>
          <w:szCs w:val="24"/>
        </w:rPr>
        <w:t xml:space="preserve"> этих вариантах. Для пустой строки будет выведено сообщение о том, что строка пустая. Для строки, не соответствующей правилу, будет сброшен флаг ошибки, чтобы программа предложила повторный ввод. Для верной строки будет выведено соответствующее сообщение;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expr</w:t>
      </w:r>
      <w:r>
        <w:rPr>
          <w:rFonts w:ascii="Times New Roman" w:hAnsi="Times New Roman" w:cs="Times New Roman"/>
          <w:sz w:val="24"/>
          <w:szCs w:val="24"/>
        </w:rPr>
        <w:t xml:space="preserve">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sz w:val="24"/>
          <w:szCs w:val="24"/>
        </w:rPr>
        <w:t xml:space="preserve"> - правил</w:t>
      </w:r>
      <w:r>
        <w:rPr>
          <w:rFonts w:ascii="Times New Roman" w:hAnsi="Times New Roman" w:cs="Times New Roman"/>
          <w:sz w:val="24"/>
          <w:szCs w:val="24"/>
        </w:rPr>
        <w:t xml:space="preserve">а</w:t>
      </w:r>
      <w:r>
        <w:rPr>
          <w:rFonts w:ascii="Times New Roman" w:hAnsi="Times New Roman" w:cs="Times New Roman"/>
          <w:sz w:val="24"/>
          <w:szCs w:val="24"/>
        </w:rPr>
        <w:t xml:space="preserve">, рекурсивно описывающ</w:t>
      </w:r>
      <w:r>
        <w:rPr>
          <w:rFonts w:ascii="Times New Roman" w:hAnsi="Times New Roman" w:cs="Times New Roman"/>
          <w:sz w:val="24"/>
          <w:szCs w:val="24"/>
        </w:rPr>
        <w:t xml:space="preserve">ие</w:t>
      </w:r>
      <w:r>
        <w:rPr>
          <w:rFonts w:ascii="Times New Roman" w:hAnsi="Times New Roman" w:cs="Times New Roman"/>
          <w:sz w:val="24"/>
          <w:szCs w:val="24"/>
        </w:rPr>
        <w:t xml:space="preserve"> требуемые двоичные наборы.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Секция программ: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yylex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) - функция, реализующая лексический анализатор. Возвращает номер </w:t>
      </w:r>
      <w:r>
        <w:rPr>
          <w:rFonts w:ascii="Times New Roman" w:hAnsi="Times New Roman" w:cs="Times New Roman"/>
          <w:sz w:val="24"/>
          <w:szCs w:val="24"/>
        </w:rPr>
        <w:t xml:space="preserve">нетерминала</w:t>
      </w:r>
      <w:r>
        <w:rPr>
          <w:rFonts w:ascii="Times New Roman" w:hAnsi="Times New Roman" w:cs="Times New Roman"/>
          <w:sz w:val="24"/>
          <w:szCs w:val="24"/>
        </w:rPr>
        <w:t xml:space="preserve">, если он является нужной буквой, или символ в другом случае;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yyerror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) - функция, вызываемая при неправильном вводе. Выводит на экран сообщение об ошибке;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main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) - основная функция программы. Вызывает функцию </w:t>
      </w:r>
      <w:r>
        <w:rPr>
          <w:rFonts w:ascii="Times New Roman" w:hAnsi="Times New Roman" w:cs="Times New Roman"/>
          <w:sz w:val="24"/>
          <w:szCs w:val="24"/>
        </w:rPr>
        <w:t xml:space="preserve">yyparse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), которая реализует синтаксический анализатор.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3"/>
        <w:ind w:right="4061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</w:p>
    <w:p>
      <w:pPr>
        <w:pBdr/>
        <w:spacing w:after="13"/>
        <w:ind w:right="4061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</w:p>
    <w:p>
      <w:pPr>
        <w:pBdr/>
        <w:spacing w:after="13"/>
        <w:ind w:right="4061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</w:p>
    <w:p>
      <w:pPr>
        <w:pBdr/>
        <w:spacing w:after="13"/>
        <w:ind w:right="4061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</w:p>
    <w:p>
      <w:pPr>
        <w:pBdr/>
        <w:spacing w:after="13"/>
        <w:ind w:right="4061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</w:p>
    <w:p>
      <w:pPr>
        <w:pBdr/>
        <w:spacing w:after="13"/>
        <w:ind w:right="4061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</w:p>
    <w:p>
      <w:pPr>
        <w:pBdr/>
        <w:spacing w:after="13"/>
        <w:ind w:right="4061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</w:p>
    <w:p>
      <w:pPr>
        <w:pBdr/>
        <w:spacing w:after="13"/>
        <w:ind w:right="4061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</w:p>
    <w:p>
      <w:pPr>
        <w:pBdr/>
        <w:spacing w:after="13"/>
        <w:ind w:right="4061"/>
        <w:jc w:val="center"/>
        <w:rPr>
          <w:b/>
          <w:bCs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Результаты синтаксического анализ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а</w:t>
      </w:r>
      <w:r>
        <w:rPr>
          <w:b/>
        </w:rPr>
        <w:t xml:space="preserve">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/>
      </w:pPr>
      <w:r>
        <w:rPr>
          <w14:ligatures w14:val="standardContextu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03386" cy="2899334"/>
                <wp:effectExtent l="0" t="0" r="0" b="0"/>
                <wp:docPr id="2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8362" r="44550" b="33786"/>
                        <a:stretch/>
                      </pic:blipFill>
                      <pic:spPr bwMode="auto">
                        <a:xfrm flipH="0" flipV="0">
                          <a:off x="0" y="0"/>
                          <a:ext cx="4803385" cy="2899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78.22pt;height:228.2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Style w:val="889"/>
        <w:pBdr/>
        <w:spacing/>
        <w:ind w:right="4061" w:left="-5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Style w:val="889"/>
        <w:pBdr/>
        <w:spacing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Style w:val="889"/>
        <w:pBdr/>
        <w:spacing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Style w:val="889"/>
        <w:pBdr/>
        <w:spacing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Style w:val="889"/>
        <w:pBdr/>
        <w:spacing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Style w:val="889"/>
        <w:pBdr/>
        <w:spacing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Style w:val="889"/>
        <w:pBdr/>
        <w:spacing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Style w:val="889"/>
        <w:pBdr/>
        <w:spacing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Style w:val="889"/>
        <w:pBdr/>
        <w:spacing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Style w:val="889"/>
        <w:pBdr/>
        <w:spacing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Style w:val="889"/>
        <w:pBdr/>
        <w:spacing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Style w:val="889"/>
        <w:pBdr/>
        <w:spacing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Style w:val="889"/>
        <w:pBdr/>
        <w:spacing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89"/>
        <w:pBdr/>
        <w:spacing/>
        <w:ind w:right="4061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r>
    </w:p>
    <w:p>
      <w:pPr>
        <w:pStyle w:val="889"/>
        <w:pBdr/>
        <w:spacing/>
        <w:ind w:right="4061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r>
    </w:p>
    <w:p>
      <w:pPr>
        <w:pStyle w:val="889"/>
        <w:pBdr/>
        <w:spacing/>
        <w:ind w:right="4061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r>
    </w:p>
    <w:p>
      <w:pPr>
        <w:pBdr/>
        <w:spacing w:after="13"/>
        <w:ind w:right="4061" w:left="0"/>
        <w:jc w:val="left"/>
        <w:rPr>
          <w:rFonts w:ascii="Times New Roman" w:hAnsi="Times New Roman" w:cs="Times New Roman" w:eastAsiaTheme="maj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ajorEastAsia"/>
          <w:b/>
          <w:sz w:val="28"/>
          <w:szCs w:val="28"/>
          <w:highlight w:val="none"/>
        </w:rPr>
      </w:r>
      <w:r>
        <w:rPr>
          <w:rFonts w:ascii="Times New Roman" w:hAnsi="Times New Roman" w:cs="Times New Roman" w:eastAsiaTheme="majorEastAsia"/>
          <w:b/>
          <w:bCs/>
          <w:sz w:val="28"/>
          <w:szCs w:val="28"/>
        </w:rPr>
      </w:r>
      <w:r>
        <w:rPr>
          <w:rFonts w:ascii="Times New Roman" w:hAnsi="Times New Roman" w:cs="Times New Roman" w:eastAsiaTheme="majorEastAsia"/>
          <w:b/>
          <w:bCs/>
          <w:sz w:val="28"/>
          <w:szCs w:val="28"/>
        </w:rPr>
      </w:r>
    </w:p>
    <w:p>
      <w:pPr>
        <w:pBdr/>
        <w:spacing w:after="13"/>
        <w:ind w:right="4061" w:left="0"/>
        <w:jc w:val="right"/>
        <w:rPr>
          <w:rFonts w:ascii="Times New Roman" w:hAnsi="Times New Roman" w:cs="Times New Roman" w:eastAsiaTheme="maj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ajorEastAsia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 w:eastAsiaTheme="majorEastAsia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 w:eastAsiaTheme="majorEastAsia"/>
          <w:b/>
          <w:bCs/>
          <w:sz w:val="28"/>
          <w:szCs w:val="28"/>
        </w:rPr>
      </w:r>
    </w:p>
    <w:p>
      <w:pPr>
        <w:pBdr/>
        <w:spacing w:after="13"/>
        <w:ind w:right="4061" w:left="0"/>
        <w:jc w:val="right"/>
        <w:rPr>
          <w:rFonts w:ascii="Times New Roman" w:hAnsi="Times New Roman" w:cs="Times New Roman" w:eastAsiaTheme="majorEastAsia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 w:eastAsiaTheme="majorEastAsia"/>
          <w:b/>
          <w:sz w:val="28"/>
          <w:szCs w:val="28"/>
        </w:rPr>
        <w:t xml:space="preserve">Приложение </w:t>
      </w:r>
      <w:r>
        <w:rPr>
          <w:rFonts w:ascii="Times New Roman" w:hAnsi="Times New Roman" w:cs="Times New Roman" w:eastAsiaTheme="majorEastAsia"/>
          <w:b/>
          <w:sz w:val="28"/>
          <w:szCs w:val="28"/>
        </w:rPr>
        <w:t xml:space="preserve">№2</w:t>
      </w:r>
      <w:r>
        <w:rPr>
          <w:rFonts w:ascii="Times New Roman" w:hAnsi="Times New Roman" w:cs="Times New Roman" w:eastAsiaTheme="majorEastAsia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 w:eastAsiaTheme="majorEastAsia"/>
          <w:b/>
          <w:bCs/>
          <w:sz w:val="28"/>
          <w:szCs w:val="28"/>
          <w:highlight w:val="none"/>
        </w:rPr>
      </w:r>
    </w:p>
    <w:p>
      <w:pPr>
        <w:pBdr/>
        <w:spacing w:after="13"/>
        <w:ind w:right="4061" w:left="-5"/>
        <w:jc w:val="center"/>
        <w:rPr>
          <w:rFonts w:ascii="Times New Roman" w:hAnsi="Times New Roman" w:cs="Times New Roman" w:eastAsiaTheme="majorEastAsia"/>
          <w:b/>
          <w:sz w:val="28"/>
          <w:szCs w:val="28"/>
        </w:rPr>
      </w:pPr>
      <w:r>
        <w:rPr>
          <w:rFonts w:ascii="Times New Roman" w:hAnsi="Times New Roman" w:cs="Times New Roman" w:eastAsiaTheme="majorEastAsia"/>
          <w:b/>
          <w:sz w:val="28"/>
          <w:szCs w:val="28"/>
        </w:rPr>
        <w:t xml:space="preserve">Содержимое файла спецификации:</w:t>
      </w:r>
      <w:bookmarkEnd w:id="0"/>
      <w:r>
        <w:rPr>
          <w:rFonts w:ascii="Times New Roman" w:hAnsi="Times New Roman" w:cs="Times New Roman" w:eastAsiaTheme="majorEastAsia"/>
          <w:b/>
          <w:sz w:val="28"/>
          <w:szCs w:val="28"/>
        </w:rPr>
      </w:r>
      <w:r>
        <w:rPr>
          <w:rFonts w:ascii="Times New Roman" w:hAnsi="Times New Roman" w:cs="Times New Roman" w:eastAsiaTheme="majorEastAsia"/>
          <w:b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%{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#include &lt;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stdio.h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yyerror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(char*);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yylex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keepLines w:val="true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%}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keepLines w:val="true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%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start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input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%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token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ONE ZERO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%%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input: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input line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| /* epsilon */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line: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'\n' {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printf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"EMPTY LINE\n");}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| error '\n'{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yyerrok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| expr {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printf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("CORRECT\n");}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expr: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ONE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expr_n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ZERO;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expr_n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expr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| /* epsilon */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%%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yyerror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char *s){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printf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("INCORRECT\n");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return 1;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yylex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){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int c;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c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getchar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switch(c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){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case '1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'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return ONE;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case '0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'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return ZERO;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case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EOF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return 0;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default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return c;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}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main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){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yyparse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);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footerReference w:type="default" r:id="rId9"/>
      <w:footnotePr/>
      <w:endnotePr/>
      <w:type w:val="continuous"/>
      <w:pgSz w:h="16838" w:orient="landscape" w:w="11906"/>
      <w:pgMar w:top="1134" w:right="851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326312001"/>
      <w:docPartObj>
        <w:docPartGallery w:val="Page Numbers (Bottom of Page)"/>
        <w:docPartUnique w:val="true"/>
      </w:docPartObj>
      <w:rPr/>
    </w:sdtPr>
    <w:sdtContent>
      <w:p>
        <w:pPr>
          <w:pStyle w:val="907"/>
          <w:pBdr/>
          <w:spacing/>
          <w:ind/>
          <w:jc w:val="center"/>
          <w:rPr/>
        </w:pPr>
        <w:r>
          <w:rPr>
            <w:rStyle w:val="908"/>
          </w:rPr>
          <w:fldChar w:fldCharType="begin"/>
        </w:r>
        <w:r>
          <w:rPr>
            <w:rStyle w:val="908"/>
          </w:rPr>
          <w:instrText xml:space="preserve">PAGE   \* MERGEFORMAT</w:instrText>
        </w:r>
        <w:r>
          <w:rPr>
            <w:rStyle w:val="908"/>
          </w:rPr>
          <w:fldChar w:fldCharType="separate"/>
        </w:r>
        <w:r>
          <w:rPr>
            <w:rStyle w:val="908"/>
          </w:rPr>
          <w:t xml:space="preserve">2</w:t>
        </w:r>
        <w:r>
          <w:rPr>
            <w:rStyle w:val="908"/>
          </w:rPr>
          <w:fldChar w:fldCharType="end"/>
        </w:r>
        <w:r/>
      </w:p>
    </w:sdtContent>
  </w:sdt>
  <w:p>
    <w:pPr>
      <w:pStyle w:val="90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5"/>
      <w:suff w:val="space"/>
    </w:lvl>
    <w:lvl w:ilvl="1">
      <w:isLgl w:val="false"/>
      <w:lvlJc w:val="left"/>
      <w:lvlRestart w:val="0"/>
      <w:lvlText w:val="%1.%2."/>
      <w:numFmt w:val="decimal"/>
      <w:pPr>
        <w:pBdr/>
        <w:spacing/>
        <w:ind w:left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3"/>
      <w:suff w:val="space"/>
    </w:lvl>
    <w:lvl w:ilvl="2">
      <w:isLgl w:val="false"/>
      <w:lvlJc w:val="left"/>
      <w:lvlText w:val="%3"/>
      <w:numFmt w:val="lowerRoman"/>
      <w:pPr>
        <w:pBdr/>
        <w:spacing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3">
      <w:isLgl w:val="false"/>
      <w:lvlJc w:val="left"/>
      <w:lvlText w:val="%4"/>
      <w:numFmt w:val="decimal"/>
      <w:pPr>
        <w:pBdr/>
        <w:spacing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4">
      <w:isLgl w:val="false"/>
      <w:lvlJc w:val="left"/>
      <w:lvlText w:val="%5"/>
      <w:numFmt w:val="lowerLetter"/>
      <w:pPr>
        <w:pBdr/>
        <w:spacing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5">
      <w:isLgl w:val="false"/>
      <w:lvlJc w:val="left"/>
      <w:lvlText w:val="%6"/>
      <w:numFmt w:val="lowerRoman"/>
      <w:pPr>
        <w:pBdr/>
        <w:spacing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6">
      <w:isLgl w:val="false"/>
      <w:lvlJc w:val="left"/>
      <w:lvlText w:val="%7"/>
      <w:numFmt w:val="decimal"/>
      <w:pPr>
        <w:pBdr/>
        <w:spacing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7">
      <w:isLgl w:val="false"/>
      <w:lvlJc w:val="left"/>
      <w:lvlText w:val="%8"/>
      <w:numFmt w:val="lowerLetter"/>
      <w:pPr>
        <w:pBdr/>
        <w:spacing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8">
      <w:isLgl w:val="false"/>
      <w:lvlJc w:val="left"/>
      <w:lvlText w:val="%9"/>
      <w:numFmt w:val="lowerRoman"/>
      <w:pPr>
        <w:pBdr/>
        <w:spacing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left="295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1">
      <w:isLgl w:val="false"/>
      <w:lvlJc w:val="left"/>
      <w:lvlText w:val="%2"/>
      <w:numFmt w:val="lowerLetter"/>
      <w:pPr>
        <w:pBdr/>
        <w:spacing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2">
      <w:isLgl w:val="false"/>
      <w:lvlJc w:val="left"/>
      <w:lvlText w:val="%3"/>
      <w:numFmt w:val="lowerRoman"/>
      <w:pPr>
        <w:pBdr/>
        <w:spacing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3">
      <w:isLgl w:val="false"/>
      <w:lvlJc w:val="left"/>
      <w:lvlText w:val="%4"/>
      <w:numFmt w:val="decimal"/>
      <w:pPr>
        <w:pBdr/>
        <w:spacing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4">
      <w:isLgl w:val="false"/>
      <w:lvlJc w:val="left"/>
      <w:lvlText w:val="%5"/>
      <w:numFmt w:val="lowerLetter"/>
      <w:pPr>
        <w:pBdr/>
        <w:spacing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5">
      <w:isLgl w:val="false"/>
      <w:lvlJc w:val="left"/>
      <w:lvlText w:val="%6"/>
      <w:numFmt w:val="lowerRoman"/>
      <w:pPr>
        <w:pBdr/>
        <w:spacing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6">
      <w:isLgl w:val="false"/>
      <w:lvlJc w:val="left"/>
      <w:lvlText w:val="%7"/>
      <w:numFmt w:val="decimal"/>
      <w:pPr>
        <w:pBdr/>
        <w:spacing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7">
      <w:isLgl w:val="false"/>
      <w:lvlJc w:val="left"/>
      <w:lvlText w:val="%8"/>
      <w:numFmt w:val="lowerLetter"/>
      <w:pPr>
        <w:pBdr/>
        <w:spacing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8">
      <w:isLgl w:val="false"/>
      <w:lvlJc w:val="left"/>
      <w:lvlText w:val="%9"/>
      <w:numFmt w:val="lowerRoman"/>
      <w:pPr>
        <w:pBdr/>
        <w:spacing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</w:abstractNum>
  <w:abstractNum w:abstractNumId="2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int="default" w:ascii="Times New Roman" w:hAnsi="Times New Roman" w:eastAsia="Calibri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644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364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084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04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24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244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4964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684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04"/>
      </w:pPr>
      <w:rPr/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15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35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55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75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95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15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35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55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75"/>
      </w:pPr>
      <w:rPr/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left="1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1">
      <w:isLgl w:val="false"/>
      <w:lvlJc w:val="left"/>
      <w:lvlText w:val="%2"/>
      <w:numFmt w:val="lowerLetter"/>
      <w:pPr>
        <w:pBdr/>
        <w:spacing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2">
      <w:isLgl w:val="false"/>
      <w:lvlJc w:val="left"/>
      <w:lvlText w:val="%3"/>
      <w:numFmt w:val="lowerRoman"/>
      <w:pPr>
        <w:pBdr/>
        <w:spacing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3">
      <w:isLgl w:val="false"/>
      <w:lvlJc w:val="left"/>
      <w:lvlText w:val="%4"/>
      <w:numFmt w:val="decimal"/>
      <w:pPr>
        <w:pBdr/>
        <w:spacing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4">
      <w:isLgl w:val="false"/>
      <w:lvlJc w:val="left"/>
      <w:lvlText w:val="%5"/>
      <w:numFmt w:val="lowerLetter"/>
      <w:pPr>
        <w:pBdr/>
        <w:spacing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5">
      <w:isLgl w:val="false"/>
      <w:lvlJc w:val="left"/>
      <w:lvlText w:val="%6"/>
      <w:numFmt w:val="lowerRoman"/>
      <w:pPr>
        <w:pBdr/>
        <w:spacing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6">
      <w:isLgl w:val="false"/>
      <w:lvlJc w:val="left"/>
      <w:lvlText w:val="%7"/>
      <w:numFmt w:val="decimal"/>
      <w:pPr>
        <w:pBdr/>
        <w:spacing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7">
      <w:isLgl w:val="false"/>
      <w:lvlJc w:val="left"/>
      <w:lvlText w:val="%8"/>
      <w:numFmt w:val="lowerLetter"/>
      <w:pPr>
        <w:pBdr/>
        <w:spacing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8">
      <w:isLgl w:val="false"/>
      <w:lvlJc w:val="left"/>
      <w:lvlText w:val="%9"/>
      <w:numFmt w:val="lowerRoman"/>
      <w:pPr>
        <w:pBdr/>
        <w:spacing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8">
    <w:lvl w:ilvl="0">
      <w:isLgl w:val="false"/>
      <w:lvlJc w:val="left"/>
      <w:lvlText w:val="%1)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space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space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2">
    <w:lvl w:ilvl="0">
      <w:isLgl w:val="false"/>
      <w:lvlJc w:val="left"/>
      <w:lvlText w:val="-"/>
      <w:numFmt w:val="bullet"/>
      <w:pPr>
        <w:pBdr/>
        <w:spacing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spacing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spacing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spacing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spacing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spacing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8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50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22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94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6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8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10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2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540"/>
      </w:pPr>
      <w:rPr>
        <w:rFonts w:hint="default" w:ascii="Wingdings" w:hAnsi="Wingdings"/>
      </w:rPr>
      <w:start w:val="1"/>
      <w:suff w:val="space"/>
    </w:lvl>
  </w:abstractNum>
  <w:abstractNum w:abstractNumId="14">
    <w:lvl w:ilvl="0">
      <w:isLgl w:val="false"/>
      <w:lvlJc w:val="left"/>
      <w:lvlText w:val="-"/>
      <w:numFmt w:val="bullet"/>
      <w:pPr>
        <w:pBdr/>
        <w:spacing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spacing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spacing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spacing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spacing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spacing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</w:abstractNum>
  <w:abstractNum w:abstractNumId="15">
    <w:lvl w:ilvl="0">
      <w:isLgl w:val="false"/>
      <w:lvlJc w:val="left"/>
      <w:lvlText w:val="%1"/>
      <w:numFmt w:val="decimal"/>
      <w:pPr>
        <w:pBdr/>
        <w:spacing/>
        <w:ind w:firstLine="0" w:left="360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5"/>
      <w:suff w:val="space"/>
    </w:lvl>
    <w:lvl w:ilvl="1">
      <w:isLgl w:val="false"/>
      <w:lvlJc w:val="left"/>
      <w:lvlRestart w:val="0"/>
      <w:lvlText w:val="%1.%2."/>
      <w:numFmt w:val="decimal"/>
      <w:pPr>
        <w:pBdr/>
        <w:spacing/>
        <w:ind w:hanging="568" w:left="568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space"/>
    </w:lvl>
    <w:lvl w:ilvl="2">
      <w:isLgl w:val="false"/>
      <w:lvlJc w:val="left"/>
      <w:lvlText w:val="%3"/>
      <w:numFmt w:val="lowerRoman"/>
      <w:pPr>
        <w:pBdr/>
        <w:spacing/>
        <w:ind w:firstLine="0" w:left="1080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3">
      <w:isLgl w:val="false"/>
      <w:lvlJc w:val="left"/>
      <w:lvlText w:val="%4"/>
      <w:numFmt w:val="decimal"/>
      <w:pPr>
        <w:pBdr/>
        <w:spacing/>
        <w:ind w:firstLine="0" w:left="1800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4">
      <w:isLgl w:val="false"/>
      <w:lvlJc w:val="left"/>
      <w:lvlText w:val="%5"/>
      <w:numFmt w:val="lowerLetter"/>
      <w:pPr>
        <w:pBdr/>
        <w:spacing/>
        <w:ind w:firstLine="0" w:left="2520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5">
      <w:isLgl w:val="false"/>
      <w:lvlJc w:val="left"/>
      <w:lvlText w:val="%6"/>
      <w:numFmt w:val="lowerRoman"/>
      <w:pPr>
        <w:pBdr/>
        <w:spacing/>
        <w:ind w:firstLine="0" w:left="3240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6">
      <w:isLgl w:val="false"/>
      <w:lvlJc w:val="left"/>
      <w:lvlText w:val="%7"/>
      <w:numFmt w:val="decimal"/>
      <w:pPr>
        <w:pBdr/>
        <w:spacing/>
        <w:ind w:firstLine="0" w:left="3960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7">
      <w:isLgl w:val="false"/>
      <w:lvlJc w:val="left"/>
      <w:lvlText w:val="%8"/>
      <w:numFmt w:val="lowerLetter"/>
      <w:pPr>
        <w:pBdr/>
        <w:spacing/>
        <w:ind w:firstLine="0" w:left="4680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8">
      <w:isLgl w:val="false"/>
      <w:lvlJc w:val="left"/>
      <w:lvlText w:val="%9"/>
      <w:numFmt w:val="lowerRoman"/>
      <w:pPr>
        <w:pBdr/>
        <w:spacing/>
        <w:ind w:firstLine="0" w:left="5400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4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4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4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4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2"/>
  </w:num>
  <w:num w:numId="5">
    <w:abstractNumId w:val="8"/>
  </w:num>
  <w:num w:numId="6">
    <w:abstractNumId w:val="9"/>
  </w:num>
  <w:num w:numId="7">
    <w:abstractNumId w:val="10"/>
  </w:num>
  <w:num w:numId="8">
    <w:abstractNumId w:val="3"/>
  </w:num>
  <w:num w:numId="9">
    <w:abstractNumId w:val="7"/>
  </w:num>
  <w:num w:numId="10">
    <w:abstractNumId w:val="17"/>
  </w:num>
  <w:num w:numId="11">
    <w:abstractNumId w:val="12"/>
  </w:num>
  <w:num w:numId="12">
    <w:abstractNumId w:val="0"/>
  </w:num>
  <w:num w:numId="13">
    <w:abstractNumId w:val="15"/>
  </w:num>
  <w:num w:numId="14">
    <w:abstractNumId w:val="4"/>
  </w:num>
  <w:num w:numId="15">
    <w:abstractNumId w:val="1"/>
  </w:num>
  <w:num w:numId="16">
    <w:abstractNumId w:val="5"/>
  </w:num>
  <w:num w:numId="17">
    <w:abstractNumId w:val="6"/>
  </w:num>
  <w:num w:numId="18">
    <w:abstractNumId w:val="14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0">
    <w:name w:val="Heading 1 Char"/>
    <w:basedOn w:val="890"/>
    <w:link w:val="88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21">
    <w:name w:val="Heading 2 Char"/>
    <w:basedOn w:val="890"/>
    <w:link w:val="88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22">
    <w:name w:val="Heading 3"/>
    <w:basedOn w:val="887"/>
    <w:next w:val="887"/>
    <w:link w:val="72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23">
    <w:name w:val="Heading 3 Char"/>
    <w:basedOn w:val="890"/>
    <w:link w:val="72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4">
    <w:name w:val="Heading 4"/>
    <w:basedOn w:val="887"/>
    <w:next w:val="887"/>
    <w:link w:val="72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5">
    <w:name w:val="Heading 4 Char"/>
    <w:basedOn w:val="890"/>
    <w:link w:val="72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6">
    <w:name w:val="Heading 5"/>
    <w:basedOn w:val="887"/>
    <w:next w:val="887"/>
    <w:link w:val="72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7">
    <w:name w:val="Heading 5 Char"/>
    <w:basedOn w:val="890"/>
    <w:link w:val="72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28">
    <w:name w:val="Heading 6"/>
    <w:basedOn w:val="887"/>
    <w:next w:val="887"/>
    <w:link w:val="72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9">
    <w:name w:val="Heading 6 Char"/>
    <w:basedOn w:val="890"/>
    <w:link w:val="72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0">
    <w:name w:val="Heading 7"/>
    <w:basedOn w:val="887"/>
    <w:next w:val="887"/>
    <w:link w:val="73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1">
    <w:name w:val="Heading 7 Char"/>
    <w:basedOn w:val="890"/>
    <w:link w:val="73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32">
    <w:name w:val="Heading 8"/>
    <w:basedOn w:val="887"/>
    <w:next w:val="887"/>
    <w:link w:val="73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3">
    <w:name w:val="Heading 8 Char"/>
    <w:basedOn w:val="890"/>
    <w:link w:val="73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4">
    <w:name w:val="Heading 9"/>
    <w:basedOn w:val="887"/>
    <w:next w:val="887"/>
    <w:link w:val="73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5">
    <w:name w:val="Heading 9 Char"/>
    <w:basedOn w:val="890"/>
    <w:link w:val="73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6">
    <w:name w:val="No Spacing"/>
    <w:uiPriority w:val="1"/>
    <w:qFormat/>
    <w:pPr>
      <w:pBdr/>
      <w:spacing w:after="0" w:before="0" w:line="240" w:lineRule="auto"/>
      <w:ind/>
    </w:pPr>
  </w:style>
  <w:style w:type="character" w:styleId="737">
    <w:name w:val="Title Char"/>
    <w:basedOn w:val="890"/>
    <w:link w:val="896"/>
    <w:uiPriority w:val="10"/>
    <w:pPr>
      <w:pBdr/>
      <w:spacing/>
      <w:ind/>
    </w:pPr>
    <w:rPr>
      <w:sz w:val="48"/>
      <w:szCs w:val="48"/>
    </w:rPr>
  </w:style>
  <w:style w:type="character" w:styleId="738">
    <w:name w:val="Subtitle Char"/>
    <w:basedOn w:val="890"/>
    <w:link w:val="894"/>
    <w:uiPriority w:val="11"/>
    <w:pPr>
      <w:pBdr/>
      <w:spacing/>
      <w:ind/>
    </w:pPr>
    <w:rPr>
      <w:sz w:val="24"/>
      <w:szCs w:val="24"/>
    </w:rPr>
  </w:style>
  <w:style w:type="paragraph" w:styleId="739">
    <w:name w:val="Quote"/>
    <w:basedOn w:val="887"/>
    <w:next w:val="887"/>
    <w:link w:val="740"/>
    <w:uiPriority w:val="29"/>
    <w:qFormat/>
    <w:pPr>
      <w:pBdr/>
      <w:spacing/>
      <w:ind w:right="720" w:left="720"/>
    </w:pPr>
    <w:rPr>
      <w:i/>
    </w:rPr>
  </w:style>
  <w:style w:type="character" w:styleId="740">
    <w:name w:val="Quote Char"/>
    <w:link w:val="739"/>
    <w:uiPriority w:val="29"/>
    <w:pPr>
      <w:pBdr/>
      <w:spacing/>
      <w:ind/>
    </w:pPr>
    <w:rPr>
      <w:i/>
    </w:rPr>
  </w:style>
  <w:style w:type="paragraph" w:styleId="741">
    <w:name w:val="Intense Quote"/>
    <w:basedOn w:val="887"/>
    <w:next w:val="887"/>
    <w:link w:val="74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2">
    <w:name w:val="Intense Quote Char"/>
    <w:link w:val="741"/>
    <w:uiPriority w:val="30"/>
    <w:pPr>
      <w:pBdr/>
      <w:spacing/>
      <w:ind/>
    </w:pPr>
    <w:rPr>
      <w:i/>
    </w:rPr>
  </w:style>
  <w:style w:type="character" w:styleId="743">
    <w:name w:val="Header Char"/>
    <w:basedOn w:val="890"/>
    <w:link w:val="905"/>
    <w:uiPriority w:val="99"/>
    <w:pPr>
      <w:pBdr/>
      <w:spacing/>
      <w:ind/>
    </w:pPr>
  </w:style>
  <w:style w:type="character" w:styleId="744">
    <w:name w:val="Footer Char"/>
    <w:basedOn w:val="890"/>
    <w:link w:val="907"/>
    <w:uiPriority w:val="99"/>
    <w:pPr>
      <w:pBdr/>
      <w:spacing/>
      <w:ind/>
    </w:pPr>
  </w:style>
  <w:style w:type="paragraph" w:styleId="745">
    <w:name w:val="Caption"/>
    <w:basedOn w:val="887"/>
    <w:next w:val="88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6">
    <w:name w:val="Caption Char"/>
    <w:basedOn w:val="745"/>
    <w:link w:val="907"/>
    <w:uiPriority w:val="99"/>
    <w:pPr>
      <w:pBdr/>
      <w:spacing/>
      <w:ind/>
    </w:pPr>
  </w:style>
  <w:style w:type="table" w:styleId="747">
    <w:name w:val="Table Grid"/>
    <w:basedOn w:val="89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Table Grid Light"/>
    <w:basedOn w:val="8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1"/>
    <w:basedOn w:val="8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2"/>
    <w:basedOn w:val="8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1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2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3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4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5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6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1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2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3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4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5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6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1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2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3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4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5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6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3">
    <w:name w:val="footnote text"/>
    <w:basedOn w:val="887"/>
    <w:link w:val="87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4">
    <w:name w:val="Footnote Text Char"/>
    <w:link w:val="873"/>
    <w:uiPriority w:val="99"/>
    <w:pPr>
      <w:pBdr/>
      <w:spacing/>
      <w:ind/>
    </w:pPr>
    <w:rPr>
      <w:sz w:val="18"/>
    </w:rPr>
  </w:style>
  <w:style w:type="character" w:styleId="875">
    <w:name w:val="footnote reference"/>
    <w:basedOn w:val="890"/>
    <w:uiPriority w:val="99"/>
    <w:unhideWhenUsed/>
    <w:pPr>
      <w:pBdr/>
      <w:spacing/>
      <w:ind/>
    </w:pPr>
    <w:rPr>
      <w:vertAlign w:val="superscript"/>
    </w:rPr>
  </w:style>
  <w:style w:type="paragraph" w:styleId="876">
    <w:name w:val="endnote text"/>
    <w:basedOn w:val="887"/>
    <w:link w:val="87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7">
    <w:name w:val="Endnote Text Char"/>
    <w:link w:val="876"/>
    <w:uiPriority w:val="99"/>
    <w:pPr>
      <w:pBdr/>
      <w:spacing/>
      <w:ind/>
    </w:pPr>
    <w:rPr>
      <w:sz w:val="20"/>
    </w:rPr>
  </w:style>
  <w:style w:type="character" w:styleId="878">
    <w:name w:val="endnote reference"/>
    <w:basedOn w:val="890"/>
    <w:uiPriority w:val="99"/>
    <w:semiHidden/>
    <w:unhideWhenUsed/>
    <w:pPr>
      <w:pBdr/>
      <w:spacing/>
      <w:ind/>
    </w:pPr>
    <w:rPr>
      <w:vertAlign w:val="superscript"/>
    </w:rPr>
  </w:style>
  <w:style w:type="paragraph" w:styleId="879">
    <w:name w:val="toc 3"/>
    <w:basedOn w:val="887"/>
    <w:next w:val="887"/>
    <w:uiPriority w:val="39"/>
    <w:unhideWhenUsed/>
    <w:pPr>
      <w:pBdr/>
      <w:spacing w:after="57"/>
      <w:ind w:right="0" w:firstLine="0" w:left="567"/>
    </w:pPr>
  </w:style>
  <w:style w:type="paragraph" w:styleId="880">
    <w:name w:val="toc 4"/>
    <w:basedOn w:val="887"/>
    <w:next w:val="887"/>
    <w:uiPriority w:val="39"/>
    <w:unhideWhenUsed/>
    <w:pPr>
      <w:pBdr/>
      <w:spacing w:after="57"/>
      <w:ind w:right="0" w:firstLine="0" w:left="850"/>
    </w:pPr>
  </w:style>
  <w:style w:type="paragraph" w:styleId="881">
    <w:name w:val="toc 5"/>
    <w:basedOn w:val="887"/>
    <w:next w:val="887"/>
    <w:uiPriority w:val="39"/>
    <w:unhideWhenUsed/>
    <w:pPr>
      <w:pBdr/>
      <w:spacing w:after="57"/>
      <w:ind w:right="0" w:firstLine="0" w:left="1134"/>
    </w:pPr>
  </w:style>
  <w:style w:type="paragraph" w:styleId="882">
    <w:name w:val="toc 6"/>
    <w:basedOn w:val="887"/>
    <w:next w:val="887"/>
    <w:uiPriority w:val="39"/>
    <w:unhideWhenUsed/>
    <w:pPr>
      <w:pBdr/>
      <w:spacing w:after="57"/>
      <w:ind w:right="0" w:firstLine="0" w:left="1417"/>
    </w:pPr>
  </w:style>
  <w:style w:type="paragraph" w:styleId="883">
    <w:name w:val="toc 7"/>
    <w:basedOn w:val="887"/>
    <w:next w:val="887"/>
    <w:uiPriority w:val="39"/>
    <w:unhideWhenUsed/>
    <w:pPr>
      <w:pBdr/>
      <w:spacing w:after="57"/>
      <w:ind w:right="0" w:firstLine="0" w:left="1701"/>
    </w:pPr>
  </w:style>
  <w:style w:type="paragraph" w:styleId="884">
    <w:name w:val="toc 8"/>
    <w:basedOn w:val="887"/>
    <w:next w:val="887"/>
    <w:uiPriority w:val="39"/>
    <w:unhideWhenUsed/>
    <w:pPr>
      <w:pBdr/>
      <w:spacing w:after="57"/>
      <w:ind w:right="0" w:firstLine="0" w:left="1984"/>
    </w:pPr>
  </w:style>
  <w:style w:type="paragraph" w:styleId="885">
    <w:name w:val="toc 9"/>
    <w:basedOn w:val="887"/>
    <w:next w:val="887"/>
    <w:uiPriority w:val="39"/>
    <w:unhideWhenUsed/>
    <w:pPr>
      <w:pBdr/>
      <w:spacing w:after="57"/>
      <w:ind w:right="0" w:firstLine="0" w:left="2268"/>
    </w:pPr>
  </w:style>
  <w:style w:type="paragraph" w:styleId="886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paragraph" w:styleId="887" w:default="1">
    <w:name w:val="Normal"/>
    <w:qFormat/>
    <w:pPr>
      <w:pBdr/>
      <w:spacing w:after="200" w:line="276" w:lineRule="auto"/>
      <w:ind/>
    </w:pPr>
    <w:rPr>
      <w:rFonts w:ascii="Calibri" w:hAnsi="Calibri" w:eastAsia="Calibri" w:cs="Calibri"/>
      <w:lang w:eastAsia="ru-RU"/>
      <w14:ligatures w14:val="none"/>
    </w:rPr>
  </w:style>
  <w:style w:type="paragraph" w:styleId="888">
    <w:name w:val="Heading 1"/>
    <w:basedOn w:val="887"/>
    <w:next w:val="887"/>
    <w:link w:val="898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89">
    <w:name w:val="Heading 2"/>
    <w:basedOn w:val="887"/>
    <w:next w:val="887"/>
    <w:link w:val="903"/>
    <w:uiPriority w:val="9"/>
    <w:semiHidden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890" w:default="1">
    <w:name w:val="Default Paragraph Font"/>
    <w:uiPriority w:val="1"/>
    <w:unhideWhenUsed/>
    <w:pPr>
      <w:pBdr/>
      <w:spacing/>
      <w:ind/>
    </w:pPr>
  </w:style>
  <w:style w:type="table" w:styleId="89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2" w:default="1">
    <w:name w:val="No List"/>
    <w:uiPriority w:val="99"/>
    <w:semiHidden/>
    <w:unhideWhenUsed/>
    <w:pPr>
      <w:pBdr/>
      <w:spacing/>
      <w:ind/>
    </w:pPr>
  </w:style>
  <w:style w:type="paragraph" w:styleId="893">
    <w:name w:val="List Paragraph"/>
    <w:basedOn w:val="887"/>
    <w:uiPriority w:val="34"/>
    <w:qFormat/>
    <w:pPr>
      <w:pBdr/>
      <w:spacing/>
      <w:ind w:left="720"/>
      <w:contextualSpacing w:val="true"/>
    </w:pPr>
  </w:style>
  <w:style w:type="paragraph" w:styleId="894">
    <w:name w:val="Subtitle"/>
    <w:basedOn w:val="887"/>
    <w:next w:val="887"/>
    <w:link w:val="895"/>
    <w:uiPriority w:val="11"/>
    <w:qFormat/>
    <w:pPr>
      <w:pBdr/>
      <w:spacing w:after="160" w:line="259" w:lineRule="auto"/>
      <w:ind/>
    </w:pPr>
    <w:rPr>
      <w:rFonts w:asciiTheme="minorHAnsi" w:hAnsiTheme="minorHAnsi" w:eastAsiaTheme="minorEastAsia" w:cstheme="minorBidi"/>
      <w:color w:val="595959"/>
      <w:spacing w:val="15"/>
      <w:lang w:eastAsia="en-US"/>
    </w:rPr>
  </w:style>
  <w:style w:type="character" w:styleId="895" w:customStyle="1">
    <w:name w:val="Подзаголовок Знак"/>
    <w:basedOn w:val="890"/>
    <w:link w:val="894"/>
    <w:uiPriority w:val="11"/>
    <w:pPr>
      <w:pBdr/>
      <w:spacing/>
      <w:ind/>
    </w:pPr>
    <w:rPr>
      <w:rFonts w:eastAsiaTheme="minorEastAsia"/>
      <w:color w:val="595959"/>
      <w:spacing w:val="15"/>
      <w14:ligatures w14:val="none"/>
    </w:rPr>
  </w:style>
  <w:style w:type="paragraph" w:styleId="896">
    <w:name w:val="Title"/>
    <w:basedOn w:val="887"/>
    <w:next w:val="887"/>
    <w:link w:val="897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  <w:lang w:eastAsia="en-US"/>
    </w:rPr>
  </w:style>
  <w:style w:type="character" w:styleId="897" w:customStyle="1">
    <w:name w:val="Заголовок Знак"/>
    <w:basedOn w:val="890"/>
    <w:link w:val="896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  <w14:ligatures w14:val="none"/>
    </w:rPr>
  </w:style>
  <w:style w:type="character" w:styleId="898" w:customStyle="1">
    <w:name w:val="Заголовок 1 Знак"/>
    <w:basedOn w:val="890"/>
    <w:link w:val="888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ru-RU"/>
      <w14:ligatures w14:val="none"/>
    </w:rPr>
  </w:style>
  <w:style w:type="paragraph" w:styleId="899">
    <w:name w:val="TOC Heading"/>
    <w:basedOn w:val="888"/>
    <w:next w:val="887"/>
    <w:uiPriority w:val="39"/>
    <w:unhideWhenUsed/>
    <w:qFormat/>
    <w:pPr>
      <w:pBdr/>
      <w:spacing w:line="259" w:lineRule="auto"/>
      <w:ind/>
      <w:outlineLvl w:val="9"/>
    </w:pPr>
    <w:rPr>
      <w:color w:val="2e75b5"/>
    </w:rPr>
  </w:style>
  <w:style w:type="paragraph" w:styleId="900">
    <w:name w:val="toc 2"/>
    <w:basedOn w:val="887"/>
    <w:next w:val="887"/>
    <w:uiPriority w:val="39"/>
    <w:unhideWhenUsed/>
    <w:pPr>
      <w:pBdr/>
      <w:spacing w:after="100" w:line="259" w:lineRule="auto"/>
      <w:ind w:left="220"/>
    </w:pPr>
    <w:rPr>
      <w:rFonts w:cs="Times New Roman" w:asciiTheme="minorHAnsi" w:hAnsiTheme="minorHAnsi" w:eastAsiaTheme="minorEastAsia"/>
    </w:rPr>
  </w:style>
  <w:style w:type="paragraph" w:styleId="901">
    <w:name w:val="toc 1"/>
    <w:basedOn w:val="887"/>
    <w:next w:val="887"/>
    <w:uiPriority w:val="39"/>
    <w:unhideWhenUsed/>
    <w:pPr>
      <w:pBdr/>
      <w:spacing w:after="100" w:line="259" w:lineRule="auto"/>
      <w:ind/>
    </w:pPr>
    <w:rPr>
      <w:rFonts w:cs="Times New Roman" w:asciiTheme="minorHAnsi" w:hAnsiTheme="minorHAnsi" w:eastAsiaTheme="minorEastAsia"/>
    </w:rPr>
  </w:style>
  <w:style w:type="character" w:styleId="902">
    <w:name w:val="Hyperlink"/>
    <w:basedOn w:val="890"/>
    <w:uiPriority w:val="99"/>
    <w:unhideWhenUsed/>
    <w:pPr>
      <w:pBdr/>
      <w:spacing/>
      <w:ind/>
    </w:pPr>
    <w:rPr>
      <w:color w:val="0563c1"/>
      <w:u w:val="single"/>
    </w:rPr>
  </w:style>
  <w:style w:type="character" w:styleId="903" w:customStyle="1">
    <w:name w:val="Заголовок 2 Знак"/>
    <w:basedOn w:val="890"/>
    <w:link w:val="88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ru-RU"/>
      <w14:ligatures w14:val="none"/>
    </w:rPr>
  </w:style>
  <w:style w:type="paragraph" w:styleId="904">
    <w:name w:val="Normal (Web)"/>
    <w:basedOn w:val="887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905">
    <w:name w:val="Header"/>
    <w:basedOn w:val="887"/>
    <w:link w:val="906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06" w:customStyle="1">
    <w:name w:val="Верхний колонтитул Знак"/>
    <w:basedOn w:val="890"/>
    <w:link w:val="905"/>
    <w:uiPriority w:val="99"/>
    <w:pPr>
      <w:pBdr/>
      <w:spacing/>
      <w:ind/>
    </w:pPr>
    <w:rPr>
      <w:rFonts w:ascii="Calibri" w:hAnsi="Calibri" w:eastAsia="Calibri" w:cs="Calibri"/>
      <w:lang w:eastAsia="ru-RU"/>
      <w14:ligatures w14:val="none"/>
    </w:rPr>
  </w:style>
  <w:style w:type="paragraph" w:styleId="907">
    <w:name w:val="Footer"/>
    <w:basedOn w:val="887"/>
    <w:link w:val="908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08" w:customStyle="1">
    <w:name w:val="Нижний колонтитул Знак"/>
    <w:basedOn w:val="890"/>
    <w:link w:val="907"/>
    <w:uiPriority w:val="99"/>
    <w:pPr>
      <w:pBdr/>
      <w:spacing/>
      <w:ind/>
    </w:pPr>
    <w:rPr>
      <w:rFonts w:ascii="Calibri" w:hAnsi="Calibri" w:eastAsia="Calibri" w:cs="Calibri"/>
      <w:lang w:eastAsia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jp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Chaglar</dc:creator>
  <cp:keywords/>
  <dc:description/>
  <cp:revision>14</cp:revision>
  <dcterms:created xsi:type="dcterms:W3CDTF">2023-10-02T21:45:00Z</dcterms:created>
  <dcterms:modified xsi:type="dcterms:W3CDTF">2023-10-30T21:45:35Z</dcterms:modified>
</cp:coreProperties>
</file>