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30" w:rsidRDefault="00B76B4B">
      <w:r>
        <w:rPr>
          <w:rFonts w:hint="eastAsia"/>
        </w:rPr>
        <w:t>习惯一：积极主动</w:t>
      </w:r>
    </w:p>
    <w:p w:rsidR="00893CD2" w:rsidRDefault="00893CD2">
      <w:r>
        <w:rPr>
          <w:rFonts w:hint="eastAsia"/>
        </w:rPr>
        <w:tab/>
      </w:r>
      <w:r>
        <w:rPr>
          <w:rFonts w:hint="eastAsia"/>
        </w:rPr>
        <w:t>采取行动，为自己过去、现在及未来的行为负责，并依据原则及价值观，而非情绪或外在环境来下决定。</w:t>
      </w:r>
      <w:r w:rsidR="00256DE2">
        <w:rPr>
          <w:rFonts w:hint="eastAsia"/>
        </w:rPr>
        <w:t>（理智）</w:t>
      </w:r>
    </w:p>
    <w:p w:rsidR="00B76B4B" w:rsidRDefault="00B76B4B">
      <w:r>
        <w:rPr>
          <w:rFonts w:hint="eastAsia"/>
        </w:rPr>
        <w:t>习惯二：以终为始</w:t>
      </w:r>
    </w:p>
    <w:p w:rsidR="00893CD2" w:rsidRDefault="00893CD2">
      <w:r>
        <w:rPr>
          <w:rFonts w:hint="eastAsia"/>
        </w:rPr>
        <w:tab/>
      </w:r>
      <w:r>
        <w:rPr>
          <w:rFonts w:hint="eastAsia"/>
        </w:rPr>
        <w:t>个人、家庭、团队和组织在做任何计划时，均先拟出愿景和目标，并据此塑造未来，全新投注于自己最重视的原则、价值观、关系及目标之上。</w:t>
      </w:r>
      <w:r w:rsidR="00256DE2">
        <w:rPr>
          <w:rFonts w:hint="eastAsia"/>
        </w:rPr>
        <w:t>（使命</w:t>
      </w:r>
      <w:r w:rsidR="00A6293B">
        <w:rPr>
          <w:rFonts w:hint="eastAsia"/>
        </w:rPr>
        <w:t>信仰</w:t>
      </w:r>
      <w:r w:rsidR="00256DE2">
        <w:rPr>
          <w:rFonts w:hint="eastAsia"/>
        </w:rPr>
        <w:t>）</w:t>
      </w:r>
    </w:p>
    <w:p w:rsidR="00B76B4B" w:rsidRDefault="00B76B4B">
      <w:r>
        <w:rPr>
          <w:rFonts w:hint="eastAsia"/>
        </w:rPr>
        <w:t>习惯三：要事第一</w:t>
      </w:r>
    </w:p>
    <w:p w:rsidR="005F1430" w:rsidRDefault="005F1430">
      <w:r>
        <w:rPr>
          <w:rFonts w:hint="eastAsia"/>
        </w:rPr>
        <w:tab/>
      </w:r>
      <w:r>
        <w:rPr>
          <w:rFonts w:hint="eastAsia"/>
        </w:rPr>
        <w:t>要事第一即实质的创造，是梦想（你的目标、愿景、价值观及要事处理顺序）的组织与实践。</w:t>
      </w:r>
      <w:r w:rsidR="00CC2490">
        <w:rPr>
          <w:rFonts w:hint="eastAsia"/>
        </w:rPr>
        <w:t>（</w:t>
      </w:r>
      <w:r w:rsidR="000B0D6C">
        <w:rPr>
          <w:rFonts w:hint="eastAsia"/>
        </w:rPr>
        <w:t>条理</w:t>
      </w:r>
      <w:r w:rsidR="00CC2490">
        <w:rPr>
          <w:rFonts w:hint="eastAsia"/>
        </w:rPr>
        <w:t>）</w:t>
      </w:r>
    </w:p>
    <w:p w:rsidR="00B76B4B" w:rsidRDefault="00B76B4B">
      <w:r>
        <w:rPr>
          <w:rFonts w:hint="eastAsia"/>
        </w:rPr>
        <w:t>习惯四：双赢思维</w:t>
      </w:r>
    </w:p>
    <w:p w:rsidR="00AC23F7" w:rsidRDefault="00AC23F7">
      <w:r>
        <w:rPr>
          <w:rFonts w:hint="eastAsia"/>
        </w:rPr>
        <w:tab/>
      </w:r>
      <w:r>
        <w:rPr>
          <w:rFonts w:hint="eastAsia"/>
        </w:rPr>
        <w:t>双赢思维是一种基于互敬，寻求互惠的思考框架与心意，目的是更丰盛的机会、财富及资源，而非敌对式竞争。鼓励我们解决问题，并协助个人找到互惠的解决办法，是一种资讯、力量、认可及报酬的分享。</w:t>
      </w:r>
      <w:r w:rsidR="00945B58">
        <w:rPr>
          <w:rFonts w:hint="eastAsia"/>
        </w:rPr>
        <w:t>（合作）</w:t>
      </w:r>
    </w:p>
    <w:p w:rsidR="00B76B4B" w:rsidRDefault="00B76B4B">
      <w:r>
        <w:rPr>
          <w:rFonts w:hint="eastAsia"/>
        </w:rPr>
        <w:t>习惯五：知彼解己</w:t>
      </w:r>
    </w:p>
    <w:p w:rsidR="00BB000D" w:rsidRDefault="00BB000D">
      <w:r>
        <w:rPr>
          <w:rFonts w:hint="eastAsia"/>
        </w:rPr>
        <w:tab/>
      </w:r>
      <w:r>
        <w:rPr>
          <w:rFonts w:hint="eastAsia"/>
        </w:rPr>
        <w:t>知彼需要用心聆听别人，充分了解对方能大幅提升沟通的效率。（移情）</w:t>
      </w:r>
    </w:p>
    <w:p w:rsidR="00B76B4B" w:rsidRDefault="00B76B4B">
      <w:r>
        <w:rPr>
          <w:rFonts w:hint="eastAsia"/>
        </w:rPr>
        <w:t>习惯六：统合综效</w:t>
      </w:r>
    </w:p>
    <w:p w:rsidR="00C90CEE" w:rsidRDefault="00C90CEE">
      <w:r>
        <w:rPr>
          <w:rFonts w:hint="eastAsia"/>
        </w:rPr>
        <w:tab/>
      </w:r>
      <w:r>
        <w:rPr>
          <w:rFonts w:hint="eastAsia"/>
        </w:rPr>
        <w:t>统合综效是创造第三种选择——即非按照我的方式，亦非遵循你的方式，而是第三种远胜过个人之见的办法。（</w:t>
      </w:r>
      <w:r>
        <w:rPr>
          <w:rFonts w:hint="eastAsia"/>
        </w:rPr>
        <w:t>1+1&gt;2</w:t>
      </w:r>
      <w:r>
        <w:rPr>
          <w:rFonts w:hint="eastAsia"/>
        </w:rPr>
        <w:t>）</w:t>
      </w:r>
    </w:p>
    <w:p w:rsidR="00B76B4B" w:rsidRDefault="00B76B4B">
      <w:r>
        <w:rPr>
          <w:rFonts w:hint="eastAsia"/>
        </w:rPr>
        <w:t>习惯七：不断更新</w:t>
      </w:r>
    </w:p>
    <w:p w:rsidR="00B73DAA" w:rsidRDefault="00B73DAA">
      <w:r>
        <w:rPr>
          <w:rFonts w:hint="eastAsia"/>
        </w:rPr>
        <w:tab/>
      </w:r>
      <w:r>
        <w:rPr>
          <w:rFonts w:hint="eastAsia"/>
        </w:rPr>
        <w:t>四个基本生活方面中（身体、精神、智力、社会</w:t>
      </w:r>
      <w:r>
        <w:rPr>
          <w:rFonts w:hint="eastAsia"/>
        </w:rPr>
        <w:t>/</w:t>
      </w:r>
      <w:r>
        <w:rPr>
          <w:rFonts w:hint="eastAsia"/>
        </w:rPr>
        <w:t>情感），不断更新自己。</w:t>
      </w:r>
      <w:r w:rsidR="00456836">
        <w:rPr>
          <w:rFonts w:hint="eastAsia"/>
        </w:rPr>
        <w:t>（</w:t>
      </w:r>
      <w:r w:rsidR="00E11CAB">
        <w:rPr>
          <w:rFonts w:hint="eastAsia"/>
        </w:rPr>
        <w:t>修炼</w:t>
      </w:r>
      <w:r w:rsidR="00456836">
        <w:rPr>
          <w:rFonts w:hint="eastAsia"/>
        </w:rPr>
        <w:t>）</w:t>
      </w:r>
    </w:p>
    <w:p w:rsidR="00810CE4" w:rsidRDefault="00810CE4"/>
    <w:p w:rsidR="00810CE4" w:rsidRPr="00810CE4" w:rsidRDefault="00810CE4">
      <w:r>
        <w:rPr>
          <w:rFonts w:hint="eastAsia"/>
        </w:rPr>
        <w:t>摘取书中具有哲理性的段子——</w:t>
      </w:r>
    </w:p>
    <w:p w:rsidR="00810CE4" w:rsidRDefault="00810CE4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没有正确的生活，就没有真正卓越的人生。</w:t>
      </w:r>
    </w:p>
    <w:p w:rsidR="00810CE4" w:rsidRDefault="002C22D7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产出与产能平衡的原则是效能的精髓</w:t>
      </w:r>
      <w:r w:rsidR="0047485A">
        <w:rPr>
          <w:rFonts w:hint="eastAsia"/>
        </w:rPr>
        <w:t>。</w:t>
      </w:r>
    </w:p>
    <w:p w:rsidR="0064464E" w:rsidRDefault="0064464E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最令人鼓舞的事实，莫过于人类确实能主动努力以提升生命价值。</w:t>
      </w:r>
    </w:p>
    <w:p w:rsidR="00622F84" w:rsidRDefault="00622F84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人性最根本的原则，即在刺激与回应之间，人有选择的自由。</w:t>
      </w:r>
    </w:p>
    <w:p w:rsidR="00C2781B" w:rsidRDefault="00C2781B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由于个人的成熟度不同，对尚处在情绪依赖阶段的人，不必期望太高，但至少可创造有利的气氛，逐渐培养他的责任感。</w:t>
      </w:r>
    </w:p>
    <w:p w:rsidR="00546EBE" w:rsidRDefault="00546EBE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在所有进步的社会中，爱都是代表动作，但消极被动的人却把爱当做一种感觉。而事实上，任由感觉左右行为是不负责任的做法。</w:t>
      </w:r>
      <w:r w:rsidR="00D50DF1">
        <w:rPr>
          <w:rFonts w:hint="eastAsia"/>
        </w:rPr>
        <w:t>积极主动的人则以实际行动来表现爱，而爱必须通过行动来实现，爱的感觉由此而生。</w:t>
      </w:r>
    </w:p>
    <w:p w:rsidR="00291577" w:rsidRDefault="005A3EFF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影响圈的核心就是做出承诺与信守诺言的能力，承诺也是成长的精髓。</w:t>
      </w:r>
    </w:p>
    <w:p w:rsidR="000D619B" w:rsidRDefault="000D619B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做出承诺与信守诺言正是培养高效能习惯的根本力量。</w:t>
      </w:r>
    </w:p>
    <w:p w:rsidR="00172139" w:rsidRDefault="00172139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我们要对独立意志的天赋善加利用，对自己的效能和幸福负责，对身边的环境负责，这是后面每一个习惯的基础。</w:t>
      </w:r>
    </w:p>
    <w:p w:rsidR="00A47612" w:rsidRDefault="00A47612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对于别人的缺点，不要一味指责。别人是否履行职责并不重要，重要的是自己的态度。</w:t>
      </w:r>
    </w:p>
    <w:p w:rsidR="00806793" w:rsidRDefault="00806793" w:rsidP="00810C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和内在力量相比，身外之物显得微不足道。</w:t>
      </w:r>
    </w:p>
    <w:p w:rsidR="00986190" w:rsidRDefault="00986190" w:rsidP="00810C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若要集中精力于当急的要务，就得排除次要事务的牵绊，必要时，应该不卑不亢地拒绝别人，在急迫与重要之间，知道取舍。</w:t>
      </w:r>
    </w:p>
    <w:p w:rsidR="00A96B22" w:rsidRDefault="00A96B22" w:rsidP="00810C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没有信任就谈不上友谊，没有诚实也就谈不上信任。</w:t>
      </w:r>
    </w:p>
    <w:p w:rsidR="00B72E85" w:rsidRDefault="00B72E85" w:rsidP="00810C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速战速决是不切实际的，建立和维护关系都需要时间。如果因为他反应冷淡或者不以为然就不耐烦起来，那就是前功尽弃。</w:t>
      </w:r>
    </w:p>
    <w:p w:rsidR="00FF6363" w:rsidRPr="00810CE4" w:rsidRDefault="00FF6363" w:rsidP="00810C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为一个人完全奉献自己，胜过为拯救全世界而拼命。</w:t>
      </w:r>
    </w:p>
    <w:p w:rsidR="00893CD2" w:rsidRDefault="009B359A" w:rsidP="009B3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良知的声音如此微弱，可以被轻而易举地淹没；但有如此清晰，不可能被错误地解释。</w:t>
      </w:r>
    </w:p>
    <w:p w:rsidR="00893CD2" w:rsidRDefault="00084800">
      <w:r>
        <w:rPr>
          <w:rFonts w:hint="eastAsia"/>
        </w:rPr>
        <w:lastRenderedPageBreak/>
        <w:t>成熟模式图——</w:t>
      </w:r>
    </w:p>
    <w:p w:rsidR="00084800" w:rsidRDefault="00084800">
      <w:r>
        <w:rPr>
          <w:rFonts w:hint="eastAsia"/>
        </w:rPr>
        <w:t>依赖期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独立期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互赖期</w:t>
      </w:r>
    </w:p>
    <w:p w:rsidR="002C22D7" w:rsidRDefault="002C22D7">
      <w:r>
        <w:rPr>
          <w:rFonts w:hint="eastAsia"/>
        </w:rPr>
        <w:t>生理上独立的人可以自食其力；智力上独立的人可以有自己的思想，兼具想象力、思考、创造、分析、组织与表达的能力；情感上独立的人信心十足，能自我管理，不因他人好恶而影响自我价值评价。</w:t>
      </w:r>
    </w:p>
    <w:p w:rsidR="00084800" w:rsidRDefault="00084800">
      <w:r>
        <w:rPr>
          <w:rFonts w:hint="eastAsia"/>
        </w:rPr>
        <w:t>一个能做到互赖的人，既能与人深入交流自己的想法，也能看到他人的智慧和潜力。</w:t>
      </w:r>
      <w:r w:rsidR="00CA00E2">
        <w:rPr>
          <w:rFonts w:hint="eastAsia"/>
        </w:rPr>
        <w:t>但只有独立的人才能选择互赖，尚未摆脱依赖性的人则无此条件，因为他们无论在品德还是在自我把握方面都尚有欠缺。</w:t>
      </w:r>
    </w:p>
    <w:p w:rsidR="00291577" w:rsidRDefault="00291577"/>
    <w:p w:rsidR="00291577" w:rsidRDefault="00291577">
      <w:r>
        <w:rPr>
          <w:rFonts w:hint="eastAsia"/>
        </w:rPr>
        <w:t>我们面对的问题可以分为三类——</w:t>
      </w:r>
    </w:p>
    <w:p w:rsidR="00291577" w:rsidRDefault="00291577">
      <w:r>
        <w:rPr>
          <w:rFonts w:hint="eastAsia"/>
        </w:rPr>
        <w:t>可直接控制的问题：可以通过培养正确的习惯来解决；</w:t>
      </w:r>
    </w:p>
    <w:p w:rsidR="00291577" w:rsidRDefault="00291577">
      <w:r>
        <w:rPr>
          <w:rFonts w:hint="eastAsia"/>
        </w:rPr>
        <w:t>可间接控制的问题：可以通过改进施加影响的方法来解决，如采取移情方式而不是针锋相对，以身作则而不是口头游说。</w:t>
      </w:r>
    </w:p>
    <w:p w:rsidR="005516C4" w:rsidRDefault="005516C4">
      <w:r>
        <w:rPr>
          <w:rFonts w:hint="eastAsia"/>
        </w:rPr>
        <w:t>无法控制的问题：我们要做的就是改变面部曲线，以微笑、真诚与平和来接受现实。</w:t>
      </w:r>
      <w:r w:rsidR="00FF6A8D">
        <w:rPr>
          <w:rFonts w:hint="eastAsia"/>
        </w:rPr>
        <w:t>泰然处之才不至于被问题控制。</w:t>
      </w:r>
    </w:p>
    <w:p w:rsidR="008443BB" w:rsidRDefault="008443BB"/>
    <w:p w:rsidR="008443BB" w:rsidRDefault="008443BB">
      <w:r>
        <w:rPr>
          <w:rFonts w:hint="eastAsia"/>
        </w:rPr>
        <w:t>个人使命宣言——对于个人来说，基于正确原则的个人使命宣言也同样是评价一切的标准，成为我们以不变应万变的力量源泉。</w:t>
      </w:r>
      <w:r w:rsidR="00B5653D">
        <w:rPr>
          <w:rFonts w:hint="eastAsia"/>
        </w:rPr>
        <w:t>确立了个人使命宣言之后，我们随机应变而不必带着成见或偏见来对事态妄加推断，也不必因循守旧地给各种事务定性分类，这样自然能保持一份安全感。</w:t>
      </w:r>
    </w:p>
    <w:p w:rsidR="00B66E44" w:rsidRDefault="00B66E44">
      <w:r>
        <w:rPr>
          <w:rFonts w:hint="eastAsia"/>
        </w:rPr>
        <w:t>个人使命的思想观念根源图示：</w:t>
      </w:r>
    </w:p>
    <w:p w:rsidR="00611ECF" w:rsidRDefault="00B66E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2159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1ECF" w:rsidRDefault="00611ECF">
      <w:pPr>
        <w:rPr>
          <w:rFonts w:hint="eastAsia"/>
        </w:rPr>
      </w:pPr>
      <w:r>
        <w:rPr>
          <w:rFonts w:hint="eastAsia"/>
        </w:rPr>
        <w:t>管理方法六标准——</w:t>
      </w:r>
    </w:p>
    <w:p w:rsidR="00611ECF" w:rsidRDefault="00611ECF">
      <w:pPr>
        <w:rPr>
          <w:rFonts w:hint="eastAsia"/>
        </w:rPr>
      </w:pPr>
      <w:r>
        <w:rPr>
          <w:rFonts w:hint="eastAsia"/>
        </w:rPr>
        <w:t>和谐一致：个人的理想与使命、角色与目标、工作重心与计划、欲望与自制应当和谐一致。</w:t>
      </w:r>
    </w:p>
    <w:p w:rsidR="00611ECF" w:rsidRDefault="00611ECF">
      <w:pPr>
        <w:rPr>
          <w:rFonts w:hint="eastAsia"/>
        </w:rPr>
      </w:pPr>
      <w:r>
        <w:rPr>
          <w:rFonts w:hint="eastAsia"/>
        </w:rPr>
        <w:t>平衡功能：管理方法应有助于生活平衡发展，提醒我们扮演不同的角色，以免忽略了健康、家庭、个人发展等重要的人生层面。</w:t>
      </w:r>
    </w:p>
    <w:p w:rsidR="00611ECF" w:rsidRDefault="00611ECF">
      <w:pPr>
        <w:rPr>
          <w:rFonts w:hint="eastAsia"/>
        </w:rPr>
      </w:pPr>
      <w:r>
        <w:rPr>
          <w:rFonts w:hint="eastAsia"/>
        </w:rPr>
        <w:t>围绕中心：作者认为，最有效的方法是以一星期为单位制定计划，不要就日程表订立优先顺序，应就事件本身的重要性来安排行事历。</w:t>
      </w:r>
    </w:p>
    <w:p w:rsidR="00611ECF" w:rsidRDefault="00C248A5">
      <w:pPr>
        <w:rPr>
          <w:rFonts w:hint="eastAsia"/>
        </w:rPr>
      </w:pPr>
      <w:r>
        <w:rPr>
          <w:rFonts w:hint="eastAsia"/>
        </w:rPr>
        <w:t>以人为本：行事固然要讲求效率，但以原则为中心的人更重视人际关系的得失。因此有效的</w:t>
      </w:r>
      <w:r>
        <w:rPr>
          <w:rFonts w:hint="eastAsia"/>
        </w:rPr>
        <w:lastRenderedPageBreak/>
        <w:t>个人管理偶尔须牺牲效率，迁就人的因素。</w:t>
      </w:r>
    </w:p>
    <w:p w:rsidR="00B35B25" w:rsidRDefault="00B35B25">
      <w:pPr>
        <w:rPr>
          <w:rFonts w:hint="eastAsia"/>
        </w:rPr>
      </w:pPr>
      <w:r>
        <w:rPr>
          <w:rFonts w:hint="eastAsia"/>
        </w:rPr>
        <w:t>灵活变通：管理方法需要视个人作风与需要而调整。</w:t>
      </w:r>
    </w:p>
    <w:p w:rsidR="00B35B25" w:rsidRDefault="00B35B25">
      <w:pPr>
        <w:rPr>
          <w:rFonts w:hint="eastAsia"/>
        </w:rPr>
      </w:pPr>
      <w:r>
        <w:rPr>
          <w:rFonts w:hint="eastAsia"/>
        </w:rPr>
        <w:t>便于携带：以便随时可供参考修正。</w:t>
      </w:r>
    </w:p>
    <w:p w:rsidR="0074492A" w:rsidRDefault="0074492A">
      <w:pPr>
        <w:rPr>
          <w:rFonts w:hint="eastAsia"/>
        </w:rPr>
      </w:pPr>
    </w:p>
    <w:p w:rsidR="0074492A" w:rsidRDefault="0074492A">
      <w:pPr>
        <w:rPr>
          <w:rFonts w:hint="eastAsia"/>
        </w:rPr>
      </w:pPr>
      <w:r>
        <w:rPr>
          <w:rFonts w:hint="eastAsia"/>
        </w:rPr>
        <w:t>个人管理四步骤——</w:t>
      </w:r>
    </w:p>
    <w:p w:rsidR="0074492A" w:rsidRDefault="0074492A">
      <w:pPr>
        <w:rPr>
          <w:rFonts w:hint="eastAsia"/>
        </w:rPr>
      </w:pPr>
      <w:r>
        <w:rPr>
          <w:rFonts w:hint="eastAsia"/>
        </w:rPr>
        <w:t>确认角色、选择目标、安排进度和每日调整。</w:t>
      </w:r>
    </w:p>
    <w:p w:rsidR="00F12500" w:rsidRDefault="00F12500">
      <w:pPr>
        <w:rPr>
          <w:rFonts w:hint="eastAsia"/>
        </w:rPr>
      </w:pPr>
    </w:p>
    <w:p w:rsidR="00F12500" w:rsidRDefault="00F12500">
      <w:pPr>
        <w:rPr>
          <w:rFonts w:hint="eastAsia"/>
        </w:rPr>
      </w:pPr>
      <w:r>
        <w:rPr>
          <w:rFonts w:hint="eastAsia"/>
        </w:rPr>
        <w:t>七种主要的投资方式——</w:t>
      </w:r>
    </w:p>
    <w:p w:rsidR="00F12500" w:rsidRDefault="00F12500">
      <w:pPr>
        <w:rPr>
          <w:rFonts w:hint="eastAsia"/>
        </w:rPr>
      </w:pPr>
      <w:r>
        <w:rPr>
          <w:rFonts w:hint="eastAsia"/>
        </w:rPr>
        <w:t>理解他人，注意小节，信守承诺，明确期望，正直诚信，勇于致歉，无条件的爱</w:t>
      </w:r>
    </w:p>
    <w:p w:rsidR="006D1F89" w:rsidRDefault="006D1F89">
      <w:pPr>
        <w:rPr>
          <w:rFonts w:hint="eastAsia"/>
        </w:rPr>
      </w:pPr>
    </w:p>
    <w:p w:rsidR="006D1F89" w:rsidRDefault="006D1F89">
      <w:pPr>
        <w:rPr>
          <w:rFonts w:hint="eastAsia"/>
        </w:rPr>
      </w:pPr>
      <w:r>
        <w:rPr>
          <w:rFonts w:hint="eastAsia"/>
        </w:rPr>
        <w:t>让他人理解自己以及有效表达自己的精髓——</w:t>
      </w:r>
    </w:p>
    <w:p w:rsidR="00204103" w:rsidRDefault="006D1F89">
      <w:pPr>
        <w:rPr>
          <w:rFonts w:hint="eastAsia"/>
        </w:rPr>
      </w:pPr>
      <w:r>
        <w:rPr>
          <w:rFonts w:hint="eastAsia"/>
        </w:rPr>
        <w:t>即品德第一，感情第二，理性第三。</w:t>
      </w:r>
    </w:p>
    <w:p w:rsidR="009B359A" w:rsidRDefault="009B359A">
      <w:pPr>
        <w:rPr>
          <w:rFonts w:hint="eastAsia"/>
        </w:rPr>
      </w:pPr>
    </w:p>
    <w:p w:rsidR="00204103" w:rsidRDefault="00204103">
      <w:pPr>
        <w:rPr>
          <w:rFonts w:hint="eastAsia"/>
        </w:rPr>
      </w:pPr>
      <w:r>
        <w:rPr>
          <w:rFonts w:hint="eastAsia"/>
        </w:rPr>
        <w:t>自我提升和完善的四个层面——</w:t>
      </w:r>
    </w:p>
    <w:p w:rsidR="00204103" w:rsidRDefault="00204103">
      <w:pPr>
        <w:rPr>
          <w:rFonts w:hint="eastAsia"/>
        </w:rPr>
      </w:pPr>
      <w:r>
        <w:rPr>
          <w:rFonts w:hint="eastAsia"/>
        </w:rPr>
        <w:t>身体层面：</w:t>
      </w:r>
    </w:p>
    <w:p w:rsidR="00204103" w:rsidRDefault="00204103" w:rsidP="002041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耐力</w:t>
      </w:r>
      <w:r>
        <w:rPr>
          <w:rFonts w:hint="eastAsia"/>
        </w:rPr>
        <w:t xml:space="preserve">  </w:t>
      </w:r>
      <w:r>
        <w:rPr>
          <w:rFonts w:hint="eastAsia"/>
        </w:rPr>
        <w:t>源于有氧运动，如快走、跑步、骑车、游泳、越野、滑雪和慢跑。</w:t>
      </w:r>
    </w:p>
    <w:p w:rsidR="00204103" w:rsidRDefault="00204103" w:rsidP="002041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韧性</w:t>
      </w:r>
      <w:r w:rsidR="00F30E82">
        <w:rPr>
          <w:rFonts w:hint="eastAsia"/>
        </w:rPr>
        <w:t xml:space="preserve">  </w:t>
      </w:r>
      <w:r w:rsidR="00F30E82">
        <w:rPr>
          <w:rFonts w:hint="eastAsia"/>
        </w:rPr>
        <w:t>源于伸展运动，有氧运动前后要注意肌肉的“预热”和“慢停”。</w:t>
      </w:r>
    </w:p>
    <w:p w:rsidR="00505184" w:rsidRDefault="00204103" w:rsidP="005051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力量</w:t>
      </w:r>
      <w:r w:rsidR="00F30E82">
        <w:rPr>
          <w:rFonts w:hint="eastAsia"/>
        </w:rPr>
        <w:t xml:space="preserve">  </w:t>
      </w:r>
      <w:r w:rsidR="00F30E82">
        <w:rPr>
          <w:rFonts w:hint="eastAsia"/>
        </w:rPr>
        <w:t>源于持久的肌肉运动，如简单的柔软体操、俯卧撑、引体向上、仰卧起坐和举重。</w:t>
      </w:r>
    </w:p>
    <w:p w:rsidR="00505184" w:rsidRDefault="00505184" w:rsidP="00505184">
      <w:pPr>
        <w:rPr>
          <w:rFonts w:hint="eastAsia"/>
        </w:rPr>
      </w:pPr>
      <w:r>
        <w:rPr>
          <w:rFonts w:hint="eastAsia"/>
        </w:rPr>
        <w:t>精神层面：</w:t>
      </w:r>
    </w:p>
    <w:p w:rsidR="00505184" w:rsidRDefault="00505184" w:rsidP="00505184">
      <w:pPr>
        <w:rPr>
          <w:rFonts w:hint="eastAsia"/>
        </w:rPr>
      </w:pPr>
      <w:r>
        <w:rPr>
          <w:rFonts w:hint="eastAsia"/>
        </w:rPr>
        <w:t>精神层面是人的本质、核心和对价值体系的坚持，是生活中非常私人而又至关重要的领域。它能够调动人体内具有激励和鼓舞作用的资源，把你同所有人类的永恒真理紧紧联系在一起。</w:t>
      </w:r>
    </w:p>
    <w:p w:rsidR="00A46A58" w:rsidRDefault="00505184" w:rsidP="00505184">
      <w:pPr>
        <w:rPr>
          <w:rFonts w:hint="eastAsia"/>
        </w:rPr>
      </w:pPr>
      <w:r>
        <w:rPr>
          <w:rFonts w:hint="eastAsia"/>
        </w:rPr>
        <w:t>如：欣赏优秀的文学、音乐作品、与自然交流，或者像作者一样认真阅读和思考《圣经》。内心深处始终保持着坐禅时的那种安详心境。</w:t>
      </w:r>
      <w:r w:rsidR="00651295">
        <w:rPr>
          <w:rFonts w:hint="eastAsia"/>
        </w:rPr>
        <w:t>藉此获取无尽的力量。</w:t>
      </w:r>
    </w:p>
    <w:p w:rsidR="00A46A58" w:rsidRDefault="00A46A58" w:rsidP="00505184">
      <w:pPr>
        <w:rPr>
          <w:rFonts w:hint="eastAsia"/>
        </w:rPr>
      </w:pPr>
      <w:r>
        <w:rPr>
          <w:rFonts w:hint="eastAsia"/>
        </w:rPr>
        <w:t>智力层面：</w:t>
      </w:r>
    </w:p>
    <w:p w:rsidR="00A46A58" w:rsidRDefault="00A46A58" w:rsidP="00505184">
      <w:pPr>
        <w:rPr>
          <w:rFonts w:hint="eastAsia"/>
        </w:rPr>
      </w:pPr>
      <w:r>
        <w:rPr>
          <w:rFonts w:hint="eastAsia"/>
        </w:rPr>
        <w:t>智力层面的更新主要靠教育，借此不断学习知识，磨砺心智，开阔视野。</w:t>
      </w:r>
    </w:p>
    <w:p w:rsidR="00A46A58" w:rsidRDefault="00A46A58" w:rsidP="00A46A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养成定期阅读优秀文学作品的习惯是拓展思维的最佳方式；</w:t>
      </w:r>
    </w:p>
    <w:p w:rsidR="00A46A58" w:rsidRDefault="00A46A58" w:rsidP="00A46A5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不断记录自己的想法、经历、深刻见解和学习心得，我们的思路就会更加明晰、准确和连贯。如果能够在写信的时候与他人深入交流思想、感受和理念，而不是肤浅地停留在事务表面，也有助于我们提高思考、推理和获取他人理解的能力。</w:t>
      </w:r>
    </w:p>
    <w:p w:rsidR="00D054B7" w:rsidRDefault="00C81546" w:rsidP="00D054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组织和规划：运用大脑的想象力和逻辑力，事先预见到结果和过程，即便无法预见到具体步骤，至少也能预见到主要途径。</w:t>
      </w:r>
    </w:p>
    <w:p w:rsidR="00D054B7" w:rsidRDefault="00D054B7" w:rsidP="00D054B7">
      <w:pPr>
        <w:rPr>
          <w:rFonts w:hint="eastAsia"/>
        </w:rPr>
      </w:pPr>
      <w:r>
        <w:rPr>
          <w:rFonts w:hint="eastAsia"/>
        </w:rPr>
        <w:t>社会</w:t>
      </w:r>
      <w:r>
        <w:rPr>
          <w:rFonts w:hint="eastAsia"/>
        </w:rPr>
        <w:t>/</w:t>
      </w:r>
      <w:r>
        <w:rPr>
          <w:rFonts w:hint="eastAsia"/>
        </w:rPr>
        <w:t>情感层面：</w:t>
      </w:r>
    </w:p>
    <w:p w:rsidR="00D054B7" w:rsidRDefault="00D054B7" w:rsidP="00D054B7">
      <w:pPr>
        <w:rPr>
          <w:rFonts w:hint="eastAsia"/>
        </w:rPr>
      </w:pPr>
      <w:r>
        <w:rPr>
          <w:rFonts w:hint="eastAsia"/>
        </w:rPr>
        <w:t>重点在于习惯四五六，围绕着人际领导、移情交流和创造性合作的原则。增进内在安全感的方式包括：坚守原则，肯定自我；与人为善，相信人生不止输赢两种抉择，还有双方都是赢家的第三种可能性；乐于奉献，服务人群；燃烧自己，照亮别人。如果把工作当做一种奉献，再平凡的职业也会显得不同凡响。</w:t>
      </w:r>
    </w:p>
    <w:p w:rsidR="009B359A" w:rsidRDefault="009B359A" w:rsidP="00D054B7">
      <w:pPr>
        <w:rPr>
          <w:rFonts w:hint="eastAsia"/>
        </w:rPr>
      </w:pPr>
    </w:p>
    <w:p w:rsidR="009B359A" w:rsidRDefault="009B359A" w:rsidP="00D054B7">
      <w:pPr>
        <w:rPr>
          <w:rFonts w:hint="eastAsia"/>
        </w:rPr>
      </w:pPr>
      <w:r>
        <w:rPr>
          <w:rFonts w:hint="eastAsia"/>
        </w:rPr>
        <w:t>更新中的统合综效——</w:t>
      </w:r>
    </w:p>
    <w:p w:rsidR="009B359A" w:rsidRDefault="009B359A" w:rsidP="00D054B7">
      <w:pPr>
        <w:rPr>
          <w:rFonts w:hint="eastAsia"/>
        </w:rPr>
      </w:pPr>
      <w:r>
        <w:rPr>
          <w:rFonts w:hint="eastAsia"/>
        </w:rPr>
        <w:t>越是积极主动，就越能在生活中有效地实施自我领导和管理；越是有效管理自己的生活，就能从事越多的第二类事务的更新活动；越能先理解别人，就越能找到统合综效的双赢解决方案；越是改善培养独立性的习惯，就越能在相互依赖的环境下提高效能；而自我更新则是强化所有这些习惯的过程。</w:t>
      </w:r>
    </w:p>
    <w:p w:rsidR="009B359A" w:rsidRDefault="009B359A" w:rsidP="00D054B7">
      <w:pPr>
        <w:rPr>
          <w:rFonts w:hint="eastAsia"/>
        </w:rPr>
      </w:pPr>
    </w:p>
    <w:p w:rsidR="009B359A" w:rsidRPr="009B359A" w:rsidRDefault="00C7256F" w:rsidP="00D054B7">
      <w:r>
        <w:rPr>
          <w:rFonts w:hint="eastAsia"/>
        </w:rPr>
        <w:t>【</w:t>
      </w:r>
      <w:r>
        <w:rPr>
          <w:rFonts w:hint="eastAsia"/>
        </w:rPr>
        <w:t>PS</w:t>
      </w:r>
      <w:bookmarkStart w:id="0" w:name="_GoBack"/>
      <w:bookmarkEnd w:id="0"/>
      <w:r>
        <w:rPr>
          <w:rFonts w:hint="eastAsia"/>
        </w:rPr>
        <w:t>】</w:t>
      </w:r>
      <w:r w:rsidR="009B359A">
        <w:rPr>
          <w:rFonts w:hint="eastAsia"/>
        </w:rPr>
        <w:t>修身励志无捷径</w:t>
      </w:r>
    </w:p>
    <w:sectPr w:rsidR="009B359A" w:rsidRPr="009B3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5413"/>
    <w:multiLevelType w:val="hybridMultilevel"/>
    <w:tmpl w:val="313C2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8038E0"/>
    <w:multiLevelType w:val="hybridMultilevel"/>
    <w:tmpl w:val="53DA42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516FFE"/>
    <w:multiLevelType w:val="hybridMultilevel"/>
    <w:tmpl w:val="C1544E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FC"/>
    <w:rsid w:val="00084800"/>
    <w:rsid w:val="000B0D6C"/>
    <w:rsid w:val="000D619B"/>
    <w:rsid w:val="00172139"/>
    <w:rsid w:val="00196681"/>
    <w:rsid w:val="00204103"/>
    <w:rsid w:val="00256DE2"/>
    <w:rsid w:val="00291577"/>
    <w:rsid w:val="002C22D7"/>
    <w:rsid w:val="00456836"/>
    <w:rsid w:val="0047485A"/>
    <w:rsid w:val="00505184"/>
    <w:rsid w:val="00546EBE"/>
    <w:rsid w:val="005516C4"/>
    <w:rsid w:val="005A3EFF"/>
    <w:rsid w:val="005F1430"/>
    <w:rsid w:val="00611ECF"/>
    <w:rsid w:val="00622F84"/>
    <w:rsid w:val="0064464E"/>
    <w:rsid w:val="00651295"/>
    <w:rsid w:val="006D1F89"/>
    <w:rsid w:val="0074492A"/>
    <w:rsid w:val="00760BFC"/>
    <w:rsid w:val="00806793"/>
    <w:rsid w:val="00810CE4"/>
    <w:rsid w:val="008443BB"/>
    <w:rsid w:val="00893CD2"/>
    <w:rsid w:val="00945B58"/>
    <w:rsid w:val="00986190"/>
    <w:rsid w:val="009B359A"/>
    <w:rsid w:val="00A46A58"/>
    <w:rsid w:val="00A47612"/>
    <w:rsid w:val="00A6293B"/>
    <w:rsid w:val="00A96B22"/>
    <w:rsid w:val="00AC23F7"/>
    <w:rsid w:val="00B35B25"/>
    <w:rsid w:val="00B5653D"/>
    <w:rsid w:val="00B66E44"/>
    <w:rsid w:val="00B72E85"/>
    <w:rsid w:val="00B73DAA"/>
    <w:rsid w:val="00B76B4B"/>
    <w:rsid w:val="00BB000D"/>
    <w:rsid w:val="00C00F30"/>
    <w:rsid w:val="00C248A5"/>
    <w:rsid w:val="00C2781B"/>
    <w:rsid w:val="00C7256F"/>
    <w:rsid w:val="00C81546"/>
    <w:rsid w:val="00C90CEE"/>
    <w:rsid w:val="00CA00E2"/>
    <w:rsid w:val="00CC2490"/>
    <w:rsid w:val="00D054B7"/>
    <w:rsid w:val="00D50DF1"/>
    <w:rsid w:val="00E11CAB"/>
    <w:rsid w:val="00F12500"/>
    <w:rsid w:val="00F30E82"/>
    <w:rsid w:val="00FF6363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6E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E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C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66E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6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AE8284-716B-4910-A1EB-66418F4724C1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32D93B-91E8-49F5-8021-F1B0BB0EE0F0}">
      <dgm:prSet phldrT="[文本]"/>
      <dgm:spPr/>
      <dgm:t>
        <a:bodyPr/>
        <a:lstStyle/>
        <a:p>
          <a:r>
            <a:rPr lang="zh-CN" altLang="en-US"/>
            <a:t>核心</a:t>
          </a:r>
        </a:p>
      </dgm:t>
    </dgm:pt>
    <dgm:pt modelId="{9B1319BA-C123-4B4C-A40F-BFC3A6E047F0}" type="parTrans" cxnId="{679BD208-22B8-40D6-830C-CA6C4DE52F89}">
      <dgm:prSet/>
      <dgm:spPr/>
      <dgm:t>
        <a:bodyPr/>
        <a:lstStyle/>
        <a:p>
          <a:endParaRPr lang="zh-CN" altLang="en-US"/>
        </a:p>
      </dgm:t>
    </dgm:pt>
    <dgm:pt modelId="{50C0273E-5F9F-4A08-968B-171A25FFB2BF}" type="sibTrans" cxnId="{679BD208-22B8-40D6-830C-CA6C4DE52F89}">
      <dgm:prSet/>
      <dgm:spPr/>
      <dgm:t>
        <a:bodyPr/>
        <a:lstStyle/>
        <a:p>
          <a:endParaRPr lang="zh-CN" altLang="en-US"/>
        </a:p>
      </dgm:t>
    </dgm:pt>
    <dgm:pt modelId="{99D0A024-F554-40E6-8804-1A82DDB025BE}">
      <dgm:prSet phldrT="[文本]"/>
      <dgm:spPr/>
      <dgm:t>
        <a:bodyPr/>
        <a:lstStyle/>
        <a:p>
          <a:r>
            <a:rPr lang="zh-CN" altLang="en-US"/>
            <a:t>智慧</a:t>
          </a:r>
        </a:p>
      </dgm:t>
    </dgm:pt>
    <dgm:pt modelId="{FE8D0356-A70E-4DBA-B89A-A215466A77B9}" type="parTrans" cxnId="{5B50E307-1D01-427B-821E-294D0ACD9535}">
      <dgm:prSet/>
      <dgm:spPr/>
      <dgm:t>
        <a:bodyPr/>
        <a:lstStyle/>
        <a:p>
          <a:endParaRPr lang="zh-CN" altLang="en-US"/>
        </a:p>
      </dgm:t>
    </dgm:pt>
    <dgm:pt modelId="{C2ECF31C-6279-47D3-8101-B11715980842}" type="sibTrans" cxnId="{5B50E307-1D01-427B-821E-294D0ACD9535}">
      <dgm:prSet/>
      <dgm:spPr/>
      <dgm:t>
        <a:bodyPr/>
        <a:lstStyle/>
        <a:p>
          <a:endParaRPr lang="zh-CN" altLang="en-US"/>
        </a:p>
      </dgm:t>
    </dgm:pt>
    <dgm:pt modelId="{1AF19B15-45C6-4BE0-8D54-A84A1DF6574A}">
      <dgm:prSet phldrT="[文本]"/>
      <dgm:spPr/>
      <dgm:t>
        <a:bodyPr/>
        <a:lstStyle/>
        <a:p>
          <a:r>
            <a:rPr lang="zh-CN" altLang="en-US"/>
            <a:t>安全感</a:t>
          </a:r>
        </a:p>
      </dgm:t>
    </dgm:pt>
    <dgm:pt modelId="{00C20DEF-2262-4066-9FEB-58207D0CE575}" type="parTrans" cxnId="{F44AD81A-DA23-40DD-A436-4C0EC43C75B4}">
      <dgm:prSet/>
      <dgm:spPr/>
      <dgm:t>
        <a:bodyPr/>
        <a:lstStyle/>
        <a:p>
          <a:endParaRPr lang="zh-CN" altLang="en-US"/>
        </a:p>
      </dgm:t>
    </dgm:pt>
    <dgm:pt modelId="{AFFFBA59-9234-4404-B271-1B6A77A5E9F0}" type="sibTrans" cxnId="{F44AD81A-DA23-40DD-A436-4C0EC43C75B4}">
      <dgm:prSet/>
      <dgm:spPr/>
      <dgm:t>
        <a:bodyPr/>
        <a:lstStyle/>
        <a:p>
          <a:endParaRPr lang="zh-CN" altLang="en-US"/>
        </a:p>
      </dgm:t>
    </dgm:pt>
    <dgm:pt modelId="{2C55DAD2-853D-4F1C-ABB9-4212AD3644F2}">
      <dgm:prSet phldrT="[文本]"/>
      <dgm:spPr/>
      <dgm:t>
        <a:bodyPr/>
        <a:lstStyle/>
        <a:p>
          <a:r>
            <a:rPr lang="zh-CN" altLang="en-US"/>
            <a:t>人生方向</a:t>
          </a:r>
        </a:p>
      </dgm:t>
    </dgm:pt>
    <dgm:pt modelId="{8DFB844B-945F-4A6E-BA3D-E46287B550F4}" type="parTrans" cxnId="{598D84B4-82DF-46BE-A6FC-26B882DBBD95}">
      <dgm:prSet/>
      <dgm:spPr/>
      <dgm:t>
        <a:bodyPr/>
        <a:lstStyle/>
        <a:p>
          <a:endParaRPr lang="zh-CN" altLang="en-US"/>
        </a:p>
      </dgm:t>
    </dgm:pt>
    <dgm:pt modelId="{F52C1706-641E-43B8-A7F2-082DB81D2AB6}" type="sibTrans" cxnId="{598D84B4-82DF-46BE-A6FC-26B882DBBD95}">
      <dgm:prSet/>
      <dgm:spPr/>
      <dgm:t>
        <a:bodyPr/>
        <a:lstStyle/>
        <a:p>
          <a:endParaRPr lang="zh-CN" altLang="en-US"/>
        </a:p>
      </dgm:t>
    </dgm:pt>
    <dgm:pt modelId="{A3CD79A1-1CD6-4BF9-9B96-67B2BC5EFBE9}">
      <dgm:prSet phldrT="[文本]"/>
      <dgm:spPr/>
      <dgm:t>
        <a:bodyPr/>
        <a:lstStyle/>
        <a:p>
          <a:r>
            <a:rPr lang="zh-CN" altLang="en-US"/>
            <a:t>力量</a:t>
          </a:r>
        </a:p>
      </dgm:t>
    </dgm:pt>
    <dgm:pt modelId="{45245CE1-F1FC-4ED6-B98E-A050EDA04693}" type="parTrans" cxnId="{EF10C214-3A64-424B-BB40-B922771B61CB}">
      <dgm:prSet/>
      <dgm:spPr/>
      <dgm:t>
        <a:bodyPr/>
        <a:lstStyle/>
        <a:p>
          <a:endParaRPr lang="zh-CN" altLang="en-US"/>
        </a:p>
      </dgm:t>
    </dgm:pt>
    <dgm:pt modelId="{9F843575-D336-48BD-BFBB-29806EBE6707}" type="sibTrans" cxnId="{EF10C214-3A64-424B-BB40-B922771B61CB}">
      <dgm:prSet/>
      <dgm:spPr/>
      <dgm:t>
        <a:bodyPr/>
        <a:lstStyle/>
        <a:p>
          <a:endParaRPr lang="zh-CN" altLang="en-US"/>
        </a:p>
      </dgm:t>
    </dgm:pt>
    <dgm:pt modelId="{A9AB91FE-99BA-45CC-B00A-C7DB0229FA65}" type="pres">
      <dgm:prSet presAssocID="{15AE8284-716B-4910-A1EB-66418F4724C1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EA6E7EC-EA82-4A90-B454-BE27D363626B}" type="pres">
      <dgm:prSet presAssocID="{15AE8284-716B-4910-A1EB-66418F4724C1}" presName="matrix" presStyleCnt="0"/>
      <dgm:spPr/>
    </dgm:pt>
    <dgm:pt modelId="{39DF41B0-1313-4388-A75D-A30D4FC502BB}" type="pres">
      <dgm:prSet presAssocID="{15AE8284-716B-4910-A1EB-66418F4724C1}" presName="tile1" presStyleLbl="node1" presStyleIdx="0" presStyleCnt="4"/>
      <dgm:spPr/>
      <dgm:t>
        <a:bodyPr/>
        <a:lstStyle/>
        <a:p>
          <a:endParaRPr lang="zh-CN" altLang="en-US"/>
        </a:p>
      </dgm:t>
    </dgm:pt>
    <dgm:pt modelId="{FE9D8583-7D12-484C-B4CE-A0547A81AC8D}" type="pres">
      <dgm:prSet presAssocID="{15AE8284-716B-4910-A1EB-66418F4724C1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857C3AD-E8C2-47F2-AADD-333D2BED1EA5}" type="pres">
      <dgm:prSet presAssocID="{15AE8284-716B-4910-A1EB-66418F4724C1}" presName="tile2" presStyleLbl="node1" presStyleIdx="1" presStyleCnt="4"/>
      <dgm:spPr/>
      <dgm:t>
        <a:bodyPr/>
        <a:lstStyle/>
        <a:p>
          <a:endParaRPr lang="zh-CN" altLang="en-US"/>
        </a:p>
      </dgm:t>
    </dgm:pt>
    <dgm:pt modelId="{1CFA5A8F-727E-4189-B9D0-4550E35353B3}" type="pres">
      <dgm:prSet presAssocID="{15AE8284-716B-4910-A1EB-66418F4724C1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CB42554-A98C-43B6-B86A-54032DB7DE1E}" type="pres">
      <dgm:prSet presAssocID="{15AE8284-716B-4910-A1EB-66418F4724C1}" presName="tile3" presStyleLbl="node1" presStyleIdx="2" presStyleCnt="4"/>
      <dgm:spPr/>
      <dgm:t>
        <a:bodyPr/>
        <a:lstStyle/>
        <a:p>
          <a:endParaRPr lang="zh-CN" altLang="en-US"/>
        </a:p>
      </dgm:t>
    </dgm:pt>
    <dgm:pt modelId="{EF02102B-D796-41B4-8B9B-00DFA0D5FCD8}" type="pres">
      <dgm:prSet presAssocID="{15AE8284-716B-4910-A1EB-66418F4724C1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84B6AA-6BBB-44EA-BFBC-C3D9C88B98E0}" type="pres">
      <dgm:prSet presAssocID="{15AE8284-716B-4910-A1EB-66418F4724C1}" presName="tile4" presStyleLbl="node1" presStyleIdx="3" presStyleCnt="4"/>
      <dgm:spPr/>
      <dgm:t>
        <a:bodyPr/>
        <a:lstStyle/>
        <a:p>
          <a:endParaRPr lang="zh-CN" altLang="en-US"/>
        </a:p>
      </dgm:t>
    </dgm:pt>
    <dgm:pt modelId="{4C37F6C2-4DF5-4FA3-838F-59649624840D}" type="pres">
      <dgm:prSet presAssocID="{15AE8284-716B-4910-A1EB-66418F4724C1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AAE223-22DD-481B-81BF-057A55750C50}" type="pres">
      <dgm:prSet presAssocID="{15AE8284-716B-4910-A1EB-66418F4724C1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F731178-8029-4DFB-A923-F72DCA7BFBA8}" type="presOf" srcId="{A3CD79A1-1CD6-4BF9-9B96-67B2BC5EFBE9}" destId="{4C37F6C2-4DF5-4FA3-838F-59649624840D}" srcOrd="1" destOrd="0" presId="urn:microsoft.com/office/officeart/2005/8/layout/matrix1"/>
    <dgm:cxn modelId="{5B50E307-1D01-427B-821E-294D0ACD9535}" srcId="{D532D93B-91E8-49F5-8021-F1B0BB0EE0F0}" destId="{99D0A024-F554-40E6-8804-1A82DDB025BE}" srcOrd="0" destOrd="0" parTransId="{FE8D0356-A70E-4DBA-B89A-A215466A77B9}" sibTransId="{C2ECF31C-6279-47D3-8101-B11715980842}"/>
    <dgm:cxn modelId="{04DF17E9-66B1-4279-A762-2EEAE25E8680}" type="presOf" srcId="{A3CD79A1-1CD6-4BF9-9B96-67B2BC5EFBE9}" destId="{7984B6AA-6BBB-44EA-BFBC-C3D9C88B98E0}" srcOrd="0" destOrd="0" presId="urn:microsoft.com/office/officeart/2005/8/layout/matrix1"/>
    <dgm:cxn modelId="{DD27A68E-9DFF-4E89-B8DE-EC2357EB50E7}" type="presOf" srcId="{99D0A024-F554-40E6-8804-1A82DDB025BE}" destId="{FE9D8583-7D12-484C-B4CE-A0547A81AC8D}" srcOrd="1" destOrd="0" presId="urn:microsoft.com/office/officeart/2005/8/layout/matrix1"/>
    <dgm:cxn modelId="{B1A8E5D5-B58D-4A3B-BCDE-6822DC52CD4F}" type="presOf" srcId="{2C55DAD2-853D-4F1C-ABB9-4212AD3644F2}" destId="{5CB42554-A98C-43B6-B86A-54032DB7DE1E}" srcOrd="0" destOrd="0" presId="urn:microsoft.com/office/officeart/2005/8/layout/matrix1"/>
    <dgm:cxn modelId="{598D84B4-82DF-46BE-A6FC-26B882DBBD95}" srcId="{D532D93B-91E8-49F5-8021-F1B0BB0EE0F0}" destId="{2C55DAD2-853D-4F1C-ABB9-4212AD3644F2}" srcOrd="2" destOrd="0" parTransId="{8DFB844B-945F-4A6E-BA3D-E46287B550F4}" sibTransId="{F52C1706-641E-43B8-A7F2-082DB81D2AB6}"/>
    <dgm:cxn modelId="{780DA8F4-8A3F-4971-A55F-FC034063E005}" type="presOf" srcId="{2C55DAD2-853D-4F1C-ABB9-4212AD3644F2}" destId="{EF02102B-D796-41B4-8B9B-00DFA0D5FCD8}" srcOrd="1" destOrd="0" presId="urn:microsoft.com/office/officeart/2005/8/layout/matrix1"/>
    <dgm:cxn modelId="{6E97D9EF-985F-474A-B092-9935D4989371}" type="presOf" srcId="{15AE8284-716B-4910-A1EB-66418F4724C1}" destId="{A9AB91FE-99BA-45CC-B00A-C7DB0229FA65}" srcOrd="0" destOrd="0" presId="urn:microsoft.com/office/officeart/2005/8/layout/matrix1"/>
    <dgm:cxn modelId="{4DB6312A-B98D-4655-9F17-51FCFDF8A467}" type="presOf" srcId="{99D0A024-F554-40E6-8804-1A82DDB025BE}" destId="{39DF41B0-1313-4388-A75D-A30D4FC502BB}" srcOrd="0" destOrd="0" presId="urn:microsoft.com/office/officeart/2005/8/layout/matrix1"/>
    <dgm:cxn modelId="{EF10C214-3A64-424B-BB40-B922771B61CB}" srcId="{D532D93B-91E8-49F5-8021-F1B0BB0EE0F0}" destId="{A3CD79A1-1CD6-4BF9-9B96-67B2BC5EFBE9}" srcOrd="3" destOrd="0" parTransId="{45245CE1-F1FC-4ED6-B98E-A050EDA04693}" sibTransId="{9F843575-D336-48BD-BFBB-29806EBE6707}"/>
    <dgm:cxn modelId="{68665C2C-A92C-4D8C-AAD1-7D89AB48F74A}" type="presOf" srcId="{1AF19B15-45C6-4BE0-8D54-A84A1DF6574A}" destId="{C857C3AD-E8C2-47F2-AADD-333D2BED1EA5}" srcOrd="0" destOrd="0" presId="urn:microsoft.com/office/officeart/2005/8/layout/matrix1"/>
    <dgm:cxn modelId="{679BD208-22B8-40D6-830C-CA6C4DE52F89}" srcId="{15AE8284-716B-4910-A1EB-66418F4724C1}" destId="{D532D93B-91E8-49F5-8021-F1B0BB0EE0F0}" srcOrd="0" destOrd="0" parTransId="{9B1319BA-C123-4B4C-A40F-BFC3A6E047F0}" sibTransId="{50C0273E-5F9F-4A08-968B-171A25FFB2BF}"/>
    <dgm:cxn modelId="{5FE6C1F9-0D6A-43CC-BD88-B54A9019501D}" type="presOf" srcId="{D532D93B-91E8-49F5-8021-F1B0BB0EE0F0}" destId="{90AAE223-22DD-481B-81BF-057A55750C50}" srcOrd="0" destOrd="0" presId="urn:microsoft.com/office/officeart/2005/8/layout/matrix1"/>
    <dgm:cxn modelId="{F44AD81A-DA23-40DD-A436-4C0EC43C75B4}" srcId="{D532D93B-91E8-49F5-8021-F1B0BB0EE0F0}" destId="{1AF19B15-45C6-4BE0-8D54-A84A1DF6574A}" srcOrd="1" destOrd="0" parTransId="{00C20DEF-2262-4066-9FEB-58207D0CE575}" sibTransId="{AFFFBA59-9234-4404-B271-1B6A77A5E9F0}"/>
    <dgm:cxn modelId="{C47D899E-4298-40E3-B7C3-31760C884F00}" type="presOf" srcId="{1AF19B15-45C6-4BE0-8D54-A84A1DF6574A}" destId="{1CFA5A8F-727E-4189-B9D0-4550E35353B3}" srcOrd="1" destOrd="0" presId="urn:microsoft.com/office/officeart/2005/8/layout/matrix1"/>
    <dgm:cxn modelId="{AB53AF2F-6675-4F1B-B415-1459AD94CD83}" type="presParOf" srcId="{A9AB91FE-99BA-45CC-B00A-C7DB0229FA65}" destId="{DEA6E7EC-EA82-4A90-B454-BE27D363626B}" srcOrd="0" destOrd="0" presId="urn:microsoft.com/office/officeart/2005/8/layout/matrix1"/>
    <dgm:cxn modelId="{00D71C53-F9FD-43C9-9C76-4003F4B8B25F}" type="presParOf" srcId="{DEA6E7EC-EA82-4A90-B454-BE27D363626B}" destId="{39DF41B0-1313-4388-A75D-A30D4FC502BB}" srcOrd="0" destOrd="0" presId="urn:microsoft.com/office/officeart/2005/8/layout/matrix1"/>
    <dgm:cxn modelId="{AFEB0F4C-C326-4D12-B4FA-BA67B7717EBA}" type="presParOf" srcId="{DEA6E7EC-EA82-4A90-B454-BE27D363626B}" destId="{FE9D8583-7D12-484C-B4CE-A0547A81AC8D}" srcOrd="1" destOrd="0" presId="urn:microsoft.com/office/officeart/2005/8/layout/matrix1"/>
    <dgm:cxn modelId="{209CC3B3-F8D0-4B43-8CD1-2FF92D1A20FF}" type="presParOf" srcId="{DEA6E7EC-EA82-4A90-B454-BE27D363626B}" destId="{C857C3AD-E8C2-47F2-AADD-333D2BED1EA5}" srcOrd="2" destOrd="0" presId="urn:microsoft.com/office/officeart/2005/8/layout/matrix1"/>
    <dgm:cxn modelId="{336ED748-E7AC-4B2E-9498-C8F95F2AAD7B}" type="presParOf" srcId="{DEA6E7EC-EA82-4A90-B454-BE27D363626B}" destId="{1CFA5A8F-727E-4189-B9D0-4550E35353B3}" srcOrd="3" destOrd="0" presId="urn:microsoft.com/office/officeart/2005/8/layout/matrix1"/>
    <dgm:cxn modelId="{8F33510D-463A-4B9D-8B6B-12A92168347A}" type="presParOf" srcId="{DEA6E7EC-EA82-4A90-B454-BE27D363626B}" destId="{5CB42554-A98C-43B6-B86A-54032DB7DE1E}" srcOrd="4" destOrd="0" presId="urn:microsoft.com/office/officeart/2005/8/layout/matrix1"/>
    <dgm:cxn modelId="{8EB903AB-5D67-426E-862D-85579A352A6C}" type="presParOf" srcId="{DEA6E7EC-EA82-4A90-B454-BE27D363626B}" destId="{EF02102B-D796-41B4-8B9B-00DFA0D5FCD8}" srcOrd="5" destOrd="0" presId="urn:microsoft.com/office/officeart/2005/8/layout/matrix1"/>
    <dgm:cxn modelId="{BC458F9D-5C6C-4AE4-874E-4F138597B15E}" type="presParOf" srcId="{DEA6E7EC-EA82-4A90-B454-BE27D363626B}" destId="{7984B6AA-6BBB-44EA-BFBC-C3D9C88B98E0}" srcOrd="6" destOrd="0" presId="urn:microsoft.com/office/officeart/2005/8/layout/matrix1"/>
    <dgm:cxn modelId="{2652AD5D-1895-4799-93B1-77912AE7C4B0}" type="presParOf" srcId="{DEA6E7EC-EA82-4A90-B454-BE27D363626B}" destId="{4C37F6C2-4DF5-4FA3-838F-59649624840D}" srcOrd="7" destOrd="0" presId="urn:microsoft.com/office/officeart/2005/8/layout/matrix1"/>
    <dgm:cxn modelId="{2256D979-2D91-4B80-8A56-70D46C412140}" type="presParOf" srcId="{A9AB91FE-99BA-45CC-B00A-C7DB0229FA65}" destId="{90AAE223-22DD-481B-81BF-057A55750C50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DF41B0-1313-4388-A75D-A30D4FC502BB}">
      <dsp:nvSpPr>
        <dsp:cNvPr id="0" name=""/>
        <dsp:cNvSpPr/>
      </dsp:nvSpPr>
      <dsp:spPr>
        <a:xfrm rot="16200000">
          <a:off x="549433" y="-549433"/>
          <a:ext cx="153828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智慧</a:t>
          </a:r>
        </a:p>
      </dsp:txBody>
      <dsp:txXfrm rot="5400000">
        <a:off x="-1" y="1"/>
        <a:ext cx="2637155" cy="1153715"/>
      </dsp:txXfrm>
    </dsp:sp>
    <dsp:sp modelId="{C857C3AD-E8C2-47F2-AADD-333D2BED1EA5}">
      <dsp:nvSpPr>
        <dsp:cNvPr id="0" name=""/>
        <dsp:cNvSpPr/>
      </dsp:nvSpPr>
      <dsp:spPr>
        <a:xfrm>
          <a:off x="2637155" y="0"/>
          <a:ext cx="2637155" cy="153828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安全感</a:t>
          </a:r>
        </a:p>
      </dsp:txBody>
      <dsp:txXfrm>
        <a:off x="2637155" y="0"/>
        <a:ext cx="2637155" cy="1153715"/>
      </dsp:txXfrm>
    </dsp:sp>
    <dsp:sp modelId="{5CB42554-A98C-43B6-B86A-54032DB7DE1E}">
      <dsp:nvSpPr>
        <dsp:cNvPr id="0" name=""/>
        <dsp:cNvSpPr/>
      </dsp:nvSpPr>
      <dsp:spPr>
        <a:xfrm rot="10800000">
          <a:off x="0" y="1538287"/>
          <a:ext cx="2637155" cy="1538287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人生方向</a:t>
          </a:r>
        </a:p>
      </dsp:txBody>
      <dsp:txXfrm rot="10800000">
        <a:off x="0" y="1922859"/>
        <a:ext cx="2637155" cy="1153715"/>
      </dsp:txXfrm>
    </dsp:sp>
    <dsp:sp modelId="{7984B6AA-6BBB-44EA-BFBC-C3D9C88B98E0}">
      <dsp:nvSpPr>
        <dsp:cNvPr id="0" name=""/>
        <dsp:cNvSpPr/>
      </dsp:nvSpPr>
      <dsp:spPr>
        <a:xfrm rot="5400000">
          <a:off x="3186588" y="988853"/>
          <a:ext cx="1538287" cy="2637155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力量</a:t>
          </a:r>
        </a:p>
      </dsp:txBody>
      <dsp:txXfrm rot="-5400000">
        <a:off x="2637154" y="1922859"/>
        <a:ext cx="2637155" cy="1153715"/>
      </dsp:txXfrm>
    </dsp:sp>
    <dsp:sp modelId="{90AAE223-22DD-481B-81BF-057A55750C50}">
      <dsp:nvSpPr>
        <dsp:cNvPr id="0" name=""/>
        <dsp:cNvSpPr/>
      </dsp:nvSpPr>
      <dsp:spPr>
        <a:xfrm>
          <a:off x="1846008" y="1153715"/>
          <a:ext cx="1582293" cy="769143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核心</a:t>
          </a:r>
        </a:p>
      </dsp:txBody>
      <dsp:txXfrm>
        <a:off x="1883554" y="1191261"/>
        <a:ext cx="1507201" cy="694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416</Words>
  <Characters>2377</Characters>
  <Application>Microsoft Office Word</Application>
  <DocSecurity>0</DocSecurity>
  <Lines>19</Lines>
  <Paragraphs>5</Paragraphs>
  <ScaleCrop>false</ScaleCrop>
  <Company>微软中国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63</cp:revision>
  <dcterms:created xsi:type="dcterms:W3CDTF">2012-04-14T13:08:00Z</dcterms:created>
  <dcterms:modified xsi:type="dcterms:W3CDTF">2012-04-15T10:39:00Z</dcterms:modified>
</cp:coreProperties>
</file>