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Read Chapter 1 (all) and Chapter 2 (only sections 2.1, 2.2 and 2.3).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Redo In Class Exercises #1 and #2, but use different examples from those which we used in class.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Do Chapter 2 textbook</w:t>
      </w:r>
      <w:hyperlink r:id="rId6">
        <w:r w:rsidDel="00000000" w:rsidR="00000000" w:rsidRPr="00000000">
          <w:rPr>
            <w:rFonts w:ascii="Times New Roman" w:cs="Times New Roman" w:eastAsia="Times New Roman" w:hAnsi="Times New Roman"/>
            <w:color w:val="1155cc"/>
            <w:sz w:val="24"/>
            <w:szCs w:val="24"/>
            <w:u w:val="single"/>
            <w:rtl w:val="0"/>
          </w:rPr>
          <w:t xml:space="preserve"> problem #2</w:t>
        </w:r>
      </w:hyperlink>
      <w:r w:rsidDel="00000000" w:rsidR="00000000" w:rsidRPr="00000000">
        <w:rPr>
          <w:rFonts w:ascii="Times New Roman" w:cs="Times New Roman" w:eastAsia="Times New Roman" w:hAnsi="Times New Roman"/>
          <w:sz w:val="24"/>
          <w:szCs w:val="24"/>
          <w:rtl w:val="0"/>
        </w:rPr>
        <w:t xml:space="preserve"> on page 89.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tab/>
        <w:tab/>
        <w:tab/>
        <w:tab/>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Age in years. Answer: Discrete, quantitative, ratio</w:t>
        <w:tab/>
        <w:tab/>
        <w:tab/>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 in terms of AM or PM.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Binary, qualitative, ordinal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Brightness as measured by a light meter.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Continuous, quantitative, ratio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Brightness as measured by people's judgments.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Discrete, qualitative, ordinal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Angles as measured in degrees between 0 and 360.</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Continuous, quantitative, ratio</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Bronze, Silver, and Gold medals as awarded at the Olympics.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Discrete, qualitative, ordinal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Height above sea level.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Continuous, quantitative, ratio/interval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(g)Number of patients in a hospital.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Discrete, quantitative, ratio</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ISBN numbers for books. (Look up the format on the Web.)</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Discrete, qualitative, nominal</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Ability to pass light in terms of the following values: opaque, translucent, transparent.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Discrete, qualitative, ordinal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(j)Military rank.</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Discrete, qualitative, ordinal</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Distance from the center of campus.</w:t>
        <w:tab/>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Discrete, quantitative, interval/ratio</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Density of a substance in grams per cubic centimeter.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Continuous, quantitative</w:t>
        <w:tab/>
        <w:t xml:space="preserve">, ratio</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Coat check number. (When you attend an event, you can often give your coat to someone who, in turn, gives you a number that you can use to claim your coat when you leave.) </w:t>
      </w:r>
    </w:p>
    <w:p w:rsidR="00000000" w:rsidDel="00000000" w:rsidP="00000000" w:rsidRDefault="00000000" w:rsidRPr="00000000" w14:paraId="0000002F">
      <w:pPr>
        <w:rPr/>
      </w:pPr>
      <w:r w:rsidDel="00000000" w:rsidR="00000000" w:rsidRPr="00000000">
        <w:rPr>
          <w:rtl w:val="0"/>
        </w:rPr>
        <w:t xml:space="preserve">Ans. Discrete, qualitative, nominal</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This question uses the data at</w:t>
      </w:r>
      <w:hyperlink r:id="rId7">
        <w:r w:rsidDel="00000000" w:rsidR="00000000" w:rsidRPr="00000000">
          <w:rPr>
            <w:rFonts w:ascii="Times New Roman" w:cs="Times New Roman" w:eastAsia="Times New Roman" w:hAnsi="Times New Roman"/>
            <w:color w:val="1155cc"/>
            <w:sz w:val="24"/>
            <w:szCs w:val="24"/>
            <w:u w:val="single"/>
            <w:rtl w:val="0"/>
          </w:rPr>
          <w:t xml:space="preserve"> http://www.cob.sjsu.edu/mease_d/bus297D/myfirstdata.csv</w:t>
        </w:r>
      </w:hyperlink>
      <w:r w:rsidDel="00000000" w:rsidR="00000000" w:rsidRPr="00000000">
        <w:rPr>
          <w:rFonts w:ascii="Times New Roman" w:cs="Times New Roman" w:eastAsia="Times New Roman" w:hAnsi="Times New Roman"/>
          <w:sz w:val="24"/>
          <w:szCs w:val="24"/>
          <w:rtl w:val="0"/>
        </w:rPr>
        <w:t xml:space="preserve">. Download it to your computer.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 Read in the data in R using data←read.csv("myfirstdata.csv",header=FALSE).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first need to specify your working directory using the setwd() command. Determine whether each of the two attributes (columns) is treated as qualitative (categorical) or quantitative (numeric) using R. Explain how you can tell using 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8225" cy="174307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482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column or attribute V1 is int type so it is quantitative(numeric) whereas V2 is character type so it is qualitative(categorical) .</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str function to see the internal structure/summary/overview of R objects.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is the specific problem that causes one of these two attributes to be read in as qualitative (categorical) when it seems it should be quantitative (numeric)?</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This is because one of the values in the V2 column is character type(“two”).</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275" cy="82867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672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5505450"/>
            <wp:effectExtent b="0" l="0" r="0" t="0"/>
            <wp:docPr id="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905375"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index versus column V1 plotting. </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848225" cy="5381625"/>
            <wp:effectExtent b="0" l="0" r="0" t="0"/>
            <wp:docPr id="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848225"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index versus column V2 graph. Since V2 is character type, it is coerced to numeric type before plotting.</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514850" cy="8763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14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Excel displays value error on row 1463.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This question uses the data at</w:t>
      </w:r>
      <w:hyperlink r:id="rId13">
        <w:r w:rsidDel="00000000" w:rsidR="00000000" w:rsidRPr="00000000">
          <w:rPr>
            <w:rFonts w:ascii="Times New Roman" w:cs="Times New Roman" w:eastAsia="Times New Roman" w:hAnsi="Times New Roman"/>
            <w:color w:val="1155cc"/>
            <w:sz w:val="24"/>
            <w:szCs w:val="24"/>
            <w:u w:val="single"/>
            <w:rtl w:val="0"/>
          </w:rPr>
          <w:t xml:space="preserve"> http://www.cob.sjsu.edu/mease_d/bus297D/twomillion.csv</w:t>
        </w:r>
      </w:hyperlink>
      <w:r w:rsidDel="00000000" w:rsidR="00000000" w:rsidRPr="00000000">
        <w:rPr>
          <w:rFonts w:ascii="Times New Roman" w:cs="Times New Roman" w:eastAsia="Times New Roman" w:hAnsi="Times New Roman"/>
          <w:sz w:val="24"/>
          <w:szCs w:val="24"/>
          <w:rtl w:val="0"/>
        </w:rPr>
        <w:t xml:space="preserve">. Download it to your computer.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Read the data into R using data&lt;-read.csv("twomillion.csv",header=FALSE). Note, you first need to specify your working directory using the setwd() command. Extract a simple random sample with replacement of 10,000 observations (rows). Show your R commands for doing this.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581025"/>
            <wp:effectExtent b="0" l="0" r="0" t="0"/>
            <wp:docPr id="2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3053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 your sample, use the functions mean(), max(), var() and quantile(,.25) to compute the mean, maximum, variance and 1st quartile respectively. Show your R code and the resulting values.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0750" cy="1876425"/>
            <wp:effectExtent b="0" l="0" r="0" t="0"/>
            <wp:docPr id="1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1907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Compute the same quantities in part b on the entire data set and show your answers. How much do they differ from your answers in part b?</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7375" cy="1762125"/>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8573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absolute difference between answers in b, and c is as below.</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9575" cy="1638300"/>
            <wp:effectExtent b="0" l="0" r="0" t="0"/>
            <wp:docPr id="25"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42195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Save your sample from R to a csv file using the command write.csv(). Then open this file with Excel and compute the mean, maximum, variance and 1st quartile. Provide the values and name the Excel functions you used to compute these.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086100" cy="352425"/>
            <wp:effectExtent b="0" l="0" r="0" t="0"/>
            <wp:docPr id="20"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0861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functions used are: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fx=AVERAGE(B2:B10001) = 9.4678272</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fx=MAX(B2:B10001) = 16.9664510</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fx=VAR(B2:B10001) = 3.9470405</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fx=QUARTILE(B2:B10001,1) = 8.0793182</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Exactly what happens if you try to open the full data set with Excel?</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It shows a total of 1048576 rows.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Read Chapter 3 (only sections 3.1, 3.2 and 3.3).</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This question uses a sample of 1500 California house prices at</w:t>
      </w:r>
      <w:hyperlink r:id="rId19">
        <w:r w:rsidDel="00000000" w:rsidR="00000000" w:rsidRPr="00000000">
          <w:rPr>
            <w:rFonts w:ascii="Times New Roman" w:cs="Times New Roman" w:eastAsia="Times New Roman" w:hAnsi="Times New Roman"/>
            <w:color w:val="1155cc"/>
            <w:sz w:val="24"/>
            <w:szCs w:val="24"/>
            <w:u w:val="single"/>
            <w:rtl w:val="0"/>
          </w:rPr>
          <w:t xml:space="preserve"> http://www-stat.wharton.upenn.edu/~dmease/CA_house_prices.csv</w:t>
        </w:r>
      </w:hyperlink>
      <w:r w:rsidDel="00000000" w:rsidR="00000000" w:rsidRPr="00000000">
        <w:rPr>
          <w:rFonts w:ascii="Times New Roman" w:cs="Times New Roman" w:eastAsia="Times New Roman" w:hAnsi="Times New Roman"/>
          <w:sz w:val="24"/>
          <w:szCs w:val="24"/>
          <w:rtl w:val="0"/>
        </w:rPr>
        <w:t xml:space="preserve"> and a sample of 10,000 Ohio house prices at</w:t>
      </w:r>
      <w:hyperlink r:id="rId20">
        <w:r w:rsidDel="00000000" w:rsidR="00000000" w:rsidRPr="00000000">
          <w:rPr>
            <w:rFonts w:ascii="Times New Roman" w:cs="Times New Roman" w:eastAsia="Times New Roman" w:hAnsi="Times New Roman"/>
            <w:color w:val="1155cc"/>
            <w:sz w:val="24"/>
            <w:szCs w:val="24"/>
            <w:u w:val="single"/>
            <w:rtl w:val="0"/>
          </w:rPr>
          <w:t xml:space="preserve"> http://www-stat.wharton.upenn.edu/~dmease/OH_house_prices.csv</w:t>
        </w:r>
      </w:hyperlink>
      <w:r w:rsidDel="00000000" w:rsidR="00000000" w:rsidRPr="00000000">
        <w:rPr>
          <w:rFonts w:ascii="Times New Roman" w:cs="Times New Roman" w:eastAsia="Times New Roman" w:hAnsi="Times New Roman"/>
          <w:sz w:val="24"/>
          <w:szCs w:val="24"/>
          <w:rtl w:val="0"/>
        </w:rPr>
        <w:t xml:space="preserve">. Download both data sets to your computer. Note that the house prices are in thousands of dollars.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R to produce a single graph displaying a boxplot for each set (as in ICE #16). Include the R commands and the plot. Put your name in the title of the plot (for example, main="Britney Spears' Boxplots").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4350" cy="1028700"/>
            <wp:effectExtent b="0" l="0" r="0" t="0"/>
            <wp:docPr id="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3243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5486400"/>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55295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Use R to produce a frequency histogram for only the California house prices. Use intervals of width $500,000 beginning at 0 and ending at $3.5 million. Include the R commands and the plot. Put your name in the title of the plot.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125" cy="533400"/>
            <wp:effectExtent b="0" l="0" r="0" t="0"/>
            <wp:docPr id="9"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8101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5838825"/>
            <wp:effectExtent b="0" l="0" r="0" t="0"/>
            <wp:docPr id="1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94347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Use R to plot the ECDF of the California houses and Ohio houses on the same graph (as in ICE #11). Include a legend. Include the R commands and the plot. Put your name in the title of the plot.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11200"/>
            <wp:effectExtent b="0" l="0" r="0" t="0"/>
            <wp:docPr id="1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5886450"/>
            <wp:effectExtent b="0" l="0" r="0" t="0"/>
            <wp:docPr id="28"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4514850"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This question uses the data at</w:t>
      </w:r>
      <w:hyperlink r:id="rId27">
        <w:r w:rsidDel="00000000" w:rsidR="00000000" w:rsidRPr="00000000">
          <w:rPr>
            <w:rFonts w:ascii="Times New Roman" w:cs="Times New Roman" w:eastAsia="Times New Roman" w:hAnsi="Times New Roman"/>
            <w:color w:val="1155cc"/>
            <w:sz w:val="24"/>
            <w:szCs w:val="24"/>
            <w:u w:val="single"/>
            <w:rtl w:val="0"/>
          </w:rPr>
          <w:t xml:space="preserve"> http://www-stat.wharton.upenn.edu/~dmease/football.csv</w:t>
        </w:r>
      </w:hyperlink>
      <w:r w:rsidDel="00000000" w:rsidR="00000000" w:rsidRPr="00000000">
        <w:rPr>
          <w:rFonts w:ascii="Times New Roman" w:cs="Times New Roman" w:eastAsia="Times New Roman" w:hAnsi="Times New Roman"/>
          <w:sz w:val="24"/>
          <w:szCs w:val="24"/>
          <w:rtl w:val="0"/>
        </w:rPr>
        <w:t xml:space="preserve">. Download it to your computer. This data set gives the total number of wins for each of the 117 Division 1A college football teams for the 2003 and 2004 seasons.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plot() in R to make a scatter plot for this data with 2003 wins on the x-axis and 2004 wins on the y-axis. Use the range 0 to 12 for both the x-axis and y-axis. Include the R commands and the plot. Put your name in the title of the plot.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67400" cy="752475"/>
            <wp:effectExtent b="0" l="0" r="0" t="0"/>
            <wp:docPr id="22"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8674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5819775"/>
            <wp:effectExtent b="0" l="0" r="0" t="0"/>
            <wp:docPr id="21"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492442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Why are there fewer than 117 points visible on your graph in part a? Describe the solution we discussed in class to deal with this problem (but don't actually do it).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This is because some data are plotted on the same set of axes and are not visible as the points are overlapped.</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is to add a small amount of noise to the points so that point deviates.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Compute the correlation in R using the function cor().</w:t>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8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466975" cy="342900"/>
            <wp:effectExtent b="0" l="0" r="0" t="0"/>
            <wp:docPr id="24"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24669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How does the value in part c change if you add 10 to all the values for 2004?</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change in correlation.</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705100" cy="333375"/>
            <wp:effectExtent b="0" l="0" r="0" t="0"/>
            <wp:docPr id="2"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27051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How does the value in part c change if you multiply all the 2004 values by 2?</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change in value.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571750" cy="476250"/>
            <wp:effectExtent b="0" l="0" r="0" t="0"/>
            <wp:docPr id="18"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25717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How does the value in part c change if you multiply all the 2004 values by -2?</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value changed to negative. No correlation.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667000" cy="476250"/>
            <wp:effectExtent b="0" l="0" r="0" t="0"/>
            <wp:docPr id="15"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667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This question uses the sample of 10,000 Ohio house prices at</w:t>
      </w:r>
      <w:hyperlink r:id="rId34">
        <w:r w:rsidDel="00000000" w:rsidR="00000000" w:rsidRPr="00000000">
          <w:rPr>
            <w:rFonts w:ascii="Times New Roman" w:cs="Times New Roman" w:eastAsia="Times New Roman" w:hAnsi="Times New Roman"/>
            <w:color w:val="1155cc"/>
            <w:sz w:val="24"/>
            <w:szCs w:val="24"/>
            <w:u w:val="single"/>
            <w:rtl w:val="0"/>
          </w:rPr>
          <w:t xml:space="preserve"> http://www-stat.wharton.upenn.edu/~dmease/OH_house_prices.csv</w:t>
        </w:r>
      </w:hyperlink>
      <w:r w:rsidDel="00000000" w:rsidR="00000000" w:rsidRPr="00000000">
        <w:rPr>
          <w:rFonts w:ascii="Times New Roman" w:cs="Times New Roman" w:eastAsia="Times New Roman" w:hAnsi="Times New Roman"/>
          <w:sz w:val="24"/>
          <w:szCs w:val="24"/>
          <w:rtl w:val="0"/>
        </w:rPr>
        <w:t xml:space="preserve">. Download the data set to your computer. Note that the house prices are in thousands of dollars.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the median value? Is it larger or smaller than the mean?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Median is smaller than mean.</w:t>
      </w:r>
    </w:p>
    <w:p w:rsidR="00000000" w:rsidDel="00000000" w:rsidP="00000000" w:rsidRDefault="00000000" w:rsidRPr="00000000" w14:paraId="000000A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07560" cy="849437"/>
            <wp:effectExtent b="0" l="0" r="0" t="0"/>
            <wp:docPr id="3"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1307560" cy="84943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does your answer to part a suggest about the shape of the distribution (right-skewed or left-skewed)?</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It is right skewed.</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does the median change if you add 10 (thousand dollars) to all the values?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Median increases by 10.</w:t>
      </w:r>
    </w:p>
    <w:p w:rsidR="00000000" w:rsidDel="00000000" w:rsidP="00000000" w:rsidRDefault="00000000" w:rsidRPr="00000000" w14:paraId="000000A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24000" cy="352425"/>
            <wp:effectExtent b="0" l="0" r="0" t="0"/>
            <wp:docPr id="4"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15240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How does the median change if you multiply all the values by 2?</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Median is doubled.</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524000" cy="428625"/>
            <wp:effectExtent b="0" l="0" r="0" t="0"/>
            <wp:docPr id="27"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15240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This question uses the following people's ages: 19,23,30,30,45,25,24,20. Store them in R using the syntax ages&lt;-c(19,23,30,30,45,25,24,20).</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 the standard deviation in R using the sd() function.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762250" cy="552450"/>
            <wp:effectExtent b="0" l="0" r="0" t="0"/>
            <wp:docPr id="17"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27622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Compute the same value by hand and show all the steps.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B6">
      <w:pPr>
        <w:ind w:left="720" w:firstLine="0"/>
        <w:rPr/>
      </w:pPr>
      <w:r w:rsidDel="00000000" w:rsidR="00000000" w:rsidRPr="00000000">
        <w:rPr>
          <w:rtl w:val="0"/>
        </w:rPr>
        <w:t xml:space="preserve">list of numbers: 19,23,30,30,45,25,24,20</w:t>
      </w:r>
    </w:p>
    <w:p w:rsidR="00000000" w:rsidDel="00000000" w:rsidP="00000000" w:rsidRDefault="00000000" w:rsidRPr="00000000" w14:paraId="000000B7">
      <w:pPr>
        <w:ind w:left="720" w:firstLine="0"/>
        <w:rPr/>
      </w:pPr>
      <w:r w:rsidDel="00000000" w:rsidR="00000000" w:rsidRPr="00000000">
        <w:rPr>
          <w:rtl w:val="0"/>
        </w:rPr>
        <w:t xml:space="preserve">mean: (19+23+30+30+45+25+24+20)/ 8 = 27</w:t>
      </w:r>
    </w:p>
    <w:p w:rsidR="00000000" w:rsidDel="00000000" w:rsidP="00000000" w:rsidRDefault="00000000" w:rsidRPr="00000000" w14:paraId="000000B8">
      <w:pPr>
        <w:ind w:left="720" w:firstLine="0"/>
        <w:rPr/>
      </w:pPr>
      <w:r w:rsidDel="00000000" w:rsidR="00000000" w:rsidRPr="00000000">
        <w:rPr>
          <w:rtl w:val="0"/>
        </w:rPr>
        <w:t xml:space="preserve">list of deviations: -8,-4, 3, 3, 18,-2,-3,-7</w:t>
      </w:r>
    </w:p>
    <w:p w:rsidR="00000000" w:rsidDel="00000000" w:rsidP="00000000" w:rsidRDefault="00000000" w:rsidRPr="00000000" w14:paraId="000000B9">
      <w:pPr>
        <w:ind w:left="720" w:firstLine="0"/>
        <w:rPr/>
      </w:pPr>
      <w:r w:rsidDel="00000000" w:rsidR="00000000" w:rsidRPr="00000000">
        <w:rPr>
          <w:rtl w:val="0"/>
        </w:rPr>
        <w:t xml:space="preserve">squares of deviations: 64, 16, 9, 9, 324, 4, 9, 49</w:t>
      </w:r>
    </w:p>
    <w:p w:rsidR="00000000" w:rsidDel="00000000" w:rsidP="00000000" w:rsidRDefault="00000000" w:rsidRPr="00000000" w14:paraId="000000BA">
      <w:pPr>
        <w:ind w:left="720" w:firstLine="0"/>
        <w:rPr/>
      </w:pPr>
      <w:r w:rsidDel="00000000" w:rsidR="00000000" w:rsidRPr="00000000">
        <w:rPr>
          <w:rtl w:val="0"/>
        </w:rPr>
        <w:t xml:space="preserve">sum of deviations: 64+16+9+9+324+4+9+49 = 484</w:t>
      </w:r>
    </w:p>
    <w:p w:rsidR="00000000" w:rsidDel="00000000" w:rsidP="00000000" w:rsidRDefault="00000000" w:rsidRPr="00000000" w14:paraId="000000BB">
      <w:pPr>
        <w:ind w:left="720" w:firstLine="0"/>
        <w:rPr/>
      </w:pPr>
      <w:r w:rsidDel="00000000" w:rsidR="00000000" w:rsidRPr="00000000">
        <w:rPr>
          <w:rtl w:val="0"/>
        </w:rPr>
        <w:t xml:space="preserve">divided by one less than the number of items in the list: 484 / 7 = 69.14285</w:t>
      </w:r>
    </w:p>
    <w:p w:rsidR="00000000" w:rsidDel="00000000" w:rsidP="00000000" w:rsidRDefault="00000000" w:rsidRPr="00000000" w14:paraId="000000BC">
      <w:pPr>
        <w:ind w:left="720" w:firstLine="0"/>
        <w:rPr/>
      </w:pPr>
      <w:r w:rsidDel="00000000" w:rsidR="00000000" w:rsidRPr="00000000">
        <w:rPr>
          <w:rtl w:val="0"/>
        </w:rPr>
        <w:t xml:space="preserve">square root (69.14285) = 8.31521 (approx.)</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Using R, how does the value in part a change if you add 10 to all the values?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change.</w:t>
      </w:r>
    </w:p>
    <w:p w:rsidR="00000000" w:rsidDel="00000000" w:rsidP="00000000" w:rsidRDefault="00000000" w:rsidRPr="00000000" w14:paraId="000000C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62100" cy="352425"/>
            <wp:effectExtent b="0" l="0" r="0" t="0"/>
            <wp:docPr id="16"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1562100" cy="3524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Using R, how does the value in part a change if you multiply all the values by 100?</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Standard deviation is multiplied by 10.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381125" cy="428625"/>
            <wp:effectExtent b="0" l="0" r="0" t="0"/>
            <wp:docPr id="26"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1381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20" Type="http://schemas.openxmlformats.org/officeDocument/2006/relationships/hyperlink" Target="http://www-stat.wharton.upenn.edu/~dmease/OH_house_prices.csv" TargetMode="External"/><Relationship Id="rId22" Type="http://schemas.openxmlformats.org/officeDocument/2006/relationships/image" Target="media/image7.png"/><Relationship Id="rId21"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7.png"/><Relationship Id="rId25" Type="http://schemas.openxmlformats.org/officeDocument/2006/relationships/image" Target="media/image8.png"/><Relationship Id="rId28" Type="http://schemas.openxmlformats.org/officeDocument/2006/relationships/image" Target="media/image21.png"/><Relationship Id="rId27" Type="http://schemas.openxmlformats.org/officeDocument/2006/relationships/hyperlink" Target="http://www-stat.wharton.upenn.edu/~dmease/football.csv" TargetMode="External"/><Relationship Id="rId5" Type="http://schemas.openxmlformats.org/officeDocument/2006/relationships/styles" Target="styles.xml"/><Relationship Id="rId6" Type="http://schemas.openxmlformats.org/officeDocument/2006/relationships/hyperlink" Target="http://www.cob.sjsu.edu/mease_d/bus297D/ch2textbookquestion.doc" TargetMode="External"/><Relationship Id="rId29" Type="http://schemas.openxmlformats.org/officeDocument/2006/relationships/image" Target="media/image23.png"/><Relationship Id="rId7" Type="http://schemas.openxmlformats.org/officeDocument/2006/relationships/hyperlink" Target="http://www.cob.sjsu.edu/mease_d/bus297D/myfirstdata.csv" TargetMode="External"/><Relationship Id="rId8" Type="http://schemas.openxmlformats.org/officeDocument/2006/relationships/image" Target="media/image6.png"/><Relationship Id="rId31" Type="http://schemas.openxmlformats.org/officeDocument/2006/relationships/image" Target="media/image3.png"/><Relationship Id="rId30" Type="http://schemas.openxmlformats.org/officeDocument/2006/relationships/image" Target="media/image26.png"/><Relationship Id="rId11" Type="http://schemas.openxmlformats.org/officeDocument/2006/relationships/image" Target="media/image18.png"/><Relationship Id="rId33" Type="http://schemas.openxmlformats.org/officeDocument/2006/relationships/image" Target="media/image1.png"/><Relationship Id="rId10" Type="http://schemas.openxmlformats.org/officeDocument/2006/relationships/image" Target="media/image15.png"/><Relationship Id="rId32" Type="http://schemas.openxmlformats.org/officeDocument/2006/relationships/image" Target="media/image22.png"/><Relationship Id="rId13" Type="http://schemas.openxmlformats.org/officeDocument/2006/relationships/hyperlink" Target="http://www.cob.sjsu.edu/mease_d/bus297D/twomillion.csv" TargetMode="External"/><Relationship Id="rId35" Type="http://schemas.openxmlformats.org/officeDocument/2006/relationships/image" Target="media/image12.png"/><Relationship Id="rId12" Type="http://schemas.openxmlformats.org/officeDocument/2006/relationships/image" Target="media/image9.png"/><Relationship Id="rId34" Type="http://schemas.openxmlformats.org/officeDocument/2006/relationships/hyperlink" Target="http://www-stat.wharton.upenn.edu/~dmease/OH_house_prices.csv" TargetMode="External"/><Relationship Id="rId15" Type="http://schemas.openxmlformats.org/officeDocument/2006/relationships/image" Target="media/image14.png"/><Relationship Id="rId37" Type="http://schemas.openxmlformats.org/officeDocument/2006/relationships/image" Target="media/image28.png"/><Relationship Id="rId14" Type="http://schemas.openxmlformats.org/officeDocument/2006/relationships/image" Target="media/image20.png"/><Relationship Id="rId36" Type="http://schemas.openxmlformats.org/officeDocument/2006/relationships/image" Target="media/image2.png"/><Relationship Id="rId17" Type="http://schemas.openxmlformats.org/officeDocument/2006/relationships/image" Target="media/image24.png"/><Relationship Id="rId39" Type="http://schemas.openxmlformats.org/officeDocument/2006/relationships/image" Target="media/image4.png"/><Relationship Id="rId16" Type="http://schemas.openxmlformats.org/officeDocument/2006/relationships/image" Target="media/image11.png"/><Relationship Id="rId38" Type="http://schemas.openxmlformats.org/officeDocument/2006/relationships/image" Target="media/image10.png"/><Relationship Id="rId19" Type="http://schemas.openxmlformats.org/officeDocument/2006/relationships/hyperlink" Target="http://www-stat.wharton.upenn.edu/~dmease/CA_house_prices.csv" TargetMode="External"/><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