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1"/>
        <w:keepLines w:val="0"/>
        <w:shd w:fill="ffffff" w:val="clear"/>
        <w:spacing w:after="100" w:before="0" w:line="288" w:lineRule="auto"/>
        <w:rPr/>
      </w:pPr>
      <w:r w:rsidDel="00000000" w:rsidR="00000000" w:rsidRPr="00000000">
        <w:rPr>
          <w:b w:val="1"/>
          <w:sz w:val="46"/>
          <w:szCs w:val="46"/>
          <w:rtl w:val="0"/>
        </w:rPr>
        <w:t xml:space="preserve">Computational Advertising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pPr>
      <w:r w:rsidDel="00000000" w:rsidR="00000000" w:rsidRPr="00000000">
        <w:rPr>
          <w:rtl w:val="0"/>
        </w:rPr>
        <w:t xml:space="preserve">Ans. Sequence is xyxz. First x is assigned to B, then y is assigned to A, second x assigned to A and z is assigned to 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pPr>
      <w:r w:rsidDel="00000000" w:rsidR="00000000" w:rsidRPr="00000000">
        <w:rPr>
          <w:rtl w:val="0"/>
        </w:rPr>
        <w:t xml:space="preserve">Another possible sequence is yyxx.</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2</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set cover</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problem is: given a list of sets, find a smallest collection of these sets such that every element in any of the sets is in at least one set of the collection. As we form a collection, we say an element is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covered</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if it is in at least one set of the collection.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In this problem, we shall represent sets by </w:t>
      </w:r>
      <w:r w:rsidDel="00000000" w:rsidR="00000000" w:rsidRPr="00000000">
        <w:rPr>
          <w:rtl w:val="0"/>
        </w:rPr>
        <w:t xml:space="preserve">concatenating</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their elements, without brackets or commas. For example, {A,B} will be represented simply as AB.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many greedy algorithms that could be used to pick a collection of sets that is close to as small as possible. Here are some that you will consider in this problem.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Dumb</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Select sets for the collection in the order in which they appear on the list. Stop when all elements are covered.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Simple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Consider sets in the order in which they appear on the list. When it is considered, select a set if it has at least one element that is not already covered. Stop when all elements are covered.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Largest-First</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Most-Help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Consider sets in order of the number of elements they contain that are not already covered. If there are ties, break the tie in favor of the one that appears first on the list. Stop when all elements are covered.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Here is a list of sets: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AB, BC, CD, DE, EF, FG, GH, AH, ADG, ADF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First, determine the optimum solution, that is, the fewest sets that can be selected for a collection that covers all eight elements A,B,...,H.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determine the sizes of the collections that will be constructed by each of the four algorithms mentioned above. Compute the ratio of the size returned by each algorithm to the optimum size.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 xml:space="preserve">Ans.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drawing>
          <wp:inline distB="114300" distT="114300" distL="114300" distR="114300">
            <wp:extent cx="5943600" cy="32131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3</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This bipartite graph: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1933575</wp:posOffset>
            </wp:positionH>
            <wp:positionV relativeFrom="paragraph">
              <wp:posOffset>635</wp:posOffset>
            </wp:positionV>
            <wp:extent cx="2076450" cy="288607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76450" cy="2886075"/>
                    </a:xfrm>
                    <a:prstGeom prst="rect"/>
                    <a:ln/>
                  </pic:spPr>
                </pic:pic>
              </a:graphicData>
            </a:graphic>
          </wp:anchor>
        </w:drawing>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Has several perfect matchings. Find all the perfect matchings.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 xml:space="preserve">Ans. perfect matching pairs are: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 xml:space="preserve">a0 -- b0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 xml:space="preserve">a1 -- b2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 xml:space="preserve">a2 -- b4</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 xml:space="preserve">a3 -- b1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 xml:space="preserve">a4 -- b3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 xml:space="preserve">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 xml:space="preserve">a0 -- b1</w:t>
      </w:r>
    </w:p>
    <w:p w:rsidR="00000000" w:rsidDel="00000000" w:rsidP="00000000" w:rsidRDefault="00000000" w:rsidRPr="00000000" w14:paraId="00000029">
      <w:pPr>
        <w:widowControl w:val="0"/>
        <w:spacing w:after="140" w:line="288" w:lineRule="auto"/>
        <w:rPr/>
      </w:pPr>
      <w:r w:rsidDel="00000000" w:rsidR="00000000" w:rsidRPr="00000000">
        <w:rPr>
          <w:rtl w:val="0"/>
        </w:rPr>
        <w:tab/>
        <w:t xml:space="preserve">a1 -- b3</w:t>
      </w:r>
    </w:p>
    <w:p w:rsidR="00000000" w:rsidDel="00000000" w:rsidP="00000000" w:rsidRDefault="00000000" w:rsidRPr="00000000" w14:paraId="0000002A">
      <w:pPr>
        <w:widowControl w:val="0"/>
        <w:spacing w:after="140" w:line="288" w:lineRule="auto"/>
        <w:rPr/>
      </w:pPr>
      <w:r w:rsidDel="00000000" w:rsidR="00000000" w:rsidRPr="00000000">
        <w:rPr>
          <w:rtl w:val="0"/>
        </w:rPr>
        <w:tab/>
        <w:t xml:space="preserve">a2 -- b0</w:t>
      </w:r>
    </w:p>
    <w:p w:rsidR="00000000" w:rsidDel="00000000" w:rsidP="00000000" w:rsidRDefault="00000000" w:rsidRPr="00000000" w14:paraId="0000002B">
      <w:pPr>
        <w:widowControl w:val="0"/>
        <w:spacing w:after="140" w:line="288" w:lineRule="auto"/>
        <w:rPr/>
      </w:pPr>
      <w:r w:rsidDel="00000000" w:rsidR="00000000" w:rsidRPr="00000000">
        <w:rPr>
          <w:rtl w:val="0"/>
        </w:rPr>
        <w:tab/>
        <w:t xml:space="preserve">a3 -- b2</w:t>
      </w:r>
    </w:p>
    <w:p w:rsidR="00000000" w:rsidDel="00000000" w:rsidP="00000000" w:rsidRDefault="00000000" w:rsidRPr="00000000" w14:paraId="0000002C">
      <w:pPr>
        <w:widowControl w:val="0"/>
        <w:spacing w:after="140" w:line="288" w:lineRule="auto"/>
        <w:rPr/>
      </w:pPr>
      <w:r w:rsidDel="00000000" w:rsidR="00000000" w:rsidRPr="00000000">
        <w:rPr>
          <w:rtl w:val="0"/>
        </w:rPr>
        <w:tab/>
        <w:t xml:space="preserve">a4 -- b4</w:t>
      </w:r>
    </w:p>
    <w:p w:rsidR="00000000" w:rsidDel="00000000" w:rsidP="00000000" w:rsidRDefault="00000000" w:rsidRPr="00000000" w14:paraId="0000002D">
      <w:pPr>
        <w:widowControl w:val="0"/>
        <w:spacing w:after="140" w:line="288" w:lineRule="auto"/>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800000"/>
          <w:sz w:val="22"/>
          <w:szCs w:val="22"/>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An ad publisher selects three ads to place on each page, in order from the top. Click-through rates (CTR's) at each position differ for each advertiser, and each advertiser has a different CTR for each position. Each advertiser bids for click-throughs, and each advertiser has a daily budget, which may not be exceeded. When a click-through occurs, the advertiser pays the amount they bid. In one day, there are 101 click-throughs to be auctioned.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Here is a table of the bids, CTR's for positions 1, 2, and 3, and budget for each advertiser.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1271587</wp:posOffset>
            </wp:positionH>
            <wp:positionV relativeFrom="paragraph">
              <wp:posOffset>635</wp:posOffset>
            </wp:positionV>
            <wp:extent cx="3400425" cy="203835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00425" cy="2038350"/>
                    </a:xfrm>
                    <a:prstGeom prst="rect"/>
                    <a:ln/>
                  </pic:spPr>
                </pic:pic>
              </a:graphicData>
            </a:graphic>
          </wp:anchor>
        </w:drawing>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publisher uses the following strategy to allocate the three ad slots: </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Any advertiser whose budget is spent is ignored in what follows.</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first slot goes to the advertiser whose expected yield for the first slot (product of the bid and the CTR for the first slot) is the greatest. This advertiser is ignored in what follows. </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second slot goes to the advertiser whose expected yield for the second slot (product of the bid and the CTR for the second slot) is the greatest. This advertiser is ignored in what follows. </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third slot goes to the advertiser whose expected yield for the third slot (product of the bid and the CTR for the third slot) is the greatest.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same three advertisers get the three ad positions until one of two things happens: </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advertiser runs out of budget, or</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All 101 click-throughs have been obtained.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Either of these events ends one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phase</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of the allocation. If a phase ends because an advertiser ran out of budget, then they are assumed to get all the clicks their budget buys. During the same phase, we calculate the number of click-throughs received by the other two advertisers by assuming that all three received click-throughs in proportion to their respective CTR's for their positions (round to the nearest integer). If click-throughs remain, the publisher reallocates all three slots and starts a new phase.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the phase ends because all click-throughs have been allocated, assume that the three advertisers received click-throughs in proportion to their respective CTR's (again, rounding if necessary).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Your task is to simulate the allocation of slots and to determine how many click-throughs each of the five advertisers get.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 xml:space="preserve">Ans.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drawing>
          <wp:inline distB="114300" distT="114300" distL="114300" distR="114300">
            <wp:extent cx="4560982" cy="4233863"/>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560982" cy="4233863"/>
                    </a:xfrm>
                    <a:prstGeom prst="rect"/>
                    <a:ln/>
                  </pic:spPr>
                </pic:pic>
              </a:graphicData>
            </a:graphic>
          </wp:inline>
        </w:draw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00000a"/>
      <w:sz w:val="22"/>
      <w:szCs w:val="22"/>
      <w:lang w:bidi="hi-IN" w:eastAsia="zh-CN" w:val="en"/>
    </w:rPr>
  </w:style>
  <w:style w:type="paragraph" w:styleId="Heading1">
    <w:name w:val="Heading 1"/>
    <w:basedOn w:val="Heading"/>
    <w:next w:val="Normal"/>
    <w:qFormat w:val="1"/>
    <w:pPr>
      <w:keepNext w:val="1"/>
      <w:keepLines w:val="1"/>
      <w:widowControl w:val="0"/>
      <w:bidi w:val="0"/>
      <w:spacing w:after="120" w:before="400" w:line="240" w:lineRule="auto"/>
      <w:jc w:val="left"/>
    </w:pPr>
    <w:rPr>
      <w:rFonts w:ascii="Arial" w:cs="Arial" w:eastAsia="Arial" w:hAnsi="Arial"/>
      <w:color w:val="00000a"/>
      <w:sz w:val="40"/>
      <w:szCs w:val="40"/>
      <w:lang w:bidi="hi-IN" w:eastAsia="zh-CN" w:val="en"/>
    </w:rPr>
  </w:style>
  <w:style w:type="paragraph" w:styleId="Heading2">
    <w:name w:val="Heading 2"/>
    <w:basedOn w:val="Heading"/>
    <w:next w:val="Normal"/>
    <w:qFormat w:val="1"/>
    <w:pPr>
      <w:keepNext w:val="1"/>
      <w:keepLines w:val="1"/>
      <w:widowControl w:val="0"/>
      <w:bidi w:val="0"/>
      <w:spacing w:after="120" w:before="360" w:line="240" w:lineRule="auto"/>
      <w:jc w:val="left"/>
    </w:pPr>
    <w:rPr>
      <w:rFonts w:ascii="Arial" w:cs="Arial" w:eastAsia="Arial" w:hAnsi="Arial"/>
      <w:b w:val="0"/>
      <w:color w:val="00000a"/>
      <w:sz w:val="32"/>
      <w:szCs w:val="32"/>
      <w:lang w:bidi="hi-IN" w:eastAsia="zh-CN" w:val="en"/>
    </w:rPr>
  </w:style>
  <w:style w:type="paragraph" w:styleId="Heading3">
    <w:name w:val="Heading 3"/>
    <w:basedOn w:val="Heading"/>
    <w:next w:val="Normal"/>
    <w:qFormat w:val="1"/>
    <w:pPr>
      <w:keepNext w:val="1"/>
      <w:keepLines w:val="1"/>
      <w:widowControl w:val="0"/>
      <w:bidi w:val="0"/>
      <w:spacing w:after="80" w:before="320" w:line="240" w:lineRule="auto"/>
      <w:jc w:val="left"/>
    </w:pPr>
    <w:rPr>
      <w:rFonts w:ascii="Arial" w:cs="Arial" w:eastAsia="Arial" w:hAnsi="Arial"/>
      <w:b w:val="0"/>
      <w:color w:val="434343"/>
      <w:sz w:val="28"/>
      <w:szCs w:val="28"/>
      <w:lang w:bidi="hi-IN" w:eastAsia="zh-CN" w:val="en"/>
    </w:rPr>
  </w:style>
  <w:style w:type="paragraph" w:styleId="Heading4">
    <w:name w:val="Heading 4"/>
    <w:basedOn w:val="Heading"/>
    <w:next w:val="Normal"/>
    <w:qFormat w:val="1"/>
    <w:pPr>
      <w:keepNext w:val="1"/>
      <w:keepLines w:val="1"/>
      <w:widowControl w:val="0"/>
      <w:bidi w:val="0"/>
      <w:spacing w:after="80" w:before="280" w:line="240" w:lineRule="auto"/>
      <w:jc w:val="left"/>
    </w:pPr>
    <w:rPr>
      <w:rFonts w:ascii="Arial" w:cs="Arial" w:eastAsia="Arial" w:hAnsi="Arial"/>
      <w:color w:val="666666"/>
      <w:sz w:val="24"/>
      <w:szCs w:val="24"/>
      <w:lang w:bidi="hi-IN" w:eastAsia="zh-CN" w:val="en"/>
    </w:rPr>
  </w:style>
  <w:style w:type="paragraph" w:styleId="Heading5">
    <w:name w:val="Heading 5"/>
    <w:basedOn w:val="Heading"/>
    <w:next w:val="Normal"/>
    <w:qFormat w:val="1"/>
    <w:pPr>
      <w:keepNext w:val="1"/>
      <w:keepLines w:val="1"/>
      <w:widowControl w:val="0"/>
      <w:bidi w:val="0"/>
      <w:spacing w:after="80" w:before="240" w:line="240" w:lineRule="auto"/>
      <w:jc w:val="left"/>
    </w:pPr>
    <w:rPr>
      <w:rFonts w:ascii="Arial" w:cs="Arial" w:eastAsia="Arial" w:hAnsi="Arial"/>
      <w:color w:val="666666"/>
      <w:sz w:val="22"/>
      <w:szCs w:val="22"/>
      <w:lang w:bidi="hi-IN" w:eastAsia="zh-CN" w:val="en"/>
    </w:rPr>
  </w:style>
  <w:style w:type="paragraph" w:styleId="Heading6">
    <w:name w:val="Heading 6"/>
    <w:basedOn w:val="Heading"/>
    <w:next w:val="Normal"/>
    <w:qFormat w:val="1"/>
    <w:pPr>
      <w:keepNext w:val="1"/>
      <w:keepLines w:val="1"/>
      <w:widowControl w:val="0"/>
      <w:bidi w:val="0"/>
      <w:spacing w:after="80" w:before="240" w:line="240" w:lineRule="auto"/>
      <w:jc w:val="left"/>
    </w:pPr>
    <w:rPr>
      <w:rFonts w:ascii="Arial" w:cs="Arial" w:eastAsia="Arial" w:hAnsi="Arial"/>
      <w:i w:val="1"/>
      <w:color w:val="666666"/>
      <w:sz w:val="22"/>
      <w:szCs w:val="22"/>
      <w:lang w:bidi="hi-IN" w:eastAsia="zh-CN" w:val="en"/>
    </w:rPr>
  </w:style>
  <w:style w:type="character" w:styleId="ListLabel1">
    <w:name w:val="ListLabel 1"/>
    <w:qFormat w:val="1"/>
    <w:rPr>
      <w:rFonts w:cs="Times New Roman" w:eastAsia="Times New Roman"/>
      <w:color w:val="222635"/>
      <w:sz w:val="29"/>
      <w:szCs w:val="29"/>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cs="Times New Roman" w:eastAsia="Times New Roman"/>
      <w:color w:val="222635"/>
      <w:sz w:val="29"/>
      <w:szCs w:val="29"/>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rFonts w:cs="Times New Roman" w:eastAsia="Times New Roman"/>
      <w:color w:val="222635"/>
      <w:sz w:val="29"/>
      <w:szCs w:val="29"/>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rFonts w:cs="Arial" w:eastAsia="Arial"/>
      <w:color w:val="666666"/>
      <w:sz w:val="27"/>
      <w:szCs w:val="27"/>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InternetLink">
    <w:name w:val="Internet Link"/>
    <w:rPr>
      <w:color w:val="000080"/>
      <w:u w:val="single"/>
      <w:lang w:bidi="zxx" w:eastAsia="zxx" w:val="zxx"/>
    </w:rPr>
  </w:style>
  <w:style w:type="character" w:styleId="NumberingSymbols">
    <w:name w:val="Numbering Symbols"/>
    <w:qFormat w:val="1"/>
    <w:rPr/>
  </w:style>
  <w:style w:type="character" w:styleId="Teletype">
    <w:name w:val="Teletype"/>
    <w:qFormat w:val="1"/>
    <w:rPr>
      <w:rFonts w:ascii="Liberation Mono" w:cs="Liberation Mono" w:eastAsia="Nimbus Mono L" w:hAnsi="Liberation Mono"/>
    </w:rPr>
  </w:style>
  <w:style w:type="character" w:styleId="Bullets">
    <w:name w:val="Bullets"/>
    <w:qFormat w:val="1"/>
    <w:rPr>
      <w:rFonts w:ascii="OpenSymbol" w:cs="OpenSymbol" w:eastAsia="OpenSymbol" w:hAnsi="OpenSymbol"/>
    </w:rPr>
  </w:style>
  <w:style w:type="character" w:styleId="ListLabel37">
    <w:name w:val="ListLabel 37"/>
    <w:qFormat w:val="1"/>
    <w:rPr>
      <w:rFonts w:cs="OpenSymbol"/>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character" w:styleId="Emphasis">
    <w:name w:val="Emphasis"/>
    <w:qFormat w:val="1"/>
    <w:rPr>
      <w:i w:val="1"/>
      <w:iCs w:val="1"/>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color w:val="00000a"/>
      <w:sz w:val="22"/>
      <w:szCs w:val="22"/>
      <w:lang w:bidi="hi-IN" w:eastAsia="zh-CN" w:val="en"/>
    </w:rPr>
  </w:style>
  <w:style w:type="paragraph" w:styleId="Title">
    <w:name w:val="Title"/>
    <w:basedOn w:val="LOnormal"/>
    <w:next w:val="Normal"/>
    <w:qFormat w:val="1"/>
    <w:pPr>
      <w:keepNext w:val="1"/>
      <w:keepLines w:val="1"/>
      <w:spacing w:after="60" w:before="0" w:line="240" w:lineRule="auto"/>
    </w:pPr>
    <w:rPr>
      <w:sz w:val="52"/>
      <w:szCs w:val="52"/>
    </w:rPr>
  </w:style>
  <w:style w:type="paragraph" w:styleId="Subtitle">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paragraph" w:styleId="PreformattedText">
    <w:name w:val="Preformatted Text"/>
    <w:basedOn w:val="Normal"/>
    <w:qFormat w:val="1"/>
    <w:pPr/>
    <w:rPr/>
  </w:style>
  <w:style w:type="paragraph" w:styleId="TableContents">
    <w:name w:val="Table Contents"/>
    <w:basedOn w:val="Normal"/>
    <w:qFormat w:val="1"/>
    <w:pPr/>
    <w:rPr/>
  </w:style>
  <w:style w:type="paragraph" w:styleId="TableHeading">
    <w:name w:val="Table Heading"/>
    <w:basedOn w:val="TableContents"/>
    <w:qFormat w:val="1"/>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3aQkcOodDxDbOh/MUhFvII9veQ==">AMUW2mWkvsNFdDHvG80VxmjE03gB/rmEmgHQIklSCYEZOZQwn14KX4YWdY4VtgXsMjkbYUZBojDXG0RyI7gCo/+wk7L3QKPVCTZ76mbSwanHQ4jzeojQ0eA=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