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078E63" w14:textId="3AD941ED" w:rsidR="005D7722" w:rsidRPr="005723BD" w:rsidRDefault="00DE0C32" w:rsidP="005723BD">
      <w:pPr>
        <w:ind w:left="360"/>
        <w:rPr>
          <w:rFonts w:asciiTheme="majorHAnsi" w:eastAsiaTheme="majorEastAsia" w:hAnsiTheme="majorHAnsi" w:cstheme="majorBidi"/>
          <w:b/>
          <w:bCs/>
          <w:sz w:val="28"/>
          <w:szCs w:val="28"/>
        </w:rPr>
      </w:pPr>
      <w:r w:rsidRPr="005723BD">
        <w:rPr>
          <w:rFonts w:ascii="Arial" w:eastAsiaTheme="majorEastAsia" w:hAnsi="Arial" w:cs="Arial"/>
          <w:b/>
          <w:bCs/>
        </w:rPr>
        <w:t>Background:</w:t>
      </w:r>
      <w:r w:rsidR="005723BD">
        <w:rPr>
          <w:rFonts w:asciiTheme="majorHAnsi" w:eastAsiaTheme="majorEastAsia" w:hAnsiTheme="majorHAnsi" w:cstheme="majorBidi"/>
          <w:b/>
          <w:bCs/>
          <w:sz w:val="28"/>
          <w:szCs w:val="28"/>
        </w:rPr>
        <w:t xml:space="preserve"> </w:t>
      </w:r>
      <w:r w:rsidR="00EC5A5E">
        <w:rPr>
          <w:rFonts w:asciiTheme="majorHAnsi" w:eastAsiaTheme="majorEastAsia" w:hAnsiTheme="majorHAnsi" w:cstheme="majorBidi"/>
          <w:b/>
          <w:bCs/>
          <w:sz w:val="28"/>
          <w:szCs w:val="28"/>
        </w:rPr>
        <w:br/>
      </w:r>
      <w:proofErr w:type="spellStart"/>
      <w:r w:rsidR="005723BD" w:rsidRPr="005723BD">
        <w:rPr>
          <w:rFonts w:ascii="Arial" w:hAnsi="Arial" w:cs="Arial"/>
        </w:rPr>
        <w:t>SafePath</w:t>
      </w:r>
      <w:proofErr w:type="spellEnd"/>
      <w:r w:rsidR="005723BD" w:rsidRPr="005723BD">
        <w:rPr>
          <w:rFonts w:ascii="Arial" w:hAnsi="Arial" w:cs="Arial"/>
        </w:rPr>
        <w:t xml:space="preserve"> logistics came about from the delivery challenges seen within local communities, where vehicles are often delayed by factors beyond distance such as traffic congestion, car accidents, severe weather conditions and unexpected road closures. Because existing GPS systems do not show or predict such incidents beforehand, we have built an AI solution/model that predicts routes that may cause delays and avoids them for better service delivery and the safety of our drivers</w:t>
      </w:r>
      <w:r w:rsidR="005723BD" w:rsidRPr="005723BD">
        <w:rPr>
          <w:rFonts w:ascii="Arial" w:hAnsi="Arial" w:cs="Arial"/>
        </w:rPr>
        <w:br/>
      </w:r>
      <w:r>
        <w:br/>
      </w:r>
      <w:r w:rsidR="456D18E6" w:rsidRPr="005723BD">
        <w:rPr>
          <w:rFonts w:ascii="Arial" w:eastAsiaTheme="majorEastAsia" w:hAnsi="Arial" w:cs="Arial"/>
          <w:b/>
          <w:bCs/>
        </w:rPr>
        <w:t>AI Solution:</w:t>
      </w:r>
      <w:r w:rsidR="005723BD">
        <w:rPr>
          <w:rFonts w:ascii="Arial" w:eastAsiaTheme="majorEastAsia" w:hAnsi="Arial" w:cs="Arial"/>
          <w:b/>
          <w:bCs/>
        </w:rPr>
        <w:t xml:space="preserve"> </w:t>
      </w:r>
      <w:r w:rsidR="00EC5A5E" w:rsidRPr="005723BD">
        <w:rPr>
          <w:rFonts w:ascii="Arial" w:eastAsiaTheme="majorEastAsia" w:hAnsi="Arial" w:cs="Arial"/>
          <w:b/>
          <w:bCs/>
        </w:rPr>
        <w:br/>
      </w:r>
      <w:r w:rsidR="005723BD">
        <w:rPr>
          <w:rFonts w:ascii="Arial" w:hAnsi="Arial" w:cs="Arial"/>
        </w:rPr>
        <w:t xml:space="preserve">Our company, </w:t>
      </w:r>
      <w:bookmarkStart w:id="0" w:name="_GoBack"/>
      <w:bookmarkEnd w:id="0"/>
      <w:r w:rsidR="00EC5A5E" w:rsidRPr="005723BD">
        <w:rPr>
          <w:rFonts w:ascii="Arial" w:hAnsi="Arial" w:cs="Arial"/>
        </w:rPr>
        <w:t xml:space="preserve">SafePath has developed an AI model that scans different routes for accidents, traffic and more. It simultaneously predicts and helps truck drivers avoid delays by redirecting them to the safest and most efficient route before problems arise. This will reduce travel delays, improve delivery reliability, </w:t>
      </w:r>
      <w:proofErr w:type="gramStart"/>
      <w:r w:rsidR="00EC5A5E" w:rsidRPr="005723BD">
        <w:rPr>
          <w:rFonts w:ascii="Arial" w:hAnsi="Arial" w:cs="Arial"/>
        </w:rPr>
        <w:t>decrease</w:t>
      </w:r>
      <w:proofErr w:type="gramEnd"/>
      <w:r w:rsidR="00EC5A5E" w:rsidRPr="005723BD">
        <w:rPr>
          <w:rFonts w:ascii="Arial" w:hAnsi="Arial" w:cs="Arial"/>
        </w:rPr>
        <w:t xml:space="preserve"> fuel usage and support smoother transportation operations within local communities and municipalities</w:t>
      </w:r>
    </w:p>
    <w:sectPr w:rsidR="005D7722" w:rsidRPr="005723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92521B"/>
    <w:multiLevelType w:val="hybridMultilevel"/>
    <w:tmpl w:val="A21475F0"/>
    <w:lvl w:ilvl="0" w:tplc="EF4E416C">
      <w:start w:val="1"/>
      <w:numFmt w:val="decimal"/>
      <w:lvlText w:val="%1."/>
      <w:lvlJc w:val="left"/>
      <w:pPr>
        <w:ind w:left="720" w:hanging="360"/>
      </w:pPr>
    </w:lvl>
    <w:lvl w:ilvl="1" w:tplc="37B6AFD4">
      <w:start w:val="1"/>
      <w:numFmt w:val="lowerLetter"/>
      <w:lvlText w:val="%2."/>
      <w:lvlJc w:val="left"/>
      <w:pPr>
        <w:ind w:left="1440" w:hanging="360"/>
      </w:pPr>
    </w:lvl>
    <w:lvl w:ilvl="2" w:tplc="CE80BF1E">
      <w:start w:val="1"/>
      <w:numFmt w:val="lowerRoman"/>
      <w:lvlText w:val="%3."/>
      <w:lvlJc w:val="right"/>
      <w:pPr>
        <w:ind w:left="2160" w:hanging="180"/>
      </w:pPr>
    </w:lvl>
    <w:lvl w:ilvl="3" w:tplc="6138FE6C">
      <w:start w:val="1"/>
      <w:numFmt w:val="decimal"/>
      <w:lvlText w:val="%4."/>
      <w:lvlJc w:val="left"/>
      <w:pPr>
        <w:ind w:left="2880" w:hanging="360"/>
      </w:pPr>
    </w:lvl>
    <w:lvl w:ilvl="4" w:tplc="2E5CCC84">
      <w:start w:val="1"/>
      <w:numFmt w:val="lowerLetter"/>
      <w:lvlText w:val="%5."/>
      <w:lvlJc w:val="left"/>
      <w:pPr>
        <w:ind w:left="3600" w:hanging="360"/>
      </w:pPr>
    </w:lvl>
    <w:lvl w:ilvl="5" w:tplc="74741A38">
      <w:start w:val="1"/>
      <w:numFmt w:val="lowerRoman"/>
      <w:lvlText w:val="%6."/>
      <w:lvlJc w:val="right"/>
      <w:pPr>
        <w:ind w:left="4320" w:hanging="180"/>
      </w:pPr>
    </w:lvl>
    <w:lvl w:ilvl="6" w:tplc="501A7F68">
      <w:start w:val="1"/>
      <w:numFmt w:val="decimal"/>
      <w:lvlText w:val="%7."/>
      <w:lvlJc w:val="left"/>
      <w:pPr>
        <w:ind w:left="5040" w:hanging="360"/>
      </w:pPr>
    </w:lvl>
    <w:lvl w:ilvl="7" w:tplc="4D644A5A">
      <w:start w:val="1"/>
      <w:numFmt w:val="lowerLetter"/>
      <w:lvlText w:val="%8."/>
      <w:lvlJc w:val="left"/>
      <w:pPr>
        <w:ind w:left="5760" w:hanging="360"/>
      </w:pPr>
    </w:lvl>
    <w:lvl w:ilvl="8" w:tplc="DBE68B34">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C5EFFF"/>
    <w:rsid w:val="002D4444"/>
    <w:rsid w:val="005723BD"/>
    <w:rsid w:val="005D7722"/>
    <w:rsid w:val="00AB45D0"/>
    <w:rsid w:val="00DE0C32"/>
    <w:rsid w:val="00EC5A5E"/>
    <w:rsid w:val="0BAE8325"/>
    <w:rsid w:val="0BB26D06"/>
    <w:rsid w:val="1AD53396"/>
    <w:rsid w:val="2214D8CB"/>
    <w:rsid w:val="2BC5EFFF"/>
    <w:rsid w:val="2C0A10DE"/>
    <w:rsid w:val="3E1ECDE6"/>
    <w:rsid w:val="4366C688"/>
    <w:rsid w:val="456D18E6"/>
    <w:rsid w:val="47E8B30D"/>
    <w:rsid w:val="4B6A6728"/>
    <w:rsid w:val="63F33613"/>
    <w:rsid w:val="7387232C"/>
    <w:rsid w:val="7AAA6D1A"/>
    <w:rsid w:val="7B422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C8617"/>
  <w15:chartTrackingRefBased/>
  <w15:docId w15:val="{CE6AF977-0055-4AE5-9814-AB85CC472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214D8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139</Words>
  <Characters>797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HLENGIWE RADEBE</dc:creator>
  <cp:keywords/>
  <dc:description/>
  <cp:lastModifiedBy>Microsoft account</cp:lastModifiedBy>
  <cp:revision>2</cp:revision>
  <dcterms:created xsi:type="dcterms:W3CDTF">2026-10-19T22:25:00Z</dcterms:created>
  <dcterms:modified xsi:type="dcterms:W3CDTF">2026-10-19T22:25:00Z</dcterms:modified>
</cp:coreProperties>
</file>