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B62D" w14:textId="77777777" w:rsidR="00F9749F" w:rsidRDefault="00F9749F" w:rsidP="00F9749F">
      <w:pPr>
        <w:pStyle w:val="Title"/>
        <w:jc w:val="center"/>
      </w:pPr>
    </w:p>
    <w:p w14:paraId="694AC4F8" w14:textId="77777777" w:rsidR="00F9749F" w:rsidRDefault="00F9749F" w:rsidP="00F9749F">
      <w:pPr>
        <w:pStyle w:val="Title"/>
        <w:jc w:val="center"/>
      </w:pPr>
    </w:p>
    <w:p w14:paraId="092BF8D4" w14:textId="77777777" w:rsidR="00F9749F" w:rsidRDefault="00F9749F" w:rsidP="00F9749F">
      <w:pPr>
        <w:pStyle w:val="Title"/>
        <w:jc w:val="center"/>
      </w:pPr>
    </w:p>
    <w:p w14:paraId="2BF558CA" w14:textId="77777777" w:rsidR="00F9749F" w:rsidRDefault="00F9749F" w:rsidP="00E2093C">
      <w:pPr>
        <w:pStyle w:val="Title"/>
      </w:pPr>
    </w:p>
    <w:p w14:paraId="5A891AFA" w14:textId="77777777" w:rsidR="004709CF" w:rsidRPr="004709CF" w:rsidRDefault="004709CF" w:rsidP="004709CF"/>
    <w:p w14:paraId="54F46123" w14:textId="1872632E" w:rsidR="00A75E60" w:rsidRDefault="00F9749F" w:rsidP="00F9749F">
      <w:pPr>
        <w:pStyle w:val="Title"/>
        <w:jc w:val="center"/>
      </w:pPr>
      <w:r w:rsidRPr="00F9749F">
        <w:t>Machine Learning for Higher Education: Analyzing and Forecasting Student Enrollment</w:t>
      </w:r>
      <w:r>
        <w:t xml:space="preserve"> and Degree</w:t>
      </w:r>
      <w:r w:rsidR="00653331">
        <w:t>s</w:t>
      </w:r>
      <w:r>
        <w:t xml:space="preserve"> </w:t>
      </w:r>
      <w:r w:rsidR="001374C2">
        <w:t>Awarded</w:t>
      </w:r>
    </w:p>
    <w:p w14:paraId="2F377109" w14:textId="77777777" w:rsidR="00E2093C" w:rsidRPr="00E2093C" w:rsidRDefault="00E2093C" w:rsidP="00C53B5F">
      <w:pPr>
        <w:spacing w:line="480" w:lineRule="auto"/>
      </w:pPr>
    </w:p>
    <w:p w14:paraId="2287E3C2" w14:textId="0889229A" w:rsidR="00FC4641" w:rsidRDefault="00D07CE2" w:rsidP="004709CF">
      <w:pPr>
        <w:pStyle w:val="Subtitle"/>
        <w:spacing w:line="480" w:lineRule="auto"/>
        <w:jc w:val="center"/>
      </w:pPr>
      <w:r>
        <w:t>Thomas Simmons</w:t>
      </w:r>
    </w:p>
    <w:p w14:paraId="75C3DB19" w14:textId="77777777" w:rsidR="00642F2B" w:rsidRDefault="00D07CE2" w:rsidP="004709CF">
      <w:pPr>
        <w:pStyle w:val="Subtitle"/>
        <w:spacing w:line="480" w:lineRule="auto"/>
        <w:jc w:val="center"/>
      </w:pPr>
      <w:r>
        <w:t xml:space="preserve">Austin Peay State University </w:t>
      </w:r>
    </w:p>
    <w:p w14:paraId="18C1E302" w14:textId="4404587F" w:rsidR="00D07CE2" w:rsidRPr="00FC4641" w:rsidRDefault="00D07CE2" w:rsidP="004709CF">
      <w:pPr>
        <w:pStyle w:val="Subtitle"/>
        <w:spacing w:line="480" w:lineRule="auto"/>
        <w:jc w:val="center"/>
      </w:pPr>
      <w:r>
        <w:t>Department of Computer Science and Information Technology</w:t>
      </w:r>
    </w:p>
    <w:p w14:paraId="481FA640" w14:textId="5E004FCD" w:rsidR="004709CF" w:rsidRPr="004709CF" w:rsidRDefault="004709CF" w:rsidP="004709CF">
      <w:pPr>
        <w:pStyle w:val="Subtitle"/>
        <w:spacing w:line="480" w:lineRule="auto"/>
        <w:jc w:val="center"/>
      </w:pPr>
      <w:r>
        <w:t>Dr. Jiang Li</w:t>
      </w:r>
    </w:p>
    <w:p w14:paraId="71F2350F" w14:textId="182DA71E" w:rsidR="00101CF9" w:rsidRDefault="00E2093C" w:rsidP="004709CF">
      <w:pPr>
        <w:pStyle w:val="Subtitle"/>
        <w:spacing w:line="480" w:lineRule="auto"/>
        <w:jc w:val="center"/>
      </w:pPr>
      <w:r>
        <w:t>February 4</w:t>
      </w:r>
      <w:r w:rsidR="00101CF9">
        <w:t>, 2025</w:t>
      </w:r>
    </w:p>
    <w:p w14:paraId="2A70DBBA" w14:textId="77777777" w:rsidR="00101CF9" w:rsidRDefault="00101CF9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7614D49E" w14:textId="204066B7" w:rsidR="001374C2" w:rsidRDefault="00101CF9" w:rsidP="00101CF9">
      <w:pPr>
        <w:pStyle w:val="Heading2"/>
      </w:pPr>
      <w:r>
        <w:lastRenderedPageBreak/>
        <w:t>Introduction</w:t>
      </w:r>
    </w:p>
    <w:p w14:paraId="69D1ACE9" w14:textId="02852787" w:rsidR="00101CF9" w:rsidRDefault="000858AD" w:rsidP="000A560E">
      <w:pPr>
        <w:spacing w:line="240" w:lineRule="auto"/>
        <w:ind w:firstLine="720"/>
      </w:pPr>
      <w:r>
        <w:t xml:space="preserve">Higher education </w:t>
      </w:r>
      <w:r w:rsidR="00DA72AC">
        <w:t xml:space="preserve">institutions rely heavily on enrollment </w:t>
      </w:r>
      <w:r w:rsidR="008F1F2B">
        <w:t xml:space="preserve">and degrees awarded </w:t>
      </w:r>
      <w:r w:rsidR="00DA72AC">
        <w:t xml:space="preserve">to maintain </w:t>
      </w:r>
      <w:r w:rsidR="00096742">
        <w:t>and increase</w:t>
      </w:r>
      <w:r w:rsidR="00DA72AC">
        <w:t xml:space="preserve"> </w:t>
      </w:r>
      <w:r w:rsidR="00AD5E91">
        <w:t>funding</w:t>
      </w:r>
      <w:r w:rsidR="008F1F2B">
        <w:t>, whether they are</w:t>
      </w:r>
      <w:r w:rsidR="001C1F02">
        <w:t xml:space="preserve"> funded through government or </w:t>
      </w:r>
      <w:r w:rsidR="00653331">
        <w:t xml:space="preserve">tuition. </w:t>
      </w:r>
      <w:r w:rsidR="00AD2416">
        <w:t>There</w:t>
      </w:r>
      <w:r w:rsidR="00F93394">
        <w:t xml:space="preserve"> </w:t>
      </w:r>
      <w:r w:rsidR="00AD2416">
        <w:t xml:space="preserve">are </w:t>
      </w:r>
      <w:r w:rsidR="00F93394">
        <w:t xml:space="preserve">many socioeconomic, demographic, and </w:t>
      </w:r>
      <w:r w:rsidR="00AD2416">
        <w:t xml:space="preserve">situational factors that fall outside </w:t>
      </w:r>
      <w:r w:rsidR="00A04E8E">
        <w:t xml:space="preserve">a higher ed institution and </w:t>
      </w:r>
      <w:r w:rsidR="0079715A">
        <w:t>many</w:t>
      </w:r>
      <w:r w:rsidR="00A04E8E">
        <w:t xml:space="preserve"> of these have already been studied</w:t>
      </w:r>
      <w:r w:rsidR="0079715A">
        <w:t>, however more research can be done to study how the institution operates internally</w:t>
      </w:r>
      <w:r w:rsidR="00A04E8E">
        <w:t xml:space="preserve">. This paper seeks to </w:t>
      </w:r>
      <w:r w:rsidR="00C1301A">
        <w:t xml:space="preserve">study key performance indicators such as student to faculty ratios, </w:t>
      </w:r>
      <w:r w:rsidR="00022330">
        <w:t xml:space="preserve">credit hours to faculty ratios, </w:t>
      </w:r>
      <w:r w:rsidR="0079715A">
        <w:t xml:space="preserve">degrees awarded, </w:t>
      </w:r>
      <w:r w:rsidR="00022330">
        <w:t xml:space="preserve">and student </w:t>
      </w:r>
      <w:r w:rsidR="0079715A">
        <w:t>drop</w:t>
      </w:r>
      <w:r w:rsidR="00022330">
        <w:t>out</w:t>
      </w:r>
      <w:r w:rsidR="0079715A">
        <w:t xml:space="preserve"> rates</w:t>
      </w:r>
      <w:r w:rsidR="00022330">
        <w:t xml:space="preserve">. </w:t>
      </w:r>
    </w:p>
    <w:p w14:paraId="7CDB128F" w14:textId="1DEB27E9" w:rsidR="00940217" w:rsidRDefault="00940217" w:rsidP="000A560E">
      <w:pPr>
        <w:spacing w:line="240" w:lineRule="auto"/>
        <w:ind w:firstLine="720"/>
      </w:pPr>
      <w:r>
        <w:t xml:space="preserve">Accurate </w:t>
      </w:r>
      <w:r w:rsidR="00196E2A">
        <w:t xml:space="preserve">predictions for enrollment and the awarding of degrees </w:t>
      </w:r>
      <w:r w:rsidR="00CB175B">
        <w:t>are</w:t>
      </w:r>
      <w:r w:rsidR="00196E2A">
        <w:t xml:space="preserve"> of high interest to higher education management</w:t>
      </w:r>
      <w:r w:rsidR="00865550">
        <w:t xml:space="preserve"> as they grapple to maintain </w:t>
      </w:r>
      <w:r w:rsidR="003672DD">
        <w:t>high enrollment, especially in a post-COVID environment.</w:t>
      </w:r>
      <w:r w:rsidR="003F1B5D">
        <w:t xml:space="preserve"> </w:t>
      </w:r>
      <w:r w:rsidR="00C06E6A" w:rsidRPr="00C06E6A">
        <w:t xml:space="preserve">The primary challenge in college enrollment </w:t>
      </w:r>
      <w:r w:rsidR="00C06E6A">
        <w:t xml:space="preserve">and degree </w:t>
      </w:r>
      <w:r w:rsidR="00C06E6A" w:rsidRPr="00C06E6A">
        <w:t xml:space="preserve">analysis is </w:t>
      </w:r>
      <w:r w:rsidR="00C06E6A">
        <w:t xml:space="preserve">producing accurate </w:t>
      </w:r>
      <w:r w:rsidR="00CB175B">
        <w:t xml:space="preserve">predictions </w:t>
      </w:r>
      <w:r w:rsidR="00CB175B" w:rsidRPr="00C06E6A">
        <w:t>while</w:t>
      </w:r>
      <w:r w:rsidR="00C06E6A" w:rsidRPr="00C06E6A">
        <w:t xml:space="preserve"> considering multiple factors</w:t>
      </w:r>
      <w:r w:rsidR="00CB175B" w:rsidRPr="00C06E6A">
        <w:t>. Traditional</w:t>
      </w:r>
      <w:r w:rsidR="003F1B5D">
        <w:t xml:space="preserve"> analysis methods use historical trends</w:t>
      </w:r>
      <w:r w:rsidR="008666AE">
        <w:t xml:space="preserve"> and statistical modeling, therefore failing to capture complex, nonlinear patterns </w:t>
      </w:r>
      <w:r w:rsidR="009A6A68">
        <w:t xml:space="preserve">between </w:t>
      </w:r>
      <w:r w:rsidR="002440B6">
        <w:t xml:space="preserve">enrollment or degrees awarded and </w:t>
      </w:r>
      <w:r w:rsidR="00CB175B">
        <w:t>higher education parameters.</w:t>
      </w:r>
      <w:r w:rsidR="007003F1">
        <w:t xml:space="preserve"> </w:t>
      </w:r>
      <w:r w:rsidR="007003F1" w:rsidRPr="007003F1">
        <w:t>Without accurate predictions, institutions may face challenges such as underutilized resources, budgetary inefficiencies, and ineffective strategies.</w:t>
      </w:r>
    </w:p>
    <w:p w14:paraId="1EF51633" w14:textId="77777777" w:rsidR="00E7385F" w:rsidRDefault="0067044C" w:rsidP="000A560E">
      <w:pPr>
        <w:spacing w:line="240" w:lineRule="auto"/>
        <w:ind w:firstLine="720"/>
      </w:pPr>
      <w:r>
        <w:t xml:space="preserve">Advancements in Machine Learning </w:t>
      </w:r>
      <w:r w:rsidR="00EE6D6D">
        <w:t xml:space="preserve">and Data Mining </w:t>
      </w:r>
      <w:r>
        <w:t xml:space="preserve">in the last decade, and particularly in the last few years, provide </w:t>
      </w:r>
      <w:r w:rsidR="005F51F5">
        <w:t>strong analysis tools to detect these complex, nonlinear patterns that may have been missed before using traditional techniques.</w:t>
      </w:r>
      <w:r w:rsidR="00BE7031">
        <w:t xml:space="preserve"> </w:t>
      </w:r>
      <w:r w:rsidR="00E7385F">
        <w:t xml:space="preserve">A newer </w:t>
      </w:r>
      <w:r w:rsidR="00E10E3B" w:rsidRPr="00E10E3B">
        <w:t xml:space="preserve">data-driven approach enables </w:t>
      </w:r>
      <w:r w:rsidR="00E10E3B">
        <w:t>higher education institutions</w:t>
      </w:r>
      <w:r w:rsidR="00E10E3B" w:rsidRPr="00E10E3B">
        <w:t xml:space="preserve"> to anticipate enrollment fluctuations, implement targeted interventions, and enhance decision-making processes.</w:t>
      </w:r>
      <w:r w:rsidR="00E7385F">
        <w:t xml:space="preserve"> </w:t>
      </w:r>
    </w:p>
    <w:p w14:paraId="53E49404" w14:textId="4E4A99A4" w:rsidR="00CB175B" w:rsidRDefault="00E7385F" w:rsidP="000A560E">
      <w:pPr>
        <w:spacing w:line="240" w:lineRule="auto"/>
      </w:pPr>
      <w:r>
        <w:t>This project will attempt to accomplish the following target goals:</w:t>
      </w:r>
    </w:p>
    <w:p w14:paraId="246EA506" w14:textId="5CE1DA83" w:rsidR="00E7385F" w:rsidRDefault="00E7385F" w:rsidP="000A560E">
      <w:pPr>
        <w:pStyle w:val="ListParagraph"/>
        <w:numPr>
          <w:ilvl w:val="0"/>
          <w:numId w:val="1"/>
        </w:numPr>
        <w:spacing w:line="240" w:lineRule="auto"/>
      </w:pPr>
      <w:r>
        <w:t xml:space="preserve">Collect </w:t>
      </w:r>
      <w:r w:rsidR="00C74ED8">
        <w:t>meaningful higher educational data</w:t>
      </w:r>
      <w:r w:rsidR="0059540F">
        <w:t xml:space="preserve"> and utilize necessary data preprocessing and cleaning techniques.</w:t>
      </w:r>
    </w:p>
    <w:p w14:paraId="1ADF3636" w14:textId="39C58B09" w:rsidR="0059540F" w:rsidRDefault="007A5F6C" w:rsidP="000A560E">
      <w:pPr>
        <w:pStyle w:val="ListParagraph"/>
        <w:numPr>
          <w:ilvl w:val="0"/>
          <w:numId w:val="1"/>
        </w:numPr>
        <w:spacing w:line="240" w:lineRule="auto"/>
      </w:pPr>
      <w:r>
        <w:t>Conduct Exploratory Data Analysis to identify and loud trends or correlations</w:t>
      </w:r>
      <w:r w:rsidR="008A3E03">
        <w:t>.</w:t>
      </w:r>
    </w:p>
    <w:p w14:paraId="723FDC74" w14:textId="66C202E3" w:rsidR="008A3E03" w:rsidRDefault="008A3E03" w:rsidP="000A560E">
      <w:pPr>
        <w:pStyle w:val="ListParagraph"/>
        <w:numPr>
          <w:ilvl w:val="0"/>
          <w:numId w:val="1"/>
        </w:numPr>
        <w:spacing w:line="240" w:lineRule="auto"/>
      </w:pPr>
      <w:r>
        <w:t>Implement Feature Selection, Scaling, and other Data Engineering techniques t</w:t>
      </w:r>
      <w:r w:rsidR="004A2A9E">
        <w:t>o further clean the data and construct meaningful relationships and features.</w:t>
      </w:r>
    </w:p>
    <w:p w14:paraId="59C96405" w14:textId="5CAD7D44" w:rsidR="004A2A9E" w:rsidRDefault="001474FF" w:rsidP="000A560E">
      <w:pPr>
        <w:pStyle w:val="ListParagraph"/>
        <w:numPr>
          <w:ilvl w:val="0"/>
          <w:numId w:val="1"/>
        </w:numPr>
        <w:spacing w:line="240" w:lineRule="auto"/>
      </w:pPr>
      <w:r>
        <w:t xml:space="preserve">Develop several different </w:t>
      </w:r>
      <w:r w:rsidR="00577656">
        <w:t>M</w:t>
      </w:r>
      <w:r>
        <w:t xml:space="preserve">achine </w:t>
      </w:r>
      <w:r w:rsidR="00577656">
        <w:t>L</w:t>
      </w:r>
      <w:r>
        <w:t xml:space="preserve">earning models such as </w:t>
      </w:r>
      <w:r w:rsidR="00577656">
        <w:t>R</w:t>
      </w:r>
      <w:r>
        <w:t xml:space="preserve">egression, </w:t>
      </w:r>
      <w:r w:rsidR="00577656">
        <w:t>N</w:t>
      </w:r>
      <w:r>
        <w:t xml:space="preserve">eural </w:t>
      </w:r>
      <w:r w:rsidR="00577656">
        <w:t>N</w:t>
      </w:r>
      <w:r>
        <w:t xml:space="preserve">etworks, and </w:t>
      </w:r>
      <w:r w:rsidR="00577656">
        <w:t>D</w:t>
      </w:r>
      <w:r>
        <w:t>ecisions</w:t>
      </w:r>
      <w:r w:rsidR="00577656">
        <w:t xml:space="preserve"> Trees.</w:t>
      </w:r>
    </w:p>
    <w:p w14:paraId="7D734B06" w14:textId="5E074C25" w:rsidR="00577656" w:rsidRDefault="006166A5" w:rsidP="000A560E">
      <w:pPr>
        <w:pStyle w:val="ListParagraph"/>
        <w:numPr>
          <w:ilvl w:val="0"/>
          <w:numId w:val="1"/>
        </w:numPr>
        <w:spacing w:line="240" w:lineRule="auto"/>
      </w:pPr>
      <w:r>
        <w:t xml:space="preserve">Interpret the models and predictions to </w:t>
      </w:r>
      <w:r w:rsidR="0001738A">
        <w:t>determine the best model for use in deriving</w:t>
      </w:r>
      <w:r>
        <w:t xml:space="preserve"> actionable insights</w:t>
      </w:r>
      <w:r w:rsidR="0001738A">
        <w:t>.</w:t>
      </w:r>
    </w:p>
    <w:p w14:paraId="191EDBDD" w14:textId="6DB81E8E" w:rsidR="0001738A" w:rsidRDefault="00E36150" w:rsidP="000A560E">
      <w:pPr>
        <w:pStyle w:val="ListParagraph"/>
        <w:numPr>
          <w:ilvl w:val="0"/>
          <w:numId w:val="1"/>
        </w:numPr>
        <w:spacing w:line="240" w:lineRule="auto"/>
      </w:pPr>
      <w:r>
        <w:t>Design a predictive framework to assist in making data-driven decisions using the predictions from the model.</w:t>
      </w:r>
    </w:p>
    <w:p w14:paraId="005A8D1A" w14:textId="337B4AE6" w:rsidR="00E36150" w:rsidRDefault="00666E0F" w:rsidP="004D361B">
      <w:pPr>
        <w:spacing w:line="240" w:lineRule="auto"/>
        <w:ind w:firstLine="720"/>
      </w:pPr>
      <w:r>
        <w:t>Ultimately, b</w:t>
      </w:r>
      <w:r w:rsidRPr="00666E0F">
        <w:t>y leveraging machine learning, this project aims to enhance the accuracy of predictions, providing educational institutions with valuable insights to improve planning, recruitment, and retention strategies.</w:t>
      </w:r>
    </w:p>
    <w:p w14:paraId="297C52F5" w14:textId="77777777" w:rsidR="00666E0F" w:rsidRDefault="00666E0F" w:rsidP="000A560E">
      <w:pPr>
        <w:spacing w:line="240" w:lineRule="auto"/>
      </w:pPr>
    </w:p>
    <w:p w14:paraId="60BD81C0" w14:textId="3AC3E947" w:rsidR="00666E0F" w:rsidRDefault="00473B2E" w:rsidP="00473B2E">
      <w:pPr>
        <w:pStyle w:val="Heading2"/>
      </w:pPr>
      <w:r>
        <w:t>Theoretical Framework &amp; Lit</w:t>
      </w:r>
      <w:r w:rsidR="009B0826">
        <w:t>erature Review</w:t>
      </w:r>
    </w:p>
    <w:p w14:paraId="0C493B94" w14:textId="518D8009" w:rsidR="009B0826" w:rsidRDefault="00016B79" w:rsidP="004D361B">
      <w:pPr>
        <w:ind w:firstLine="720"/>
      </w:pPr>
      <w:r>
        <w:t xml:space="preserve">There are not many </w:t>
      </w:r>
      <w:r w:rsidR="008139FC">
        <w:t xml:space="preserve">papers currently that provide analysis on </w:t>
      </w:r>
      <w:r w:rsidR="00A53BF5">
        <w:t xml:space="preserve">higher education institutional policy and decision-making using machine learning. </w:t>
      </w:r>
      <w:r w:rsidR="00FC758D">
        <w:t xml:space="preserve">Current </w:t>
      </w:r>
      <w:r w:rsidR="0032056C">
        <w:t xml:space="preserve">papers on the </w:t>
      </w:r>
      <w:r w:rsidR="00A53BF5">
        <w:t>subject that do use machine learning</w:t>
      </w:r>
      <w:r w:rsidR="0032056C">
        <w:t xml:space="preserve"> </w:t>
      </w:r>
      <w:r w:rsidR="00522FA6">
        <w:t xml:space="preserve">focus heavily on external factors outside a </w:t>
      </w:r>
      <w:r w:rsidR="00353B5D">
        <w:t>university’s</w:t>
      </w:r>
      <w:r w:rsidR="00522FA6">
        <w:t xml:space="preserve"> control </w:t>
      </w:r>
      <w:r w:rsidR="00B52618">
        <w:t>such as</w:t>
      </w:r>
      <w:r w:rsidR="00522FA6">
        <w:t xml:space="preserve"> a s</w:t>
      </w:r>
      <w:r w:rsidR="00B52618">
        <w:t xml:space="preserve">tudent’s socioeconomic status, race, </w:t>
      </w:r>
      <w:r w:rsidR="006430B1">
        <w:t xml:space="preserve">and previous test </w:t>
      </w:r>
      <w:r w:rsidR="00353B5D">
        <w:t>scores.</w:t>
      </w:r>
      <w:r w:rsidR="00353B5D">
        <w:rPr>
          <w:vertAlign w:val="superscript"/>
        </w:rPr>
        <w:t xml:space="preserve"> [</w:t>
      </w:r>
      <w:r w:rsidR="00D56E01">
        <w:rPr>
          <w:vertAlign w:val="superscript"/>
        </w:rPr>
        <w:t>2</w:t>
      </w:r>
      <w:r w:rsidR="008B4EFC">
        <w:rPr>
          <w:vertAlign w:val="superscript"/>
        </w:rPr>
        <w:t>-</w:t>
      </w:r>
      <w:r w:rsidR="00D56E01">
        <w:rPr>
          <w:vertAlign w:val="superscript"/>
        </w:rPr>
        <w:t>4</w:t>
      </w:r>
      <w:r w:rsidR="00CC7B38">
        <w:rPr>
          <w:vertAlign w:val="superscript"/>
        </w:rPr>
        <w:t>]</w:t>
      </w:r>
      <w:r w:rsidR="00CC7B38">
        <w:t xml:space="preserve"> This</w:t>
      </w:r>
      <w:r w:rsidR="00A53BF5">
        <w:t xml:space="preserve"> p</w:t>
      </w:r>
      <w:r w:rsidR="00575CFA">
        <w:t xml:space="preserve">roject seeks to contribute to </w:t>
      </w:r>
      <w:r w:rsidR="00CC7B38">
        <w:t xml:space="preserve">the </w:t>
      </w:r>
      <w:r w:rsidR="00CC7B38">
        <w:lastRenderedPageBreak/>
        <w:t xml:space="preserve">extensive Educational Data Mining community by filling gaps </w:t>
      </w:r>
      <w:r w:rsidR="00963372">
        <w:t>in where machine learning has not been utilized.</w:t>
      </w:r>
      <w:r w:rsidR="003D654D">
        <w:t xml:space="preserve"> </w:t>
      </w:r>
    </w:p>
    <w:p w14:paraId="20BDA836" w14:textId="2EE3B2A5" w:rsidR="003D654D" w:rsidRDefault="003D654D" w:rsidP="009B0826">
      <w:r>
        <w:tab/>
        <w:t xml:space="preserve">Concepts and theories that </w:t>
      </w:r>
      <w:r w:rsidR="00FF2199">
        <w:t xml:space="preserve">provide this project with a theoretical framework and strong foundation include Predictive Analytics Theory, Machine Learning Theories, </w:t>
      </w:r>
      <w:r w:rsidR="00915AA8">
        <w:t xml:space="preserve">the Educational Data Mining subfield, </w:t>
      </w:r>
      <w:r w:rsidR="008F6179">
        <w:t xml:space="preserve">and decision theory. </w:t>
      </w:r>
      <w:r w:rsidR="00CF220A">
        <w:t xml:space="preserve">By building off these heavily researched and </w:t>
      </w:r>
      <w:r w:rsidR="0008679C">
        <w:t xml:space="preserve">tested theories, this project will </w:t>
      </w:r>
      <w:r w:rsidR="007D4CC3">
        <w:t>have a strong launching off point and require less assumptions.</w:t>
      </w:r>
    </w:p>
    <w:p w14:paraId="4AEDA111" w14:textId="77777777" w:rsidR="004234A9" w:rsidRDefault="004234A9" w:rsidP="009B0826"/>
    <w:p w14:paraId="1BAD0877" w14:textId="7DA9BE81" w:rsidR="004234A9" w:rsidRDefault="004234A9" w:rsidP="004234A9">
      <w:pPr>
        <w:pStyle w:val="Heading2"/>
      </w:pPr>
      <w:r>
        <w:t>System Design</w:t>
      </w:r>
    </w:p>
    <w:p w14:paraId="12DE326F" w14:textId="07FB324A" w:rsidR="00922F26" w:rsidRDefault="004234A9" w:rsidP="004D361B">
      <w:pPr>
        <w:ind w:firstLine="720"/>
      </w:pPr>
      <w:r>
        <w:t xml:space="preserve">This </w:t>
      </w:r>
      <w:r w:rsidR="00785183">
        <w:t xml:space="preserve">project will use Google Collab as the </w:t>
      </w:r>
      <w:r w:rsidR="005752DD">
        <w:t xml:space="preserve">Integrated Development Environment. The </w:t>
      </w:r>
      <w:r w:rsidR="003124CA">
        <w:t xml:space="preserve">primary language will be python so that </w:t>
      </w:r>
      <w:r w:rsidR="006E2489">
        <w:t>powerful</w:t>
      </w:r>
      <w:r w:rsidR="003124CA">
        <w:t xml:space="preserve"> machine learning and statistical libraries</w:t>
      </w:r>
      <w:r w:rsidR="006E2489">
        <w:t xml:space="preserve"> such as Scikit-learn, Keras, TensorFlow, NumPy</w:t>
      </w:r>
      <w:r w:rsidR="00DB38A6">
        <w:t>, and Pandas can be leveraged.</w:t>
      </w:r>
      <w:r w:rsidR="009D6C0F">
        <w:t xml:space="preserve"> </w:t>
      </w:r>
      <w:r w:rsidR="00CE305A">
        <w:t xml:space="preserve">A linear regression model will be trained on the data and then used to predict </w:t>
      </w:r>
      <w:r w:rsidR="00554B1F">
        <w:t>future results and gain insights into the weights</w:t>
      </w:r>
      <w:r w:rsidR="00922F26">
        <w:t xml:space="preserve">. Results </w:t>
      </w:r>
      <w:r w:rsidR="003878B4">
        <w:t>are</w:t>
      </w:r>
      <w:r w:rsidR="00922F26">
        <w:t xml:space="preserve"> based </w:t>
      </w:r>
      <w:r w:rsidR="00554B1F">
        <w:t>off</w:t>
      </w:r>
      <w:r w:rsidR="00922F26">
        <w:t xml:space="preserve"> performance metrics such as </w:t>
      </w:r>
      <w:r w:rsidR="00B44C3A">
        <w:t>RMSE,</w:t>
      </w:r>
      <w:r w:rsidR="00F55934">
        <w:t xml:space="preserve"> </w:t>
      </w:r>
      <w:r w:rsidR="00CE305A">
        <w:t xml:space="preserve">and </w:t>
      </w:r>
      <w:r w:rsidR="00F55934">
        <w:t>R-Squared</w:t>
      </w:r>
      <w:r w:rsidR="00CE305A">
        <w:t>.</w:t>
      </w:r>
    </w:p>
    <w:p w14:paraId="723CA5C6" w14:textId="77777777" w:rsidR="00EC571E" w:rsidRDefault="00EC571E" w:rsidP="009B0826"/>
    <w:p w14:paraId="3C58264D" w14:textId="51199FF8" w:rsidR="00EC571E" w:rsidRDefault="00EC571E" w:rsidP="00EC571E">
      <w:pPr>
        <w:pStyle w:val="Heading2"/>
      </w:pPr>
      <w:r>
        <w:t>Procedures of Data Collection &amp; Analysis</w:t>
      </w:r>
    </w:p>
    <w:p w14:paraId="5B1946EA" w14:textId="7DADB671" w:rsidR="00EC571E" w:rsidRDefault="000D5F7E" w:rsidP="004D361B">
      <w:pPr>
        <w:ind w:firstLine="720"/>
      </w:pPr>
      <w:r>
        <w:t xml:space="preserve">The scope of </w:t>
      </w:r>
      <w:r w:rsidR="00C7105B">
        <w:t>data collected has not yet been determined. For now</w:t>
      </w:r>
      <w:r w:rsidR="00601C43">
        <w:t xml:space="preserve">, the current datasets that have been </w:t>
      </w:r>
      <w:r w:rsidR="00687F64">
        <w:t xml:space="preserve">chosen include Enrollment Statistics from </w:t>
      </w:r>
      <w:r w:rsidR="00F62748">
        <w:t xml:space="preserve">Tennessee Higher Education Institutions such as </w:t>
      </w:r>
      <w:r w:rsidR="00687F64">
        <w:t>Ausitn Peay State University</w:t>
      </w:r>
      <w:r w:rsidR="003A2E7B">
        <w:t xml:space="preserve">, University of Tennessee </w:t>
      </w:r>
      <w:r w:rsidR="00F62748">
        <w:t>Knoxville, University</w:t>
      </w:r>
      <w:r w:rsidR="00D816B7">
        <w:t xml:space="preserve"> of Memphis</w:t>
      </w:r>
      <w:r w:rsidR="00F62748">
        <w:t xml:space="preserve">, and Middle Tennessee State University. </w:t>
      </w:r>
      <w:r w:rsidR="0008052E">
        <w:t xml:space="preserve">Scope can potentially be increased to all Schools in </w:t>
      </w:r>
      <w:r w:rsidR="000039A0">
        <w:t>Tennessee</w:t>
      </w:r>
      <w:r w:rsidR="000C1D13">
        <w:t xml:space="preserve"> or </w:t>
      </w:r>
      <w:r w:rsidR="00E572A8">
        <w:t xml:space="preserve">The United States of America by using datasets from </w:t>
      </w:r>
      <w:r w:rsidR="0052640C">
        <w:t xml:space="preserve">other Tennessee Higher Education </w:t>
      </w:r>
      <w:r w:rsidR="003653FA">
        <w:t>Institutions</w:t>
      </w:r>
      <w:r w:rsidR="0052640C">
        <w:t xml:space="preserve"> or </w:t>
      </w:r>
      <w:r w:rsidR="00E572A8">
        <w:t xml:space="preserve">the National Center for Education Statistics </w:t>
      </w:r>
      <w:r w:rsidR="0052640C">
        <w:t>and</w:t>
      </w:r>
      <w:r w:rsidR="00E572A8">
        <w:t xml:space="preserve"> the </w:t>
      </w:r>
      <w:r w:rsidR="003653FA">
        <w:t>Education Data Initiative respectively.</w:t>
      </w:r>
    </w:p>
    <w:p w14:paraId="238BD000" w14:textId="5D7AD79F" w:rsidR="004D361B" w:rsidRDefault="00615D4C" w:rsidP="00EC571E">
      <w:r>
        <w:tab/>
        <w:t>As discussed previously, this project will rely heavily on Machine Learning techniques to</w:t>
      </w:r>
      <w:r w:rsidR="00D110E7">
        <w:t xml:space="preserve"> do much of the data analysis. </w:t>
      </w:r>
      <w:r w:rsidR="001C32CE">
        <w:t xml:space="preserve">Fine-tuning of the model may include </w:t>
      </w:r>
      <w:r w:rsidR="000C2791">
        <w:t>hyperparameter tuning</w:t>
      </w:r>
      <w:r w:rsidR="005900E1">
        <w:t xml:space="preserve">, </w:t>
      </w:r>
      <w:r w:rsidR="000C2791">
        <w:t>cross-validation</w:t>
      </w:r>
      <w:r w:rsidR="00A850F8">
        <w:t>, Feature Scaling and Selection, and Regularization</w:t>
      </w:r>
      <w:r w:rsidR="000C2791">
        <w:t xml:space="preserve">. </w:t>
      </w:r>
      <w:r w:rsidR="00D110E7">
        <w:t>Other techniques t</w:t>
      </w:r>
      <w:r w:rsidR="005D2253">
        <w:t>hat may</w:t>
      </w:r>
      <w:r w:rsidR="00D110E7">
        <w:t xml:space="preserve"> be used include </w:t>
      </w:r>
      <w:r w:rsidR="00407768">
        <w:t>Association Rule Mining, Exploratory Data Analysis</w:t>
      </w:r>
      <w:r w:rsidR="005D2253">
        <w:t xml:space="preserve">, </w:t>
      </w:r>
      <w:r w:rsidR="003A3BE4">
        <w:t xml:space="preserve">Support Vector Machines, K-means </w:t>
      </w:r>
      <w:r w:rsidR="004B1C73">
        <w:t>C</w:t>
      </w:r>
      <w:r w:rsidR="003A3BE4">
        <w:t xml:space="preserve">lustering, Monte Carlo </w:t>
      </w:r>
      <w:r w:rsidR="004B1C73">
        <w:t>S</w:t>
      </w:r>
      <w:r w:rsidR="003A3BE4">
        <w:t xml:space="preserve">imulations, </w:t>
      </w:r>
      <w:r w:rsidR="004B1C73">
        <w:t>and various Statistic Metrics.</w:t>
      </w:r>
      <w:r w:rsidR="001C32CE">
        <w:t xml:space="preserve"> </w:t>
      </w:r>
      <w:r w:rsidR="00A850F8">
        <w:t xml:space="preserve">Performance will be </w:t>
      </w:r>
      <w:r w:rsidR="0070524B">
        <w:t>analyzed based off RMSE, R-Squared, and classification metrics such as a Confusion Matrix or Area under Receiver Operating Characteristics Curve where applicable.</w:t>
      </w:r>
    </w:p>
    <w:p w14:paraId="2B1A9AD6" w14:textId="0F1FA3CD" w:rsidR="0070524B" w:rsidRDefault="00BC0CAA" w:rsidP="00EC571E">
      <w:r>
        <w:br w:type="page"/>
      </w:r>
    </w:p>
    <w:p w14:paraId="0C403024" w14:textId="4CE50035" w:rsidR="0070524B" w:rsidRDefault="0070524B" w:rsidP="0070524B">
      <w:pPr>
        <w:pStyle w:val="Heading2"/>
      </w:pPr>
      <w:r>
        <w:lastRenderedPageBreak/>
        <w:t>Timeline</w:t>
      </w:r>
    </w:p>
    <w:p w14:paraId="1CC16C54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Weeks 1-2: Explore datasets and decide on Project to Propose</w:t>
      </w:r>
    </w:p>
    <w:p w14:paraId="43659D98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 3: Finish Project Proposal and Meet with Dr. Li.</w:t>
      </w:r>
    </w:p>
    <w:p w14:paraId="2C5BAA36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Weeks 4-5: Literature Review.</w:t>
      </w:r>
    </w:p>
    <w:p w14:paraId="539D92DD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Weeks 6-7: Collect Data and Clean as needed.</w:t>
      </w:r>
    </w:p>
    <w:p w14:paraId="5F17F96E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 8: Exploratory Data Analysis and Feature Selection.</w:t>
      </w:r>
    </w:p>
    <w:p w14:paraId="35C8E64D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Weeks 9-12: Model Developments and fine-tuning.</w:t>
      </w:r>
    </w:p>
    <w:p w14:paraId="7737DCAE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 13: Develop interpretation framework for results.</w:t>
      </w:r>
    </w:p>
    <w:p w14:paraId="3519EEB5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 14-15: Writing the final project paper and gathering all development documents and artifacts.</w:t>
      </w:r>
    </w:p>
    <w:p w14:paraId="3EE75405" w14:textId="77777777" w:rsidR="00151246" w:rsidRPr="00151246" w:rsidRDefault="00151246" w:rsidP="00151246">
      <w:pPr>
        <w:numPr>
          <w:ilvl w:val="0"/>
          <w:numId w:val="4"/>
        </w:numPr>
      </w:pPr>
      <w:r w:rsidRPr="00151246">
        <w:t>Week 16: Finish and turn in Project</w:t>
      </w:r>
    </w:p>
    <w:p w14:paraId="62D1B63C" w14:textId="77777777" w:rsidR="00BC0CAA" w:rsidRDefault="00BC0CAA">
      <w:r>
        <w:br w:type="page"/>
      </w:r>
    </w:p>
    <w:p w14:paraId="4603DF0F" w14:textId="109CCECA" w:rsidR="00206FE7" w:rsidRDefault="00BC0CAA" w:rsidP="00BC0CAA">
      <w:r>
        <w:lastRenderedPageBreak/>
        <w:t>References</w:t>
      </w:r>
    </w:p>
    <w:p w14:paraId="68E4C5D5" w14:textId="73EEA8A7" w:rsidR="00F949AD" w:rsidRDefault="00F949AD" w:rsidP="00BC0CAA">
      <w:pPr>
        <w:pStyle w:val="ListParagraph"/>
        <w:numPr>
          <w:ilvl w:val="0"/>
          <w:numId w:val="3"/>
        </w:numPr>
      </w:pPr>
      <w:hyperlink r:id="rId7" w:anchor="preview-section-cited-by" w:history="1">
        <w:r w:rsidRPr="001131C0">
          <w:rPr>
            <w:rStyle w:val="Hyperlink"/>
          </w:rPr>
          <w:t>https://www.sciencedirect.com/science/article/abs/pii/S027277570100036X#preview-section-cited-by</w:t>
        </w:r>
      </w:hyperlink>
    </w:p>
    <w:p w14:paraId="299D7D2E" w14:textId="055E3EF5" w:rsidR="00F949AD" w:rsidRDefault="008F10DC" w:rsidP="00BC0CAA">
      <w:pPr>
        <w:pStyle w:val="ListParagraph"/>
        <w:numPr>
          <w:ilvl w:val="0"/>
          <w:numId w:val="3"/>
        </w:numPr>
      </w:pPr>
      <w:hyperlink r:id="rId8" w:history="1">
        <w:r w:rsidRPr="001131C0">
          <w:rPr>
            <w:rStyle w:val="Hyperlink"/>
          </w:rPr>
          <w:t>https://www.emerald.com/insight/content/doi/10.1108/k-12-2020-0865/full/html</w:t>
        </w:r>
      </w:hyperlink>
    </w:p>
    <w:p w14:paraId="1F6C386C" w14:textId="1CDBEFF1" w:rsidR="008F10DC" w:rsidRDefault="008F10DC" w:rsidP="00BC0CAA">
      <w:pPr>
        <w:pStyle w:val="ListParagraph"/>
        <w:numPr>
          <w:ilvl w:val="0"/>
          <w:numId w:val="3"/>
        </w:numPr>
      </w:pPr>
      <w:hyperlink r:id="rId9" w:history="1">
        <w:r w:rsidRPr="001131C0">
          <w:rPr>
            <w:rStyle w:val="Hyperlink"/>
          </w:rPr>
          <w:t>https://link.springer.com/chapter/10.1007/978-3-031-65522-7_5</w:t>
        </w:r>
      </w:hyperlink>
    </w:p>
    <w:p w14:paraId="19F6F9D2" w14:textId="69DB70DA" w:rsidR="008F10DC" w:rsidRDefault="008F10DC" w:rsidP="00BC0CAA">
      <w:pPr>
        <w:pStyle w:val="ListParagraph"/>
        <w:numPr>
          <w:ilvl w:val="0"/>
          <w:numId w:val="3"/>
        </w:numPr>
      </w:pPr>
      <w:hyperlink r:id="rId10" w:history="1">
        <w:r w:rsidRPr="001131C0">
          <w:rPr>
            <w:rStyle w:val="Hyperlink"/>
          </w:rPr>
          <w:t>https://www.tandfonline.com/doi/pdf/10.1080/00221546.1978.11780411</w:t>
        </w:r>
      </w:hyperlink>
    </w:p>
    <w:p w14:paraId="2F68ED53" w14:textId="24FB8A95" w:rsidR="008F10DC" w:rsidRDefault="008F10DC" w:rsidP="00BC0CAA">
      <w:pPr>
        <w:pStyle w:val="ListParagraph"/>
        <w:numPr>
          <w:ilvl w:val="0"/>
          <w:numId w:val="3"/>
        </w:numPr>
      </w:pPr>
      <w:hyperlink r:id="rId11" w:history="1">
        <w:r w:rsidRPr="001131C0">
          <w:rPr>
            <w:rStyle w:val="Hyperlink"/>
          </w:rPr>
          <w:t>https://neptune.ai/blog/performance-metrics-in-machine-learning-complete-guide</w:t>
        </w:r>
      </w:hyperlink>
    </w:p>
    <w:p w14:paraId="326EFC0B" w14:textId="319EF9FA" w:rsidR="008F10DC" w:rsidRDefault="007A0662" w:rsidP="00BC0CAA">
      <w:pPr>
        <w:pStyle w:val="ListParagraph"/>
        <w:numPr>
          <w:ilvl w:val="0"/>
          <w:numId w:val="3"/>
        </w:numPr>
      </w:pPr>
      <w:hyperlink r:id="rId12" w:history="1">
        <w:r w:rsidRPr="001131C0">
          <w:rPr>
            <w:rStyle w:val="Hyperlink"/>
          </w:rPr>
          <w:t>https://irsa.utk.edu/reporting/fact-book/</w:t>
        </w:r>
      </w:hyperlink>
    </w:p>
    <w:p w14:paraId="2A95E69A" w14:textId="08E5CE51" w:rsidR="007A0662" w:rsidRDefault="007A0662" w:rsidP="00BC0CAA">
      <w:pPr>
        <w:pStyle w:val="ListParagraph"/>
        <w:numPr>
          <w:ilvl w:val="0"/>
          <w:numId w:val="3"/>
        </w:numPr>
      </w:pPr>
      <w:hyperlink r:id="rId13" w:history="1">
        <w:r w:rsidRPr="001131C0">
          <w:rPr>
            <w:rStyle w:val="Hyperlink"/>
          </w:rPr>
          <w:t>https://sas.utk.edu/SASVisualAnalytics/?reportUri=%2Freports%2Freports%2F3cf1e321-2ca0-4f4e-b0eb-d3e7948c3117&amp;sectionIndex=0&amp;sso_guest=true&amp;sas-welcome=false</w:t>
        </w:r>
      </w:hyperlink>
    </w:p>
    <w:p w14:paraId="0CD0EF49" w14:textId="194F699E" w:rsidR="007A0662" w:rsidRDefault="007A0662" w:rsidP="00BC0CAA">
      <w:pPr>
        <w:pStyle w:val="ListParagraph"/>
        <w:numPr>
          <w:ilvl w:val="0"/>
          <w:numId w:val="3"/>
        </w:numPr>
      </w:pPr>
      <w:hyperlink r:id="rId14" w:history="1">
        <w:r w:rsidRPr="001131C0">
          <w:rPr>
            <w:rStyle w:val="Hyperlink"/>
          </w:rPr>
          <w:t>https://nces.ed.gov/surveys/SurveyGroups.asp?group=2</w:t>
        </w:r>
      </w:hyperlink>
    </w:p>
    <w:p w14:paraId="44A0F3C7" w14:textId="14F7C581" w:rsidR="007A0662" w:rsidRDefault="00643433" w:rsidP="00BC0CAA">
      <w:pPr>
        <w:pStyle w:val="ListParagraph"/>
        <w:numPr>
          <w:ilvl w:val="0"/>
          <w:numId w:val="3"/>
        </w:numPr>
      </w:pPr>
      <w:hyperlink r:id="rId15" w:anchor=":~:text=College%20Enrollment%20%26%20Student%20Demographic%20Statistics&amp;text=Report%20Highlights.,0.4%25%20from%202021%20to%202022" w:history="1">
        <w:r w:rsidRPr="00386A8A">
          <w:rPr>
            <w:rStyle w:val="Hyperlink"/>
          </w:rPr>
          <w:t>https://educationdata.org/college-enrollment-statistics#:~:text=College%20Enrollment%20%26%20Student%20Demographic%20Statistics&amp;text=Report%20Highlights.,0.4%25%20from%202021%20to%202022</w:t>
        </w:r>
      </w:hyperlink>
      <w:r w:rsidR="007A0662" w:rsidRPr="007A0662">
        <w:t>.</w:t>
      </w:r>
    </w:p>
    <w:p w14:paraId="41DB264A" w14:textId="77777777" w:rsidR="00643433" w:rsidRPr="0070524B" w:rsidRDefault="00643433" w:rsidP="00643433">
      <w:pPr>
        <w:pStyle w:val="ListParagraph"/>
      </w:pPr>
    </w:p>
    <w:sectPr w:rsidR="00643433" w:rsidRPr="0070524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23D44" w14:textId="77777777" w:rsidR="00B91B86" w:rsidRDefault="00B91B86" w:rsidP="00101CF9">
      <w:pPr>
        <w:spacing w:after="0" w:line="240" w:lineRule="auto"/>
      </w:pPr>
      <w:r>
        <w:separator/>
      </w:r>
    </w:p>
  </w:endnote>
  <w:endnote w:type="continuationSeparator" w:id="0">
    <w:p w14:paraId="748C5BB9" w14:textId="77777777" w:rsidR="00B91B86" w:rsidRDefault="00B91B86" w:rsidP="0010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0E881" w14:textId="77777777" w:rsidR="00B91B86" w:rsidRDefault="00B91B86" w:rsidP="00101CF9">
      <w:pPr>
        <w:spacing w:after="0" w:line="240" w:lineRule="auto"/>
      </w:pPr>
      <w:r>
        <w:separator/>
      </w:r>
    </w:p>
  </w:footnote>
  <w:footnote w:type="continuationSeparator" w:id="0">
    <w:p w14:paraId="32744796" w14:textId="77777777" w:rsidR="00B91B86" w:rsidRDefault="00B91B86" w:rsidP="0010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496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0132EF" w14:textId="13B2ACD4" w:rsidR="00101CF9" w:rsidRDefault="00101C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376C1A" w14:textId="77777777" w:rsidR="00101CF9" w:rsidRDefault="00101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01E5"/>
    <w:multiLevelType w:val="hybridMultilevel"/>
    <w:tmpl w:val="D83E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0C2E"/>
    <w:multiLevelType w:val="hybridMultilevel"/>
    <w:tmpl w:val="C15C7BAC"/>
    <w:lvl w:ilvl="0" w:tplc="D554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9E5522"/>
    <w:multiLevelType w:val="hybridMultilevel"/>
    <w:tmpl w:val="05D4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66546">
    <w:abstractNumId w:val="1"/>
  </w:num>
  <w:num w:numId="2" w16cid:durableId="856310190">
    <w:abstractNumId w:val="0"/>
  </w:num>
  <w:num w:numId="3" w16cid:durableId="558981319">
    <w:abstractNumId w:val="2"/>
  </w:num>
  <w:num w:numId="4" w16cid:durableId="422894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89"/>
    <w:rsid w:val="000039A0"/>
    <w:rsid w:val="00004353"/>
    <w:rsid w:val="00016B79"/>
    <w:rsid w:val="0001738A"/>
    <w:rsid w:val="00022330"/>
    <w:rsid w:val="000278F8"/>
    <w:rsid w:val="0003483F"/>
    <w:rsid w:val="00054D41"/>
    <w:rsid w:val="00066C7E"/>
    <w:rsid w:val="0007055C"/>
    <w:rsid w:val="0008052E"/>
    <w:rsid w:val="000858AD"/>
    <w:rsid w:val="0008679C"/>
    <w:rsid w:val="00096742"/>
    <w:rsid w:val="000A560E"/>
    <w:rsid w:val="000B16ED"/>
    <w:rsid w:val="000C1D13"/>
    <w:rsid w:val="000C2791"/>
    <w:rsid w:val="000D5F7E"/>
    <w:rsid w:val="00101CF9"/>
    <w:rsid w:val="001109DC"/>
    <w:rsid w:val="001374C2"/>
    <w:rsid w:val="001474FF"/>
    <w:rsid w:val="00151246"/>
    <w:rsid w:val="00196E2A"/>
    <w:rsid w:val="001C1F02"/>
    <w:rsid w:val="001C32CE"/>
    <w:rsid w:val="001E3203"/>
    <w:rsid w:val="00206FE7"/>
    <w:rsid w:val="002440B6"/>
    <w:rsid w:val="002C0389"/>
    <w:rsid w:val="002F49D1"/>
    <w:rsid w:val="003124CA"/>
    <w:rsid w:val="0032056C"/>
    <w:rsid w:val="003407F2"/>
    <w:rsid w:val="00353B5D"/>
    <w:rsid w:val="003653FA"/>
    <w:rsid w:val="003672DD"/>
    <w:rsid w:val="003878B4"/>
    <w:rsid w:val="003A2E7B"/>
    <w:rsid w:val="003A3BE4"/>
    <w:rsid w:val="003D654D"/>
    <w:rsid w:val="003F04A9"/>
    <w:rsid w:val="003F1B5D"/>
    <w:rsid w:val="00407768"/>
    <w:rsid w:val="004234A9"/>
    <w:rsid w:val="004709CF"/>
    <w:rsid w:val="00473B2E"/>
    <w:rsid w:val="004A2A9E"/>
    <w:rsid w:val="004B05A6"/>
    <w:rsid w:val="004B1C73"/>
    <w:rsid w:val="004B7A24"/>
    <w:rsid w:val="004D361B"/>
    <w:rsid w:val="00522FA6"/>
    <w:rsid w:val="0052640C"/>
    <w:rsid w:val="00554B1F"/>
    <w:rsid w:val="005752DD"/>
    <w:rsid w:val="00575CFA"/>
    <w:rsid w:val="00577656"/>
    <w:rsid w:val="005849A2"/>
    <w:rsid w:val="005900E1"/>
    <w:rsid w:val="0059540F"/>
    <w:rsid w:val="005D2253"/>
    <w:rsid w:val="005F51F5"/>
    <w:rsid w:val="00601C43"/>
    <w:rsid w:val="00615D4C"/>
    <w:rsid w:val="006166A5"/>
    <w:rsid w:val="00642F2B"/>
    <w:rsid w:val="006430B1"/>
    <w:rsid w:val="00643433"/>
    <w:rsid w:val="00653331"/>
    <w:rsid w:val="00666E0F"/>
    <w:rsid w:val="0067044C"/>
    <w:rsid w:val="00687F64"/>
    <w:rsid w:val="006E2489"/>
    <w:rsid w:val="007003F1"/>
    <w:rsid w:val="0070524B"/>
    <w:rsid w:val="00785183"/>
    <w:rsid w:val="0079715A"/>
    <w:rsid w:val="007A0662"/>
    <w:rsid w:val="007A5F6C"/>
    <w:rsid w:val="007D4CC3"/>
    <w:rsid w:val="008139FC"/>
    <w:rsid w:val="00865550"/>
    <w:rsid w:val="008666AE"/>
    <w:rsid w:val="008A3E03"/>
    <w:rsid w:val="008B4EFC"/>
    <w:rsid w:val="008F10DC"/>
    <w:rsid w:val="008F1F2B"/>
    <w:rsid w:val="008F6179"/>
    <w:rsid w:val="00915AA8"/>
    <w:rsid w:val="00922F26"/>
    <w:rsid w:val="00940217"/>
    <w:rsid w:val="00963372"/>
    <w:rsid w:val="00976559"/>
    <w:rsid w:val="009A564C"/>
    <w:rsid w:val="009A6A68"/>
    <w:rsid w:val="009B0826"/>
    <w:rsid w:val="009B32B1"/>
    <w:rsid w:val="009D6C0F"/>
    <w:rsid w:val="009E6996"/>
    <w:rsid w:val="00A04E8E"/>
    <w:rsid w:val="00A53BF5"/>
    <w:rsid w:val="00A75E60"/>
    <w:rsid w:val="00A772DB"/>
    <w:rsid w:val="00A850F8"/>
    <w:rsid w:val="00AB4E6E"/>
    <w:rsid w:val="00AD2416"/>
    <w:rsid w:val="00AD5E91"/>
    <w:rsid w:val="00AF13A2"/>
    <w:rsid w:val="00B44C3A"/>
    <w:rsid w:val="00B52618"/>
    <w:rsid w:val="00B91B86"/>
    <w:rsid w:val="00BC0CAA"/>
    <w:rsid w:val="00BE7031"/>
    <w:rsid w:val="00C06E6A"/>
    <w:rsid w:val="00C1301A"/>
    <w:rsid w:val="00C5101C"/>
    <w:rsid w:val="00C53B5F"/>
    <w:rsid w:val="00C54A5E"/>
    <w:rsid w:val="00C7105B"/>
    <w:rsid w:val="00C74ED8"/>
    <w:rsid w:val="00CB175B"/>
    <w:rsid w:val="00CC7B38"/>
    <w:rsid w:val="00CE305A"/>
    <w:rsid w:val="00CF220A"/>
    <w:rsid w:val="00D07CE2"/>
    <w:rsid w:val="00D110E7"/>
    <w:rsid w:val="00D56E01"/>
    <w:rsid w:val="00D57717"/>
    <w:rsid w:val="00D816B7"/>
    <w:rsid w:val="00DA72AC"/>
    <w:rsid w:val="00DB02F5"/>
    <w:rsid w:val="00DB1AA2"/>
    <w:rsid w:val="00DB38A6"/>
    <w:rsid w:val="00DC0374"/>
    <w:rsid w:val="00E10E3B"/>
    <w:rsid w:val="00E2093C"/>
    <w:rsid w:val="00E36150"/>
    <w:rsid w:val="00E572A8"/>
    <w:rsid w:val="00E7385F"/>
    <w:rsid w:val="00EC571E"/>
    <w:rsid w:val="00EE6D6D"/>
    <w:rsid w:val="00F025BF"/>
    <w:rsid w:val="00F52C9F"/>
    <w:rsid w:val="00F55934"/>
    <w:rsid w:val="00F62748"/>
    <w:rsid w:val="00F9304B"/>
    <w:rsid w:val="00F93394"/>
    <w:rsid w:val="00F949AD"/>
    <w:rsid w:val="00F9749F"/>
    <w:rsid w:val="00FC4641"/>
    <w:rsid w:val="00FC758D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7360"/>
  <w15:chartTrackingRefBased/>
  <w15:docId w15:val="{73E0F7CF-D3C8-4D96-A641-C991C2A5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3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F9"/>
  </w:style>
  <w:style w:type="paragraph" w:styleId="Footer">
    <w:name w:val="footer"/>
    <w:basedOn w:val="Normal"/>
    <w:link w:val="FooterChar"/>
    <w:uiPriority w:val="99"/>
    <w:unhideWhenUsed/>
    <w:rsid w:val="00101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F9"/>
  </w:style>
  <w:style w:type="character" w:styleId="Hyperlink">
    <w:name w:val="Hyperlink"/>
    <w:basedOn w:val="DefaultParagraphFont"/>
    <w:uiPriority w:val="99"/>
    <w:unhideWhenUsed/>
    <w:rsid w:val="00F949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erald.com/insight/content/doi/10.1108/k-12-2020-0865/full/html" TargetMode="External"/><Relationship Id="rId13" Type="http://schemas.openxmlformats.org/officeDocument/2006/relationships/hyperlink" Target="https://sas.utk.edu/SASVisualAnalytics/?reportUri=%2Freports%2Freports%2F3cf1e321-2ca0-4f4e-b0eb-d3e7948c3117&amp;sectionIndex=0&amp;sso_guest=true&amp;sas-welcome=fal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27277570100036X" TargetMode="External"/><Relationship Id="rId12" Type="http://schemas.openxmlformats.org/officeDocument/2006/relationships/hyperlink" Target="https://irsa.utk.edu/reporting/fact-boo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ptune.ai/blog/performance-metrics-in-machine-learning-complete-gui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ducationdata.org/college-enrollment-statistics" TargetMode="External"/><Relationship Id="rId10" Type="http://schemas.openxmlformats.org/officeDocument/2006/relationships/hyperlink" Target="https://www.tandfonline.com/doi/pdf/10.1080/00221546.1978.11780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031-65522-7_5" TargetMode="External"/><Relationship Id="rId14" Type="http://schemas.openxmlformats.org/officeDocument/2006/relationships/hyperlink" Target="https://nces.ed.gov/surveys/SurveyGroups.asp?group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140</cp:revision>
  <dcterms:created xsi:type="dcterms:W3CDTF">2025-02-04T17:25:00Z</dcterms:created>
  <dcterms:modified xsi:type="dcterms:W3CDTF">2025-05-07T00:21:00Z</dcterms:modified>
</cp:coreProperties>
</file>