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85A5" w14:textId="6DD79F6D" w:rsidR="0027429A" w:rsidRDefault="0027429A" w:rsidP="0027429A">
      <w:pPr>
        <w:pStyle w:val="Heading2"/>
      </w:pPr>
      <w:r>
        <w:t xml:space="preserve">Week </w:t>
      </w:r>
      <w:r w:rsidR="004C18CF">
        <w:t>4</w:t>
      </w:r>
      <w:r>
        <w:t xml:space="preserve"> Log</w:t>
      </w:r>
    </w:p>
    <w:p w14:paraId="0A62C218" w14:textId="77777777" w:rsidR="0027429A" w:rsidRDefault="0027429A" w:rsidP="0027429A">
      <w:r>
        <w:t>Thomas Simmons</w:t>
      </w:r>
    </w:p>
    <w:p w14:paraId="09BCBA36" w14:textId="77777777" w:rsidR="0027429A" w:rsidRDefault="0027429A" w:rsidP="0027429A">
      <w:r>
        <w:t xml:space="preserve">CSCI 5910 </w:t>
      </w:r>
    </w:p>
    <w:p w14:paraId="2BBC1178" w14:textId="77777777" w:rsidR="00C14548" w:rsidRDefault="00C14548"/>
    <w:p w14:paraId="49568CA9" w14:textId="7BB7B0AF" w:rsidR="005C0DE0" w:rsidRDefault="004C18CF" w:rsidP="005C0DE0">
      <w:pPr>
        <w:ind w:firstLine="720"/>
      </w:pPr>
      <w:r>
        <w:t xml:space="preserve">In week 4 I read various academic papers on the subject of student enrollment to gain a strong foundation in </w:t>
      </w:r>
      <w:r w:rsidR="005C0DE0">
        <w:t>my understanding of the subject.</w:t>
      </w:r>
      <w:r w:rsidR="00EB7478">
        <w:t xml:space="preserve"> The following </w:t>
      </w:r>
      <w:r w:rsidR="00693113">
        <w:t>papers stood out to me.</w:t>
      </w:r>
    </w:p>
    <w:p w14:paraId="5F2BC1B3" w14:textId="2415A9F8" w:rsidR="004C18CF" w:rsidRDefault="005C0DE0" w:rsidP="005C0DE0">
      <w:pPr>
        <w:ind w:firstLine="720"/>
      </w:pPr>
      <w:r>
        <w:t xml:space="preserve"> I read t</w:t>
      </w:r>
      <w:r w:rsidRPr="005C0DE0">
        <w:t xml:space="preserve">he paper "Determinants and Distributional Aspects of Enrollment in U.S. Higher Education" by Corazzini, Dugan, and Grabowski (1972) </w:t>
      </w:r>
      <w:r>
        <w:t xml:space="preserve">which </w:t>
      </w:r>
      <w:r w:rsidRPr="005C0DE0">
        <w:t>explores the factors influencing college enrollment in the U.S. using a human capital framework. The study develops an enrollment model incorporating both demand-side factors (economic benefits, opportunity costs, and direct costs of higher education) and supply-side constraints (admission standards and availability of spaces).</w:t>
      </w:r>
      <w:r w:rsidR="00BF0C70">
        <w:t xml:space="preserve"> </w:t>
      </w:r>
      <w:r w:rsidR="00BF0C70" w:rsidRPr="00BF0C70">
        <w:t>Findings indicate strong structural relationships between college attendance and socioeconomic status</w:t>
      </w:r>
      <w:r w:rsidR="00BF0C70">
        <w:t>.</w:t>
      </w:r>
      <w:r w:rsidR="00BF0C70" w:rsidRPr="00BF0C70">
        <w:t xml:space="preserve"> The paper suggests that addressing these inequalities would require policy interventions such as expanded scholarships, loan programs, and support mechanisms for underprivileged students.</w:t>
      </w:r>
    </w:p>
    <w:p w14:paraId="7E566FE8" w14:textId="7F1228D0" w:rsidR="00FC3945" w:rsidRDefault="00FC3945" w:rsidP="005C0DE0">
      <w:pPr>
        <w:ind w:firstLine="720"/>
      </w:pPr>
      <w:r w:rsidRPr="00FC3945">
        <w:t>The paper "Higher Education Policy, Enrollment, and Income Inequality" by Andreas Bergh and Günther Fink (2008) examines the relationship between public expenditure on higher education, enrollment rates, and income inequality</w:t>
      </w:r>
      <w:r w:rsidR="00313AA8">
        <w:t>. T</w:t>
      </w:r>
      <w:r w:rsidR="00313AA8" w:rsidRPr="00313AA8">
        <w:t>he authors argue that the effects of education subsidies are often overshadowed by broader economic factors such as labor market structure and tax policies.</w:t>
      </w:r>
    </w:p>
    <w:sectPr w:rsidR="00FC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9A"/>
    <w:rsid w:val="0027429A"/>
    <w:rsid w:val="00313AA8"/>
    <w:rsid w:val="004C18CF"/>
    <w:rsid w:val="005C0DE0"/>
    <w:rsid w:val="00693113"/>
    <w:rsid w:val="009845F8"/>
    <w:rsid w:val="00B46BD9"/>
    <w:rsid w:val="00BF0C70"/>
    <w:rsid w:val="00C14548"/>
    <w:rsid w:val="00D6759F"/>
    <w:rsid w:val="00EB7478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EC9E"/>
  <w15:chartTrackingRefBased/>
  <w15:docId w15:val="{676880E8-5CC9-4783-B7DD-B379C4BE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8</cp:revision>
  <dcterms:created xsi:type="dcterms:W3CDTF">2025-03-11T21:45:00Z</dcterms:created>
  <dcterms:modified xsi:type="dcterms:W3CDTF">2025-03-11T22:00:00Z</dcterms:modified>
</cp:coreProperties>
</file>