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隶书" w:eastAsia="隶书"/>
          <w:b/>
          <w:sz w:val="18"/>
          <w:szCs w:val="18"/>
        </w:rPr>
      </w:pPr>
      <w:r>
        <w:rPr>
          <w:rFonts w:hint="eastAsia" w:ascii="隶书" w:eastAsia="隶书"/>
          <w:b/>
          <w:sz w:val="48"/>
          <w:szCs w:val="48"/>
        </w:rPr>
        <w:t>南 京 师 范 大 学</w:t>
      </w:r>
    </w:p>
    <w:p>
      <w:pPr>
        <w:jc w:val="center"/>
        <w:rPr>
          <w:rFonts w:ascii="隶书" w:eastAsia="隶书"/>
          <w:b/>
          <w:sz w:val="18"/>
          <w:szCs w:val="18"/>
        </w:rPr>
      </w:pPr>
    </w:p>
    <w:p>
      <w:pPr>
        <w:jc w:val="center"/>
        <w:rPr>
          <w:rFonts w:ascii="楷体" w:hAnsi="楷体" w:eastAsia="楷体"/>
          <w:b/>
          <w:sz w:val="56"/>
          <w:szCs w:val="72"/>
        </w:rPr>
      </w:pPr>
      <w:r>
        <w:rPr>
          <w:rFonts w:hint="eastAsia" w:ascii="楷体" w:hAnsi="楷体" w:eastAsia="楷体"/>
          <w:b/>
          <w:sz w:val="56"/>
          <w:szCs w:val="72"/>
        </w:rPr>
        <w:t>《编译原理》</w:t>
      </w:r>
    </w:p>
    <w:p>
      <w:pPr>
        <w:jc w:val="center"/>
        <w:rPr>
          <w:rFonts w:ascii="楷体" w:hAnsi="楷体" w:eastAsia="楷体"/>
          <w:b/>
          <w:sz w:val="52"/>
          <w:szCs w:val="72"/>
        </w:rPr>
      </w:pPr>
      <w:r>
        <w:rPr>
          <w:rFonts w:hint="eastAsia" w:ascii="楷体" w:hAnsi="楷体" w:eastAsia="楷体"/>
          <w:b/>
          <w:sz w:val="52"/>
          <w:szCs w:val="72"/>
        </w:rPr>
        <w:t>课程实验报告</w:t>
      </w:r>
    </w:p>
    <w:p>
      <w:pPr>
        <w:jc w:val="center"/>
        <w:rPr>
          <w:rFonts w:ascii="楷体" w:hAnsi="楷体" w:eastAsia="楷体"/>
          <w:b/>
          <w:sz w:val="48"/>
          <w:szCs w:val="72"/>
        </w:rPr>
      </w:pPr>
    </w:p>
    <w:p>
      <w:pPr>
        <w:jc w:val="center"/>
      </w:pPr>
      <w:r>
        <w:drawing>
          <wp:inline distT="0" distB="0" distL="0" distR="0">
            <wp:extent cx="1837055" cy="1905000"/>
            <wp:effectExtent l="0" t="0" r="0" b="0"/>
            <wp:docPr id="11" name="图片 11" descr="校标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校标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ind w:firstLine="790" w:firstLineChars="246"/>
        <w:rPr>
          <w:rFonts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 xml:space="preserve">题 </w:t>
      </w:r>
      <w:r>
        <w:rPr>
          <w:rFonts w:ascii="黑体" w:eastAsia="黑体"/>
          <w:b/>
          <w:sz w:val="32"/>
          <w:szCs w:val="32"/>
        </w:rPr>
        <w:t xml:space="preserve">   </w:t>
      </w:r>
      <w:r>
        <w:rPr>
          <w:rFonts w:hint="eastAsia" w:ascii="黑体" w:eastAsia="黑体"/>
          <w:b/>
          <w:sz w:val="32"/>
          <w:szCs w:val="32"/>
        </w:rPr>
        <w:t>目：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</w:t>
      </w:r>
      <w:r>
        <w:rPr>
          <w:rFonts w:asci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ab/>
        <w:t/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ab/>
        <w:t>词法分析</w:t>
      </w:r>
      <w:r>
        <w:rPr>
          <w:rFonts w:ascii="黑体" w:eastAsia="黑体"/>
          <w:b/>
          <w:sz w:val="32"/>
          <w:szCs w:val="32"/>
          <w:u w:val="single"/>
        </w:rPr>
        <w:t xml:space="preserve">                             </w:t>
      </w:r>
    </w:p>
    <w:p>
      <w:pPr>
        <w:ind w:firstLine="790" w:firstLineChars="246"/>
        <w:rPr>
          <w:rFonts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学    院：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</w:t>
      </w:r>
      <w:r>
        <w:rPr>
          <w:rFonts w:asci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计算机与电子信息</w:t>
      </w:r>
      <w:r>
        <w:rPr>
          <w:rFonts w:ascii="黑体" w:eastAsia="黑体"/>
          <w:b/>
          <w:sz w:val="32"/>
          <w:szCs w:val="32"/>
          <w:u w:val="single"/>
        </w:rPr>
        <w:t xml:space="preserve">               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</w:t>
      </w:r>
    </w:p>
    <w:p>
      <w:pPr>
        <w:ind w:firstLine="790" w:firstLineChars="246"/>
        <w:rPr>
          <w:rFonts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专    业：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</w:t>
      </w:r>
      <w:r>
        <w:rPr>
          <w:rFonts w:ascii="黑体" w:eastAsia="黑体"/>
          <w:b/>
          <w:sz w:val="32"/>
          <w:szCs w:val="32"/>
          <w:u w:val="single"/>
        </w:rPr>
        <w:t xml:space="preserve">  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计算机科学与技术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            </w:t>
      </w:r>
    </w:p>
    <w:p>
      <w:pPr>
        <w:ind w:firstLine="790" w:firstLineChars="246"/>
        <w:rPr>
          <w:rFonts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姓    名：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</w:t>
      </w:r>
      <w:r>
        <w:rPr>
          <w:rFonts w:ascii="黑体" w:eastAsia="黑体"/>
          <w:b/>
          <w:sz w:val="32"/>
          <w:szCs w:val="32"/>
          <w:u w:val="single"/>
        </w:rPr>
        <w:t xml:space="preserve">  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朱正阳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             </w:t>
      </w:r>
    </w:p>
    <w:p>
      <w:pPr>
        <w:ind w:firstLine="790" w:firstLineChars="246"/>
        <w:rPr>
          <w:rFonts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学    号：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</w:t>
      </w:r>
      <w:r>
        <w:rPr>
          <w:rFonts w:ascii="黑体" w:eastAsia="黑体"/>
          <w:b/>
          <w:sz w:val="32"/>
          <w:szCs w:val="32"/>
          <w:u w:val="single"/>
        </w:rPr>
        <w:t xml:space="preserve">      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 xml:space="preserve"> 19210217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             </w:t>
      </w:r>
    </w:p>
    <w:p>
      <w:pPr>
        <w:ind w:firstLine="787" w:firstLineChars="245"/>
        <w:rPr>
          <w:rFonts w:ascii="黑体" w:eastAsia="黑体"/>
          <w:b/>
          <w:sz w:val="32"/>
          <w:szCs w:val="32"/>
          <w:u w:val="single"/>
        </w:rPr>
      </w:pPr>
      <w:r>
        <w:rPr>
          <w:rFonts w:hint="eastAsia" w:ascii="黑体" w:eastAsia="黑体"/>
          <w:b/>
          <w:sz w:val="32"/>
          <w:szCs w:val="32"/>
        </w:rPr>
        <w:t>任课教师：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</w:t>
      </w:r>
      <w:r>
        <w:rPr>
          <w:rFonts w:ascii="黑体" w:eastAsia="黑体"/>
          <w:b/>
          <w:sz w:val="32"/>
          <w:szCs w:val="32"/>
          <w:u w:val="single"/>
        </w:rPr>
        <w:t xml:space="preserve">     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蔡维玲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                     </w:t>
      </w:r>
    </w:p>
    <w:p>
      <w:pPr>
        <w:jc w:val="center"/>
        <w:rPr>
          <w:rFonts w:ascii="宋体" w:hAnsi="宋体"/>
          <w:b/>
          <w:sz w:val="28"/>
          <w:szCs w:val="28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计算机与电子信息学院</w:t>
      </w:r>
    </w:p>
    <w:p>
      <w:pPr>
        <w:bidi w:val="0"/>
        <w:jc w:val="center"/>
      </w:pPr>
      <w:r>
        <w:rPr>
          <w:rFonts w:hint="eastAsia"/>
          <w:lang w:val="en-US" w:eastAsia="zh-CN"/>
        </w:rPr>
        <w:t>2024</w:t>
      </w:r>
      <w:r>
        <w:rPr>
          <w:rFonts w:hint="eastAsia"/>
        </w:rPr>
        <w:t xml:space="preserve"> 年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日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pStyle w:val="2"/>
        <w:numPr>
          <w:ilvl w:val="0"/>
          <w:numId w:val="1"/>
        </w:numPr>
        <w:spacing w:before="156" w:beforeLines="50" w:after="156" w:afterLines="50" w:line="400" w:lineRule="exact"/>
        <w:rPr>
          <w:rFonts w:hint="eastAsia"/>
          <w:sz w:val="28"/>
          <w:szCs w:val="28"/>
        </w:rPr>
      </w:pPr>
      <w:bookmarkStart w:id="0" w:name="_Toc70345192"/>
      <w:r>
        <w:rPr>
          <w:rFonts w:hint="eastAsia"/>
          <w:sz w:val="28"/>
          <w:szCs w:val="28"/>
        </w:rPr>
        <w:t>实验目的</w:t>
      </w:r>
      <w:bookmarkEnd w:id="0"/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用C或C++语言编写一个简单的词法分析程序，扫描C语言小子集的源程序，根据给定的词法规则，识别单词，填写相应的表。如果产生词法错误，则显示错误信息、位置，并试图从错误中恢复。简单的恢复方法是忽略该字符（或单词）重新开始扫描。</w:t>
      </w:r>
    </w:p>
    <w:p>
      <w:pPr>
        <w:numPr>
          <w:numId w:val="0"/>
        </w:numPr>
      </w:pPr>
    </w:p>
    <w:p>
      <w:pPr>
        <w:pStyle w:val="2"/>
        <w:numPr>
          <w:ilvl w:val="0"/>
          <w:numId w:val="1"/>
        </w:numPr>
        <w:spacing w:before="156" w:beforeLines="50" w:after="156" w:afterLines="50" w:line="400" w:lineRule="exact"/>
        <w:ind w:left="0" w:leftChars="0" w:firstLine="0" w:firstLineChars="0"/>
        <w:rPr>
          <w:rFonts w:hint="eastAsia"/>
          <w:sz w:val="28"/>
          <w:szCs w:val="28"/>
        </w:rPr>
      </w:pPr>
      <w:bookmarkStart w:id="1" w:name="_Toc70345193"/>
      <w:r>
        <w:rPr>
          <w:rFonts w:hint="eastAsia"/>
          <w:sz w:val="28"/>
          <w:szCs w:val="28"/>
        </w:rPr>
        <w:t>实验原理</w:t>
      </w:r>
      <w:bookmarkEnd w:id="1"/>
      <w:bookmarkStart w:id="2" w:name="_Toc70345194"/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Style w:val="11"/>
          <w:rFonts w:ascii="Tahoma" w:hAnsi="Tahoma" w:cs="Tahoma"/>
          <w:color w:val="222222"/>
        </w:rPr>
        <w:t>相关词法规则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&lt;标识符&gt;::=&lt;字母&gt;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&lt;标识符&gt;::=&lt;标识符&gt;&lt;字母&gt;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&lt;标识符&gt;::=&lt;标识符&gt;&lt;数字&gt;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&lt;常量&gt;::＝&lt;无符号整数&gt;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&lt;无符号整数&gt;::=&lt;数字序列&gt;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&lt;数字序列&gt;::=&lt;数字序列&gt;&lt;数字&gt;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&lt;数字序列&gt;::=&lt;数字&gt;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&lt;字母&gt;::=a|b|c|……|x|y|z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&lt;数字&gt;::=0|1|2|3|4|5|6|7|8|9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&lt;加法运算符&gt;::＝+|-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&lt;乘法运算符&gt;::=*|／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&lt;关系运算符&gt;::＝&lt;|&gt;|!=|&gt;=|&lt;=|==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&lt;分界符&gt;::＝,|;|(|)|{|}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&lt;保留字&gt;::＝main|int|if|else|while|do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Style w:val="11"/>
          <w:rFonts w:ascii="Tahoma" w:hAnsi="Tahoma" w:cs="Tahoma"/>
          <w:color w:val="222222"/>
        </w:rPr>
        <w:t>编写词法分析程序的步骤：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（1）确定所要翻译的语言（或其子集）。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C语言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（2）设计属性字，及各类表格，如标识符表、常量表、符号及其机内表示对照表等。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与词法分析有关的表格：</w:t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1"/>
        </w:numPr>
        <w:spacing w:before="156" w:beforeLines="50" w:after="156" w:afterLines="50" w:line="400" w:lineRule="exact"/>
        <w:ind w:left="0" w:leftChars="0" w:firstLine="0" w:firstLineChars="0"/>
        <w:rPr>
          <w:rFonts w:hint="eastAsia"/>
          <w:b/>
          <w:bCs/>
          <w:kern w:val="44"/>
          <w:sz w:val="28"/>
          <w:szCs w:val="28"/>
        </w:rPr>
      </w:pPr>
      <w:r>
        <w:rPr>
          <w:rFonts w:hint="eastAsia"/>
          <w:b/>
          <w:bCs/>
          <w:kern w:val="44"/>
          <w:sz w:val="28"/>
          <w:szCs w:val="28"/>
        </w:rPr>
        <w:t>实验完成情况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与词法分析有关的表格：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Style w:val="11"/>
          <w:rFonts w:ascii="Tahoma" w:hAnsi="Tahoma" w:cs="Tahoma"/>
          <w:color w:val="800000"/>
        </w:rPr>
        <w:t>1. 字符表</w:t>
      </w:r>
    </w:p>
    <w:p>
      <w:pPr>
        <w:pStyle w:val="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保留字：main，int，if，else，while，do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字母（全小写）：a|b|c|……|x|y|z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数字：0,1,2,3,4,5,6,7,8,9</w:t>
      </w:r>
      <w:r>
        <w:rPr>
          <w:rFonts w:ascii="Tahoma" w:hAnsi="Tahoma" w:cs="Tahoma"/>
          <w:color w:val="222222"/>
        </w:rPr>
        <w:br w:type="textWrapping"/>
      </w:r>
      <w:r>
        <w:rPr>
          <w:rFonts w:ascii="Tahoma" w:hAnsi="Tahoma" w:cs="Tahoma"/>
          <w:color w:val="222222"/>
        </w:rPr>
        <w:t>运算符和界符：&lt;，&gt;，!=，&gt;=，&lt;=，==，,，;，(，)，{，}</w:t>
      </w:r>
    </w:p>
    <w:p>
      <w:pPr>
        <w:rPr>
          <w:rStyle w:val="11"/>
          <w:rFonts w:ascii="Tahoma" w:hAnsi="Tahoma" w:cs="Tahoma"/>
          <w:color w:val="800000"/>
          <w:shd w:val="clear" w:color="auto" w:fill="FFFFFF"/>
        </w:rPr>
      </w:pPr>
      <w:r>
        <w:rPr>
          <w:rStyle w:val="11"/>
          <w:rFonts w:ascii="Tahoma" w:hAnsi="Tahoma" w:cs="Tahoma"/>
          <w:color w:val="800000"/>
          <w:shd w:val="clear" w:color="auto" w:fill="FFFFFF"/>
        </w:rPr>
        <w:t>2. 特定单词机内表示表</w:t>
      </w:r>
    </w:p>
    <w:p>
      <w:r>
        <w:drawing>
          <wp:inline distT="0" distB="0" distL="0" distR="0">
            <wp:extent cx="5274310" cy="3292475"/>
            <wp:effectExtent l="0" t="0" r="8890" b="9525"/>
            <wp:docPr id="1" name="图片 1" descr="2019013115595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0131155950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1"/>
          <w:rFonts w:ascii="Tahoma" w:hAnsi="Tahoma" w:cs="Tahoma"/>
          <w:color w:val="800000"/>
          <w:shd w:val="clear" w:color="auto" w:fill="FFFFFF"/>
        </w:rPr>
      </w:pPr>
      <w:r>
        <w:rPr>
          <w:rStyle w:val="11"/>
          <w:rFonts w:ascii="Tahoma" w:hAnsi="Tahoma" w:cs="Tahoma"/>
          <w:color w:val="800000"/>
          <w:shd w:val="clear" w:color="auto" w:fill="FFFFFF"/>
        </w:rPr>
        <w:t>3．画出总控流程图及各个子程序的流程图</w:t>
      </w:r>
    </w:p>
    <w:p>
      <w:r>
        <w:drawing>
          <wp:inline distT="0" distB="0" distL="0" distR="0">
            <wp:extent cx="5274310" cy="3218815"/>
            <wp:effectExtent l="0" t="0" r="8890" b="6985"/>
            <wp:docPr id="3" name="图片 3" descr="2019013115595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0131155951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50" w:lineRule="atLeast"/>
        <w:jc w:val="left"/>
        <w:rPr>
          <w:rFonts w:ascii="Tahoma" w:hAnsi="Tahoma" w:eastAsia="宋体" w:cs="Tahoma"/>
          <w:color w:val="222222"/>
          <w:kern w:val="0"/>
          <w:sz w:val="24"/>
          <w:szCs w:val="24"/>
        </w:rPr>
      </w:pPr>
      <w:r>
        <w:rPr>
          <w:rFonts w:ascii="Tahoma" w:hAnsi="Tahoma" w:eastAsia="宋体" w:cs="Tahoma"/>
          <w:b/>
          <w:bCs/>
          <w:color w:val="800000"/>
          <w:kern w:val="0"/>
          <w:sz w:val="24"/>
          <w:szCs w:val="24"/>
        </w:rPr>
        <w:t>4. 程序</w:t>
      </w:r>
    </w:p>
    <w:p>
      <w:pPr>
        <w:widowControl/>
        <w:shd w:val="clear" w:color="auto" w:fill="FFFFFF"/>
        <w:spacing w:line="450" w:lineRule="atLeast"/>
        <w:jc w:val="left"/>
        <w:rPr>
          <w:rFonts w:ascii="Tahoma" w:hAnsi="Tahoma" w:eastAsia="宋体" w:cs="Tahoma"/>
          <w:color w:val="222222"/>
          <w:kern w:val="0"/>
          <w:sz w:val="24"/>
          <w:szCs w:val="24"/>
        </w:rPr>
      </w:pPr>
      <w:r>
        <w:rPr>
          <w:rFonts w:ascii="Tahoma" w:hAnsi="Tahoma" w:eastAsia="宋体" w:cs="Tahoma"/>
          <w:color w:val="222222"/>
          <w:kern w:val="0"/>
          <w:sz w:val="24"/>
          <w:szCs w:val="24"/>
        </w:rPr>
        <w:t>输入：一个存放C语言程序的s.txt文件</w:t>
      </w:r>
      <w:r>
        <w:rPr>
          <w:rFonts w:ascii="Tahoma" w:hAnsi="Tahoma" w:eastAsia="宋体" w:cs="Tahoma"/>
          <w:color w:val="222222"/>
          <w:kern w:val="0"/>
          <w:sz w:val="24"/>
          <w:szCs w:val="24"/>
        </w:rPr>
        <w:br w:type="textWrapping"/>
      </w:r>
      <w:r>
        <w:rPr>
          <w:rFonts w:ascii="Tahoma" w:hAnsi="Tahoma" w:eastAsia="宋体" w:cs="Tahoma"/>
          <w:color w:val="222222"/>
          <w:kern w:val="0"/>
          <w:sz w:val="24"/>
          <w:szCs w:val="24"/>
        </w:rPr>
        <w:t>输出：存放以（单词，种别码）形式输出的result.txt文件</w:t>
      </w:r>
    </w:p>
    <w:p>
      <w:pPr>
        <w:numPr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</w:rPr>
      </w:pPr>
    </w:p>
    <w:p>
      <w:pPr>
        <w:numPr>
          <w:ilvl w:val="0"/>
          <w:numId w:val="1"/>
        </w:numPr>
        <w:spacing w:before="156" w:beforeLines="50" w:after="156" w:afterLines="50" w:line="400" w:lineRule="exact"/>
        <w:ind w:left="0" w:leftChars="0" w:firstLine="0" w:firstLineChars="0"/>
        <w:rPr>
          <w:rFonts w:hint="eastAsia"/>
          <w:b/>
          <w:bCs/>
          <w:kern w:val="44"/>
          <w:sz w:val="28"/>
          <w:szCs w:val="28"/>
        </w:rPr>
      </w:pPr>
      <w:r>
        <w:rPr>
          <w:rFonts w:hint="eastAsia"/>
          <w:b/>
          <w:bCs/>
          <w:kern w:val="44"/>
          <w:sz w:val="28"/>
          <w:szCs w:val="28"/>
        </w:rPr>
        <w:t>核心算法和代码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1"/>
          <w:szCs w:val="1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&lt;unordered_map&gt;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1"/>
          <w:szCs w:val="1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1"/>
          <w:szCs w:val="1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1"/>
          <w:szCs w:val="1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9B9B9B"/>
          <w:kern w:val="0"/>
          <w:sz w:val="11"/>
          <w:szCs w:val="1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LexicalAnalyzer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TokenType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1"/>
          <w:szCs w:val="11"/>
          <w:shd w:val="clear" w:fill="1E1E1E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1"/>
          <w:szCs w:val="11"/>
          <w:shd w:val="clear" w:fill="1E1E1E"/>
          <w:lang w:val="en-US" w:eastAsia="zh-CN" w:bidi="ar"/>
        </w:rPr>
        <w:t xml:space="preserve"> // 标识符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1"/>
          <w:szCs w:val="11"/>
          <w:shd w:val="clear" w:fill="1E1E1E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1"/>
          <w:szCs w:val="11"/>
          <w:shd w:val="clear" w:fill="1E1E1E"/>
          <w:lang w:val="en-US" w:eastAsia="zh-CN" w:bidi="ar"/>
        </w:rPr>
        <w:t xml:space="preserve">  // 整数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1"/>
          <w:szCs w:val="11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1"/>
          <w:szCs w:val="11"/>
          <w:shd w:val="clear" w:fill="1E1E1E"/>
          <w:lang w:val="en-US" w:eastAsia="zh-CN" w:bidi="ar"/>
        </w:rPr>
        <w:t>// 其他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1"/>
          <w:szCs w:val="11"/>
          <w:shd w:val="clear" w:fill="1E1E1E"/>
          <w:lang w:val="en-US" w:eastAsia="zh-CN" w:bidi="ar"/>
        </w:rPr>
        <w:t>    // 标识符、常量及保留字识别函数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unordered_map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1"/>
          <w:szCs w:val="11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,},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"if"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"else"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"while"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"do"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"&lt;"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"!="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"&gt;="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"&lt;="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"=="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"{"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isLittleLetter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1"/>
          <w:szCs w:val="11"/>
          <w:shd w:val="clear" w:fill="1E1E1E"/>
          <w:lang w:val="en-US" w:eastAsia="zh-CN" w:bidi="ar"/>
        </w:rPr>
        <w:t>    // 读入字符串进行分割, 提取出dic中的标识符、常量及保留字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analyze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codeStr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TokenType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1"/>
          <w:szCs w:val="11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1"/>
          <w:szCs w:val="11"/>
          <w:shd w:val="clear" w:fill="1E1E1E"/>
          <w:lang w:val="en-US" w:eastAsia="zh-CN" w:bidi="ar"/>
        </w:rPr>
        <w:t>        // 执行操作函数，封装方便服用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 [&amp;](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dicVal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dicVal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")\n"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1"/>
          <w:szCs w:val="11"/>
          <w:shd w:val="clear" w:fill="1E1E1E"/>
          <w:lang w:val="en-US" w:eastAsia="zh-CN" w:bidi="ar"/>
        </w:rPr>
        <w:t xml:space="preserve"> // 清空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1"/>
          <w:szCs w:val="11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codeStr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&amp;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codeStr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'\t'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  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1"/>
          <w:szCs w:val="11"/>
          <w:shd w:val="clear" w:fill="1E1E1E"/>
          <w:lang w:val="en-US" w:eastAsia="zh-CN" w:bidi="ar"/>
        </w:rPr>
        <w:t>                // 分割出串，进行判断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1"/>
          <w:szCs w:val="11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1"/>
          <w:szCs w:val="11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1"/>
          <w:szCs w:val="11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1"/>
          <w:szCs w:val="11"/>
          <w:shd w:val="clear" w:fill="1E1E1E"/>
          <w:lang w:val="en-US" w:eastAsia="zh-CN" w:bidi="ar"/>
        </w:rPr>
        <w:t>                    // 没找到，不是保留字。需要判断是整数还是标识符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isLittleLetter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1"/>
          <w:szCs w:val="11"/>
          <w:shd w:val="clear" w:fill="1E1E1E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1"/>
          <w:szCs w:val="11"/>
          <w:shd w:val="clear" w:fill="1E1E1E"/>
          <w:lang w:val="en-US" w:eastAsia="zh-CN" w:bidi="ar"/>
        </w:rPr>
        <w:t>                    // 抛出异常，标识符不可以以数字开头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runtime_error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"Identifier can not start with number: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1"/>
          <w:szCs w:val="11"/>
          <w:shd w:val="clear" w:fill="1E1E1E"/>
          <w:lang w:val="en-US" w:eastAsia="zh-CN" w:bidi="ar"/>
        </w:rPr>
        <w:t>Identifier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isdigit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8D7A3"/>
          <w:kern w:val="0"/>
          <w:sz w:val="11"/>
          <w:szCs w:val="11"/>
          <w:shd w:val="clear" w:fill="1E1E1E"/>
          <w:lang w:val="en-US" w:eastAsia="zh-CN" w:bidi="ar"/>
        </w:rPr>
        <w:t>Constant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1"/>
          <w:szCs w:val="11"/>
          <w:shd w:val="clear" w:fill="1E1E1E"/>
          <w:lang w:val="en-US" w:eastAsia="zh-CN" w:bidi="ar"/>
        </w:rPr>
        <w:t>                // 遇到操作符，清空上一次的串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1"/>
          <w:szCs w:val="11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1"/>
          <w:szCs w:val="11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1"/>
          <w:szCs w:val="11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1"/>
          <w:szCs w:val="11"/>
          <w:shd w:val="clear" w:fill="1E1E1E"/>
          <w:lang w:val="en-US" w:eastAsia="zh-CN" w:bidi="ar"/>
        </w:rPr>
        <w:t>                // 注解开始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codeStr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codeStr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1"/>
          <w:szCs w:val="11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1"/>
          <w:szCs w:val="11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1"/>
          <w:szCs w:val="11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pop_back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1"/>
          <w:szCs w:val="11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1"/>
          <w:szCs w:val="11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11"/>
          <w:szCs w:val="11"/>
          <w:shd w:val="clear" w:fill="1E1E1E"/>
          <w:lang w:val="en-US" w:eastAsia="zh-CN" w:bidi="ar"/>
        </w:rPr>
        <w:t>dic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runtime_error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"Unknown operator: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curWord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readFromFile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runtime_error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"Unable to open s.txt"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stringstream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rdbuf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writeToFile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runtime_error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"Unable to open s.txt"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1"/>
          <w:szCs w:val="1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7F7F"/>
          <w:kern w:val="0"/>
          <w:sz w:val="11"/>
          <w:szCs w:val="1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LexicalAnalyzer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writeToFile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"F:/--CodeRepo/--CodeRepo/Project/c_plus_plus/Complie_Principle/result.txt"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la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analyze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1"/>
          <w:szCs w:val="11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11"/>
          <w:szCs w:val="11"/>
          <w:shd w:val="clear" w:fill="1E1E1E"/>
          <w:lang w:val="en-US" w:eastAsia="zh-CN" w:bidi="ar"/>
        </w:rPr>
        <w:t>readFromFile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1"/>
          <w:szCs w:val="11"/>
          <w:shd w:val="clear" w:fill="1E1E1E"/>
          <w:lang w:val="en-US" w:eastAsia="zh-CN" w:bidi="ar"/>
        </w:rPr>
        <w:t>"F:/--CodeRepo/--CodeRepo/Project/c_plus_plus/Complie_Principle/s.txt"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1"/>
          <w:szCs w:val="1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1"/>
          <w:szCs w:val="1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5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1"/>
          <w:szCs w:val="1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1"/>
          <w:szCs w:val="11"/>
          <w:shd w:val="clear" w:fill="1E1E1E"/>
          <w:lang w:val="en-US" w:eastAsia="zh-CN" w:bidi="ar"/>
        </w:rPr>
        <w:t>}</w:t>
      </w:r>
    </w:p>
    <w:p>
      <w:pPr>
        <w:numPr>
          <w:ilvl w:val="0"/>
          <w:numId w:val="1"/>
        </w:numPr>
        <w:spacing w:before="156" w:beforeLines="50" w:after="156" w:afterLines="50" w:line="400" w:lineRule="exact"/>
        <w:ind w:left="0" w:leftChars="0" w:firstLine="0" w:firstLineChars="0"/>
        <w:rPr>
          <w:rFonts w:hint="eastAsia"/>
          <w:b/>
          <w:bCs/>
          <w:kern w:val="44"/>
          <w:sz w:val="28"/>
          <w:szCs w:val="28"/>
        </w:rPr>
      </w:pPr>
      <w:r>
        <w:rPr>
          <w:rFonts w:hint="eastAsia"/>
          <w:b/>
          <w:bCs/>
          <w:kern w:val="44"/>
          <w:sz w:val="28"/>
          <w:szCs w:val="28"/>
        </w:rPr>
        <w:t>运行与测试</w:t>
      </w: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1236980</wp:posOffset>
            </wp:positionH>
            <wp:positionV relativeFrom="paragraph">
              <wp:posOffset>21590</wp:posOffset>
            </wp:positionV>
            <wp:extent cx="3724910" cy="2221865"/>
            <wp:effectExtent l="0" t="0" r="8890" b="635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kern w:val="44"/>
          <w:sz w:val="28"/>
          <w:szCs w:val="28"/>
          <w:lang w:val="en-US" w:eastAsia="zh-CN"/>
        </w:rPr>
        <w:t>输入文件：</w:t>
      </w: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 w:line="400" w:lineRule="exact"/>
        <w:ind w:leftChars="0"/>
        <w:rPr>
          <w:rFonts w:hint="eastAsia"/>
          <w:b/>
          <w:bCs/>
          <w:kern w:val="44"/>
          <w:sz w:val="28"/>
          <w:szCs w:val="28"/>
          <w:lang w:val="en-US" w:eastAsia="zh-CN"/>
        </w:rPr>
      </w:pPr>
      <w:r>
        <w:rPr>
          <w:rFonts w:hint="eastAsia"/>
          <w:b/>
          <w:bCs/>
          <w:kern w:val="44"/>
          <w:sz w:val="28"/>
          <w:szCs w:val="28"/>
          <w:lang w:val="en-US" w:eastAsia="zh-CN"/>
        </w:rPr>
        <w:t>输出文件：</w:t>
      </w:r>
    </w:p>
    <w:p>
      <w:pPr>
        <w:numPr>
          <w:numId w:val="0"/>
        </w:numPr>
        <w:spacing w:before="156" w:beforeLines="50" w:after="156" w:afterLines="50" w:line="400" w:lineRule="exact"/>
        <w:ind w:leftChars="0"/>
        <w:rPr>
          <w:rFonts w:hint="default"/>
          <w:b/>
          <w:bCs/>
          <w:kern w:val="44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-4114800</wp:posOffset>
            </wp:positionV>
            <wp:extent cx="5272405" cy="4306570"/>
            <wp:effectExtent l="0" t="0" r="10795" b="11430"/>
            <wp:wrapTopAndBottom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before="156" w:beforeLines="50" w:after="156" w:afterLines="50" w:line="400" w:lineRule="exact"/>
        <w:ind w:leftChars="0"/>
        <w:rPr>
          <w:rFonts w:hint="default"/>
          <w:b/>
          <w:bCs/>
          <w:kern w:val="44"/>
          <w:sz w:val="28"/>
          <w:szCs w:val="28"/>
          <w:lang w:val="en-US" w:eastAsia="zh-CN"/>
        </w:rPr>
      </w:pPr>
    </w:p>
    <w:p>
      <w:pPr>
        <w:pStyle w:val="2"/>
        <w:spacing w:before="156" w:beforeLines="50" w:after="156" w:afterLines="50" w:line="400" w:lineRule="exact"/>
      </w:pPr>
      <w:r>
        <w:rPr>
          <w:rFonts w:hint="eastAsia"/>
          <w:sz w:val="28"/>
          <w:szCs w:val="28"/>
        </w:rPr>
        <w:t>六、实验总结</w:t>
      </w:r>
    </w:p>
    <w:bookmarkEnd w:id="2"/>
    <w:p>
      <w:pPr>
        <w:rPr>
          <w:rFonts w:hint="eastAsia"/>
          <w:b/>
          <w:bCs/>
          <w:kern w:val="44"/>
          <w:sz w:val="32"/>
          <w:szCs w:val="32"/>
          <w:lang w:val="en-US" w:eastAsia="zh-CN"/>
        </w:rPr>
      </w:pPr>
      <w:r>
        <w:rPr>
          <w:rFonts w:hint="eastAsia"/>
          <w:b/>
          <w:bCs/>
          <w:kern w:val="44"/>
          <w:sz w:val="32"/>
          <w:szCs w:val="32"/>
          <w:lang w:val="en-US" w:eastAsia="zh-CN"/>
        </w:rPr>
        <w:t>1.关于实现支持小数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在不考虑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符号表示成员符号的情况下，支持将小数视作常量只需要改写isdigit函数的规则。</w:t>
      </w:r>
    </w:p>
    <w:p>
      <w:r>
        <w:drawing>
          <wp:inline distT="0" distB="0" distL="114300" distR="114300">
            <wp:extent cx="4000500" cy="1276350"/>
            <wp:effectExtent l="0" t="0" r="0" b="635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712470"/>
            <wp:effectExtent l="0" t="0" r="5080" b="1143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同理，如果需要支持其他大写字母，也可以修改isLetter函数的判断规则。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80360" cy="902335"/>
            <wp:effectExtent l="0" t="0" r="2540" b="1206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3800" cy="2025650"/>
            <wp:effectExtent l="0" t="0" r="0" b="635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kern w:val="44"/>
          <w:sz w:val="32"/>
          <w:szCs w:val="32"/>
          <w:lang w:val="en-US" w:eastAsia="zh-CN"/>
        </w:rPr>
      </w:pPr>
      <w:r>
        <w:rPr>
          <w:rFonts w:hint="eastAsia"/>
          <w:b/>
          <w:bCs/>
          <w:kern w:val="44"/>
          <w:sz w:val="32"/>
          <w:szCs w:val="32"/>
          <w:lang w:val="en-US" w:eastAsia="zh-CN"/>
        </w:rPr>
        <w:t>如何区分Identifier和 保留字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枚举类型TokenType，在遇到结束符或者操作符的时候，首先尽可能查找dic中是否定义过。查找成功意味着一定是保留字/定义的操作符，否则根据type类型判断是常量还是Identifier。在实现过程中，增加匿名函数，实现代码复用性提高。</w:t>
      </w:r>
    </w:p>
    <w:p>
      <w:pPr>
        <w:numPr>
          <w:numId w:val="0"/>
        </w:numPr>
      </w:pPr>
      <w:r>
        <w:drawing>
          <wp:inline distT="0" distB="0" distL="114300" distR="114300">
            <wp:extent cx="3934460" cy="1475740"/>
            <wp:effectExtent l="0" t="0" r="2540" b="1016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26050" cy="2273300"/>
            <wp:effectExtent l="0" t="0" r="635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匿名函数, 接受一个种别码。通过type的设置将保留字/标识符/操作符/常量进行了统一。</w:t>
      </w:r>
    </w:p>
    <w:p>
      <w:r>
        <w:drawing>
          <wp:inline distT="0" distB="0" distL="114300" distR="114300">
            <wp:extent cx="5270500" cy="1270000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kern w:val="44"/>
          <w:sz w:val="32"/>
          <w:szCs w:val="32"/>
          <w:lang w:val="en-US" w:eastAsia="zh-CN"/>
        </w:rPr>
      </w:pPr>
      <w:r>
        <w:rPr>
          <w:rFonts w:hint="eastAsia"/>
          <w:b/>
          <w:bCs/>
          <w:kern w:val="44"/>
          <w:sz w:val="32"/>
          <w:szCs w:val="32"/>
          <w:lang w:val="en-US" w:eastAsia="zh-CN"/>
        </w:rPr>
        <w:t>如何提高程序的鲁棒性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在遇到不合法输入的时候，比如不满足产生规则的标识符（以数字开头），简单的操作可以忽略。而本程序在实现中，通过type的定义，可以有效判断并且给出异常警告。</w:t>
      </w:r>
    </w:p>
    <w:p>
      <w:pPr>
        <w:bidi w:val="0"/>
      </w:pPr>
      <w:r>
        <w:drawing>
          <wp:inline distT="0" distB="0" distL="114300" distR="114300">
            <wp:extent cx="5273040" cy="1316990"/>
            <wp:effectExtent l="0" t="0" r="10160" b="381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>
      <w:pPr>
        <w:bidi w:val="0"/>
      </w:pPr>
      <w:r>
        <w:drawing>
          <wp:inline distT="0" distB="0" distL="114300" distR="114300">
            <wp:extent cx="3530600" cy="2857500"/>
            <wp:effectExtent l="0" t="0" r="0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报出异常，标识符不可以以0开头。</w:t>
      </w:r>
      <w:bookmarkStart w:id="3" w:name="_GoBack"/>
      <w:bookmarkEnd w:id="3"/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395095"/>
            <wp:effectExtent l="0" t="0" r="5715" b="190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551401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3757E0"/>
    <w:multiLevelType w:val="singleLevel"/>
    <w:tmpl w:val="2A3757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D5A60E1"/>
    <w:multiLevelType w:val="singleLevel"/>
    <w:tmpl w:val="7D5A60E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zZDcyYTk4OTcwZjIyYzcxMDc4YTZmOWVlOTk0YjMifQ=="/>
  </w:docVars>
  <w:rsids>
    <w:rsidRoot w:val="00C560D4"/>
    <w:rsid w:val="000514EB"/>
    <w:rsid w:val="00145985"/>
    <w:rsid w:val="001A6347"/>
    <w:rsid w:val="001E31C2"/>
    <w:rsid w:val="0023756D"/>
    <w:rsid w:val="00324C09"/>
    <w:rsid w:val="003C4445"/>
    <w:rsid w:val="00415048"/>
    <w:rsid w:val="00446659"/>
    <w:rsid w:val="004E2B5A"/>
    <w:rsid w:val="005E35B5"/>
    <w:rsid w:val="005F6F69"/>
    <w:rsid w:val="00643E9B"/>
    <w:rsid w:val="00797FF1"/>
    <w:rsid w:val="007B5C3D"/>
    <w:rsid w:val="008C14F6"/>
    <w:rsid w:val="009314B8"/>
    <w:rsid w:val="00964E51"/>
    <w:rsid w:val="009B47B3"/>
    <w:rsid w:val="00A47DA2"/>
    <w:rsid w:val="00A503A3"/>
    <w:rsid w:val="00A67765"/>
    <w:rsid w:val="00B11841"/>
    <w:rsid w:val="00B255B8"/>
    <w:rsid w:val="00C560D4"/>
    <w:rsid w:val="00D03A36"/>
    <w:rsid w:val="00D97178"/>
    <w:rsid w:val="00DD1E01"/>
    <w:rsid w:val="00E10798"/>
    <w:rsid w:val="00FD21B9"/>
    <w:rsid w:val="00FE4842"/>
    <w:rsid w:val="04E677C1"/>
    <w:rsid w:val="065B769C"/>
    <w:rsid w:val="13AE71F7"/>
    <w:rsid w:val="18F13E8A"/>
    <w:rsid w:val="298C78D4"/>
    <w:rsid w:val="2BDA1A1F"/>
    <w:rsid w:val="2C7566AC"/>
    <w:rsid w:val="36183C17"/>
    <w:rsid w:val="39D91E06"/>
    <w:rsid w:val="3CF44733"/>
    <w:rsid w:val="47BA0A48"/>
    <w:rsid w:val="4AE46C30"/>
    <w:rsid w:val="4D821300"/>
    <w:rsid w:val="506475E2"/>
    <w:rsid w:val="55354117"/>
    <w:rsid w:val="5697709C"/>
    <w:rsid w:val="5E5E4943"/>
    <w:rsid w:val="66E86CF7"/>
    <w:rsid w:val="676F1B28"/>
    <w:rsid w:val="68160749"/>
    <w:rsid w:val="6B5E3B56"/>
    <w:rsid w:val="70F97E5D"/>
    <w:rsid w:val="715220E5"/>
    <w:rsid w:val="73AF51C4"/>
    <w:rsid w:val="74082F2F"/>
    <w:rsid w:val="78C8581A"/>
    <w:rsid w:val="7B9464EA"/>
    <w:rsid w:val="7C907F65"/>
    <w:rsid w:val="7DAD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unhideWhenUsed/>
    <w:qFormat/>
    <w:uiPriority w:val="39"/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批注框文本 字符"/>
    <w:basedOn w:val="10"/>
    <w:link w:val="4"/>
    <w:semiHidden/>
    <w:uiPriority w:val="99"/>
    <w:rPr>
      <w:sz w:val="18"/>
      <w:szCs w:val="18"/>
    </w:rPr>
  </w:style>
  <w:style w:type="paragraph" w:customStyle="1" w:styleId="14">
    <w:name w:val="无间隔1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">
    <w:name w:val="列出段落1"/>
    <w:basedOn w:val="1"/>
    <w:autoRedefine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6">
    <w:name w:val="标题 1 字符"/>
    <w:basedOn w:val="10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7">
    <w:name w:val="页眉 字符"/>
    <w:basedOn w:val="10"/>
    <w:link w:val="6"/>
    <w:autoRedefine/>
    <w:qFormat/>
    <w:uiPriority w:val="99"/>
    <w:rPr>
      <w:sz w:val="18"/>
      <w:szCs w:val="18"/>
    </w:rPr>
  </w:style>
  <w:style w:type="character" w:customStyle="1" w:styleId="18">
    <w:name w:val="页脚 字符"/>
    <w:basedOn w:val="10"/>
    <w:link w:val="5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TOC Heading"/>
    <w:basedOn w:val="2"/>
    <w:next w:val="1"/>
    <w:autoRedefine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BD531-BB31-4257-A7E7-D2AD399204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</Words>
  <Characters>458</Characters>
  <Lines>3</Lines>
  <Paragraphs>1</Paragraphs>
  <TotalTime>0</TotalTime>
  <ScaleCrop>false</ScaleCrop>
  <LinksUpToDate>false</LinksUpToDate>
  <CharactersWithSpaces>537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2021-04-25T13:10:00Z</dcterms:created>
  <dc:creator>Windows 用户</dc:creator>
  <cp:lastModifiedBy>TsingPig</cp:lastModifiedBy>
  <dcterms:modified xsi:type="dcterms:W3CDTF">2024-03-10T13:39:56Z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5B14CA25F2BD44CFB18660B27F67BB9B_12</vt:lpwstr>
  </property>
</Properties>
</file>