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rPr>
          <w:rFonts w:eastAsia="Aptos"/>
          <w:color w:val="000000"/>
        </w:rPr>
      </w:pPr>
      <w:r w:rsidRPr="001D5749">
        <w:rPr>
          <w:rFonts w:ascii="Aptos" w:eastAsia="Aptos" w:hAnsi="Aptos" w:cs="Aptos"/>
          <w:color w:val="000000"/>
        </w:rPr>
        <w:t xml:space="preserve">☐ </w:t>
      </w:r>
      <w:r w:rsidR="00652714" w:rsidRPr="00652714">
        <w:rPr>
          <w:rFonts w:eastAsia="Aptos"/>
          <w:color w:val="000000"/>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rPr>
          <w:rFonts w:eastAsia="Aptos"/>
          <w:color w:val="000000"/>
        </w:rPr>
      </w:pPr>
      <w:r w:rsidRPr="00652714">
        <w:rPr>
          <w:rFonts w:ascii="Segoe UI Symbol" w:eastAsia="Aptos" w:hAnsi="Segoe UI Symbol" w:cs="Segoe UI Symbol"/>
          <w:color w:val="000000"/>
        </w:rPr>
        <w:t>☐</w:t>
      </w:r>
      <w:r w:rsidRPr="00652714">
        <w:rPr>
          <w:rFonts w:eastAsia="Aptos"/>
          <w:color w:val="000000"/>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rPr>
          <w:rFonts w:eastAsia="Aptos"/>
          <w:color w:val="000000"/>
        </w:rPr>
      </w:pPr>
    </w:p>
    <w:p w14:paraId="3B538852" w14:textId="3EB8CFC9" w:rsidR="001F4CBB" w:rsidRPr="00171FEE" w:rsidRDefault="001F4CBB" w:rsidP="00171FEE">
      <w:pPr>
        <w:pBdr>
          <w:top w:val="nil"/>
          <w:left w:val="nil"/>
          <w:bottom w:val="nil"/>
          <w:right w:val="nil"/>
          <w:between w:val="nil"/>
        </w:pBdr>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pPr>
      <w:r w:rsidRPr="001D5749">
        <w:rPr>
          <w:rFonts w:eastAsia="Aptos"/>
          <w:color w:val="000000"/>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pPr>
      <w:r w:rsidRPr="001D5749">
        <w:rPr>
          <w:rFonts w:eastAsia="Aptos"/>
          <w:color w:val="000000"/>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r w:rsidRPr="001D5749">
              <w:rPr>
                <w:b/>
                <w:bCs/>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47E097E1" w:rsidR="001F4CBB" w:rsidRPr="001D5749" w:rsidRDefault="001F4CBB" w:rsidP="003C3C2D">
            <w:r w:rsidRPr="001D5749">
              <w:t>Response:</w:t>
            </w:r>
            <w:r w:rsidR="00C8676E">
              <w:t xml:space="preserve"> This is a question-answering system over a collection of 153 research papers, mostly on program synthesis and programming languages. The PDFs are converted to text once, using GROBID. Five of the 153 files are left out: one 939-page proceedings volume could not be converted, and four entire conference proceedings (each over 400,000 characters) are skipped because they are collections of many papers rather than single papers. That leaves 148 papers, split into 8,087 overlapping chunks of about 1,500 characters. Retrieval is a hybrid of BM25 keyword search and vector search with equal weight: each method returns its top 20 candidates, their scores are normalized and blended 50/50, and the top 5 chunks are kept. Those chunks and the question are sent to an LLM (gpt-5.4-mini), which is instructed to answer only from them, quote them where possible, and say so if the answer is not there.</w:t>
            </w:r>
          </w:p>
          <w:p w14:paraId="7C6170A2" w14:textId="77777777" w:rsidR="001F4CBB" w:rsidRPr="001D5749" w:rsidRDefault="001F4CBB" w:rsidP="003549B6">
            <w:pPr>
              <w:spacing w:after="120"/>
            </w:pPr>
          </w:p>
        </w:tc>
      </w:tr>
    </w:tbl>
    <w:p w14:paraId="7F12A7BD" w14:textId="77777777" w:rsidR="00DB347E" w:rsidRPr="001D5749" w:rsidRDefault="00DB347E" w:rsidP="001F4CBB"/>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r w:rsidRPr="001D5749">
              <w:rPr>
                <w:b/>
                <w:bCs/>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Users are researchers and engineers who need to find and check specific claims in this collection without reading every paper. The system should:</w:t>
            </w:r>
          </w:p>
          <w:p>
            <w:r>
              <w:t xml:space="preserve">• Answer specific facts from one paper (a result, number or method), backed by a direct quote — e.g. Q1 and Q4.</w:t>
            </w:r>
          </w:p>
          <w:p>
            <w:r>
              <w:t xml:space="preserve">• Compare and combine information across papers — e.g. Q2.</w:t>
            </w:r>
          </w:p>
          <w:p>
            <w:r>
              <w:t xml:space="preserve">• Find the right paper even when the user's wording differs from the paper's — e.g. Q3.</w:t>
            </w:r>
          </w:p>
          <w:p>
            <w:r>
              <w:t xml:space="preserve">• Say clearly when the answer is not in the collection, rather than answering from general knowledge.</w:t>
            </w:r>
          </w:p>
          <w:p>
            <w:pPr>
              <w:spacing w:after="120"/>
            </w:pPr>
            <w:r>
              <w:t xml:space="preserve">Trend-over-time questions and multi-turn follow-ups are also part of the scenario but are not tested in this checkpoint. The main decision the system supports is whether a paper actually makes a given claim, with the evidence to check it, so accurate retrieval and quoting matter more than fluent wording.</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pPr>
      <w:r w:rsidRPr="0095506E">
        <w:rPr>
          <w:rFonts w:eastAsia="Aptos"/>
          <w:color w:val="000000"/>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pPr>
      <w:r w:rsidRPr="0095506E">
        <w:rPr>
          <w:rFonts w:eastAsia="Aptos"/>
          <w:color w:val="000000"/>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rPr>
          <w:rFonts w:eastAsia="Aptos"/>
          <w:color w:val="000000"/>
        </w:rPr>
      </w:pPr>
      <w:r w:rsidRPr="00A313A0">
        <w:rPr>
          <w:rFonts w:eastAsia="Aptos"/>
          <w:color w:val="000000"/>
        </w:rPr>
        <w:lastRenderedPageBreak/>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pPr>
      <w:r w:rsidRPr="0095506E">
        <w:rPr>
          <w:rFonts w:eastAsia="Aptos"/>
          <w:color w:val="000000"/>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r w:rsidRPr="0095506E">
              <w:rPr>
                <w:b/>
                <w:bCs/>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Correctness: </w:t>
            </w:r>
            <w:r>
              <w:t xml:space="preserve">the answer contains the specific facts the question asks for (names, numbers, baselines), not just the right topic.</w:t>
            </w:r>
          </w:p>
          <w:p>
            <w:r>
              <w:rPr>
                <w:b/>
                <w:bCs/>
              </w:rPr>
              <w:t xml:space="preserve">Groundedness: </w:t>
            </w:r>
            <w:r>
              <w:t xml:space="preserve">the answer uses only the retrieved text; when the evidence is missing, the system says so instead of guessing.</w:t>
            </w:r>
          </w:p>
          <w:p>
            <w:r>
              <w:rPr>
                <w:b/>
                <w:bCs/>
              </w:rPr>
              <w:t xml:space="preserve">Retrieval relevance: </w:t>
            </w:r>
            <w:r>
              <w:t xml:space="preserve">the right paper, and ideally the right passage, is among the 5 chunks sent to the LLM.</w:t>
            </w:r>
          </w:p>
          <w:p>
            <w:pPr>
              <w:spacing w:after="120"/>
            </w:pPr>
            <w:r>
              <w:rPr>
                <w:b/>
                <w:bCs/>
              </w:rPr>
              <w:t xml:space="preserve">Coverage: </w:t>
            </w:r>
            <w:r>
              <w:t xml:space="preserve">for questions involving several papers, more than one relevant paper is found.</w:t>
            </w:r>
          </w:p>
        </w:tc>
      </w:tr>
    </w:tbl>
    <w:p w14:paraId="7951003F" w14:textId="77777777" w:rsidR="00EF090C" w:rsidRPr="0095506E" w:rsidRDefault="00EF090C" w:rsidP="001F4CBB"/>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r w:rsidRPr="0095506E">
              <w:rPr>
                <w:b/>
                <w:bCs/>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1. Answer pass rate: </w:t>
            </w:r>
            <w:r>
              <w:t xml:space="preserve">an LLM judge (gpt-5.4-mini, “strict evaluator” prompt) compares each answer with one-sentence grading notes describing what a correct answer must contain, and returns pass or fail. Score = passes / questions.</w:t>
            </w:r>
          </w:p>
          <w:p>
            <w:r>
              <w:rPr>
                <w:b/>
                <w:bCs/>
              </w:rPr>
              <w:t xml:space="preserve">2. Retrieval hit @5: </w:t>
            </w:r>
            <w:r>
              <w:t xml:space="preserve">whether the expected paper appears among the 5 retrieved chunks, checked from the logged titles and chunk IDs.</w:t>
            </w:r>
          </w:p>
          <w:p>
            <w:r>
              <w:rPr>
                <w:b/>
                <w:bCs/>
              </w:rPr>
              <w:t xml:space="preserve">3. Validation accuracy: </w:t>
            </w:r>
            <w:r>
              <w:t xml:space="preserve">whether the judge passes a known-correct reference answer and fails deliberately manipulated answers.</w:t>
            </w:r>
          </w:p>
          <w:p>
            <w:pPr>
              <w:spacing w:after="120"/>
            </w:pPr>
            <w:r>
              <w:t xml:space="preserve">Logging retrieval and the answer verdict separately lets me tell retrieval failures (the right text never reached the LLM) apart from generation failures (the LLM had the right text but answered badly).</w:t>
            </w:r>
          </w:p>
        </w:tc>
      </w:tr>
    </w:tbl>
    <w:p w14:paraId="1C1C26E5" w14:textId="77777777" w:rsidR="001F4CBB" w:rsidRPr="0095506E" w:rsidRDefault="001F4CBB" w:rsidP="001F4CBB"/>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r w:rsidRPr="0062331F">
              <w:rPr>
                <w:b/>
                <w:bCs/>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Pass/fail is too strict: </w:t>
            </w:r>
            <w:r>
              <w:t xml:space="preserve">a partly correct answer scores the same as a completely wrong one.</w:t>
            </w:r>
          </w:p>
          <w:p>
            <w:r>
              <w:rPr>
                <w:b/>
                <w:bCs/>
              </w:rPr>
              <w:t xml:space="preserve">The judge is an LLM: </w:t>
            </w:r>
            <w:r>
              <w:t xml:space="preserve">it can be wrong, and it is the same model that writes the answers.</w:t>
            </w:r>
          </w:p>
          <w:p>
            <w:r>
              <w:rPr>
                <w:b/>
                <w:bCs/>
              </w:rPr>
              <w:t xml:space="preserve">Grading notes can be incomplete: </w:t>
            </w:r>
            <w:r>
              <w:t xml:space="preserve">if a question has valid answers I did not list, a correct answer can be marked wrong.</w:t>
            </w:r>
          </w:p>
          <w:p>
            <w:r>
              <w:rPr>
                <w:b/>
                <w:bCs/>
              </w:rPr>
              <w:t xml:space="preserve">Retrieval hit is per paper: </w:t>
            </w:r>
            <w:r>
              <w:t xml:space="preserve">it shows the right paper was found, not that the passage with the answer was.</w:t>
            </w:r>
          </w:p>
          <w:p>
            <w:r>
              <w:rPr>
                <w:b/>
                <w:bCs/>
              </w:rPr>
              <w:t xml:space="preserve">Answers vary between runs, </w:t>
            </w:r>
            <w:r>
              <w:t xml:space="preserve">and four questions is a small sample, so results are a rough signal, not statistically reliable.</w:t>
            </w:r>
          </w:p>
          <w:p>
            <w:pPr>
              <w:spacing w:after="120"/>
            </w:pPr>
            <w:r>
              <w:rPr>
                <w:b/>
                <w:bCs/>
              </w:rPr>
              <w:t xml:space="preserve">Not measured: </w:t>
            </w:r>
            <w:r>
              <w:t xml:space="preserve">quote accuracy, multi-turn follow-ups, trend questions, latency and cost, and real user trust.</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r w:rsidRPr="0095506E">
              <w:rPr>
                <w:b/>
                <w:bCs/>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b/>
                <w:bCs/>
              </w:rPr>
              <w:t xml:space="preserve">Response: </w:t>
            </w:r>
            <w:r>
              <w:t xml:space="preserve">Users of this system need to check specific claims in research papers, so a fluent answer with the wrong number is worse than no answer. That is why the main metric requires the exact facts in the grading notes rather than a loose relevance score. Measuring retrieval separately matters because the fix depends on where a failure happens: retrieval and ranking problems call for better chunking or reranking, while generation problems call for better prompting. Validating the judge is necessary because every score passes through an LLM, so I need to show it rejects plausible but wrong answers before trusting its scores.</w:t>
            </w: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pPr>
      <w:r w:rsidRPr="00203BD6">
        <w:rPr>
          <w:rFonts w:eastAsia="Aptos"/>
          <w:color w:val="000000"/>
        </w:rPr>
        <w:t>Include the number and types of queries or cases used.</w:t>
      </w:r>
    </w:p>
    <w:p w14:paraId="62FE20DC" w14:textId="77777777" w:rsidR="004E7D79" w:rsidRDefault="004E7D79" w:rsidP="004E7D79">
      <w:pPr>
        <w:pStyle w:val="ListParagraph"/>
        <w:numPr>
          <w:ilvl w:val="0"/>
          <w:numId w:val="4"/>
        </w:numPr>
      </w:pPr>
      <w:r w:rsidRPr="004E7D79">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pPr>
      <w:r w:rsidRPr="004E7D79">
        <w:rPr>
          <w:rFonts w:eastAsia="Aptos"/>
          <w:color w:val="000000"/>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rPr>
      </w:pPr>
      <w:r w:rsidRPr="00EA5353">
        <w:rPr>
          <w:rFonts w:eastAsia="Aptos"/>
          <w:color w:val="000000"/>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r w:rsidRPr="00203BD6">
              <w:rPr>
                <w:b/>
                <w:bCs/>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The test set has four evaluation questions, each with a one-sentence grading note defining what a correct answer must contain. Each targets a different task type and a different expected weakness:</w:t>
            </w:r>
          </w:p>
          <w:p>
            <w:r>
              <w:rPr>
                <w:b/>
                <w:bCs/>
              </w:rPr>
              <w:t xml:space="preserve">Q1 — single paper, specific fact (precision): </w:t>
            </w:r>
            <w:r>
              <w:t xml:space="preserve">the runtime and sample count of the fairness verifier on the deep neural network. The answer is a number in the results section, and the paper's introduction gives a conflicting figure.</w:t>
            </w:r>
          </w:p>
          <w:p>
            <w:r>
              <w:rPr>
                <w:b/>
                <w:bCs/>
              </w:rPr>
              <w:t xml:space="preserve">Q2 — multiple papers (recall): </w:t>
            </w:r>
            <w:r>
              <w:t xml:space="preserve">which papers compare against an SMT-based tool and argue it limits scalability. The evidence is spread across three unrelated papers (fairness, databases, Haskell synthesis).</w:t>
            </w:r>
          </w:p>
          <w:p>
            <w:r>
              <w:rPr>
                <w:b/>
                <w:bCs/>
              </w:rPr>
              <w:t xml:space="preserve">Q3 — different wording (semantic matching): </w:t>
            </w:r>
            <w:r>
              <w:t xml:space="preserve">a technique that re-runs a computation from a log, and its speed vs. a logic-programming language. The question avoids the paper's own terms (“continuations”, “replay”, “Prolog”).</w:t>
            </w:r>
          </w:p>
          <w:p>
            <w:r>
              <w:rPr>
                <w:b/>
                <w:bCs/>
              </w:rPr>
              <w:t xml:space="preserve">Q4 — easy control: </w:t>
            </w:r>
            <w:r>
              <w:t xml:space="preserve">which tool the library-learning paper introduced, and how much faster and more memory-efficient it is than DreamCoder. The answer is in the paper's abstract, so this checks that the system and judge can produce a pass.</w:t>
            </w:r>
          </w:p>
          <w:p>
            <w:r>
              <w:rPr>
                <w:b/>
                <w:bCs/>
              </w:rPr>
              <w:t xml:space="preserve">Type: </w:t>
            </w:r>
            <w:r>
              <w:t xml:space="preserve">realistic questions, deliberately hard (adversarial) for Q1–Q3. I extracted the full text of the papers and wrote those questions from details deep in the body rather than abstracts, which are the easiest thing to retrieve. Each grading note is based on a quote I checked against the paper's text. Q1–Q3 are the same questions as in Checkpoint 2.1, so results can be compared across checkpoints.</w:t>
            </w:r>
          </w:p>
          <w:p>
            <w:pPr>
              <w:spacing w:after="120"/>
            </w:pPr>
            <w:r>
              <w:rPr>
                <w:b/>
                <w:bCs/>
              </w:rPr>
              <w:t xml:space="preserve">Validation cases: </w:t>
            </w:r>
            <w:r>
              <w:t xml:space="preserve">four answers to Q3 with known verdicts — a correct reference answer, the system's own answer (recorded only), an obviously wrong answer, and a subtly wrong one with the timings swapped (see Step 6).</w:t>
            </w:r>
          </w:p>
        </w:tc>
      </w:tr>
    </w:tbl>
    <w:p w14:paraId="7FFB7DCD" w14:textId="77777777" w:rsidR="001F4CBB" w:rsidRPr="00203BD6" w:rsidRDefault="001F4CBB" w:rsidP="001F4CBB"/>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r w:rsidRPr="00203BD6">
              <w:rPr>
                <w:b/>
                <w:bCs/>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I adapted the course's evaluation starter script so it runs on my real system instead of its demo corpus.</w:t>
            </w:r>
          </w:p>
          <w:p>
            <w:r>
              <w:rPr>
                <w:b/>
                <w:bCs/>
              </w:rPr>
              <w:t xml:space="preserve">System under test: </w:t>
            </w:r>
            <w:r>
              <w:t xml:space="preserve">my Checkpoint 2.1 code (hybrid retriever and LLM answer step), imported unchanged so I evaluate exactly what I built. It loads the saved index of 8,087 chunks, so nothing is rebuilt between runs.</w:t>
            </w:r>
          </w:p>
          <w:p>
            <w:r>
              <w:rPr>
                <w:b/>
                <w:bCs/>
              </w:rPr>
              <w:t xml:space="preserve">Process, for each question: </w:t>
            </w:r>
            <w:r>
              <w:t xml:space="preserve">(1) the system retrieves the top 5 chunks and generates an answer; (2) the LLM judge compares the answer with the grading notes and returns pass or fail; (3) the retrieved titles, chunk IDs and scores, the answer and the verdict are printed and written to a log file. An optional flag (SHOW_CHUNK_TEXT=1) also prints each retrieved chunk's full text, which I used to find where the answer passages ranked.</w:t>
            </w:r>
          </w:p>
          <w:p>
            <w:r>
              <w:rPr>
                <w:b/>
                <w:bCs/>
              </w:rPr>
              <w:t xml:space="preserve">A fix to the evaluation tool: </w:t>
            </w:r>
            <w:r>
              <w:t xml:space="preserve">the starter's judge counted any reply containing the word “pass” as a pass, so “this does not pass” would have scored as PASS. I changed it to check only the first word of the reply.</w:t>
            </w:r>
          </w:p>
          <w:p>
            <w:pPr>
              <w:spacing w:after="120"/>
            </w:pPr>
            <w:r>
              <w:rPr>
                <w:b/>
                <w:bCs/>
              </w:rPr>
              <w:t xml:space="preserve">Tools: </w:t>
            </w:r>
            <w:r>
              <w:t xml:space="preserve">Python, LangChain, OpenRouter (gpt-5.4-mini for answers and judging; OpenAI embeddings), Chroma (vector store) and rank-bm25 (keyword search).</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Include scores or findings across your selected metrics.</w:t>
      </w:r>
      <w:r w:rsidR="0091305B">
        <w:rPr>
          <w:rFonts w:eastAsia="Aptos"/>
          <w:color w:val="000000"/>
        </w:rPr>
        <w:t xml:space="preserve"> </w:t>
      </w:r>
      <w:r w:rsidR="0091305B" w:rsidRPr="0091305B">
        <w:rPr>
          <w:rFonts w:eastAsia="Aptos"/>
          <w:color w:val="000000"/>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pPr>
      <w:r w:rsidRPr="00AC0879">
        <w:rPr>
          <w:rFonts w:eastAsia="Aptos"/>
          <w:color w:val="000000"/>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r w:rsidRPr="00AC0879">
              <w:rPr>
                <w:b/>
                <w:bCs/>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Results from my latest run of the evaluation script (4 questions; full output in checkpoint_3_1_evaluation.log).</w:t>
            </w:r>
          </w:p>
          <w:p>
            <w:r>
              <w:rPr>
                <w:b/>
                <w:bCs/>
              </w:rPr>
              <w:t xml:space="preserve">Answer pass rate: 1/4. </w:t>
            </w:r>
            <w:r>
              <w:t xml:space="preserve">Q4 passed; Q1, Q2 and Q3 failed.</w:t>
            </w:r>
          </w:p>
          <w:p>
            <w:r>
              <w:rPr>
                <w:b/>
                <w:bCs/>
              </w:rPr>
              <w:t xml:space="preserve">Retrieval hit @5: 3/4. </w:t>
            </w:r>
            <w:r>
              <w:t xml:space="preserve">The expected paper was among the 5 retrieved chunks for Q1, Q3 and Q4. Q2 was partial: it found valid papers, but none of the three I expected.</w:t>
            </w:r>
          </w:p>
          <w:p>
            <w:r>
              <w:rPr>
                <w:b/>
                <w:bCs/>
              </w:rPr>
              <w:t xml:space="preserve">Framework validation: 3/3. </w:t>
            </w:r>
            <w:r>
              <w:t xml:space="preserve">All known-answer validation cases were judged correctly (details in Step 6).</w:t>
            </w:r>
          </w:p>
          <w:p>
            <w:r>
              <w:rPr>
                <w:b/>
                <w:bCs/>
              </w:rPr>
              <w:t xml:space="preserve">Pattern: </w:t>
            </w:r>
            <w:r>
              <w:t xml:space="preserve">the system passes when the answer is stated in a paper's abstract (Q4) and fails when the answer is deep in a results section (Q1, Q3) or spread across several papers (Q2).</w:t>
            </w:r>
          </w:p>
          <w:p>
            <w:r>
              <w:rPr>
                <w:b/>
                <w:bCs/>
              </w:rPr>
              <w:t xml:space="preserve">Surprising or hard-to-interpret results:</w:t>
            </w:r>
          </w:p>
          <w:p>
            <w:r>
              <w:rPr>
                <w:b/>
                <w:bCs/>
              </w:rPr>
              <w:t xml:space="preserve">Duplicate papers. </w:t>
            </w:r>
            <w:r>
              <w:t xml:space="preserve">Some papers exist twice in the corpus (conference and arXiv versions). In Q1 and Q3, 2 of the 5 slots were exact duplicate chunks with identical scores (e.g. 0.707 and 0.707), so the LLM saw only 3 distinct passages.</w:t>
            </w:r>
          </w:p>
          <w:p>
            <w:r>
              <w:rPr>
                <w:b/>
                <w:bCs/>
              </w:rPr>
              <w:t xml:space="preserve">Tied scores. </w:t>
            </w:r>
            <w:r>
              <w:t xml:space="preserve">In Q3 an unrelated paper (StatusQuo) tied for first place at 0.500 with the correct paper.</w:t>
            </w:r>
          </w:p>
          <w:p>
            <w:r>
              <w:rPr>
                <w:b/>
                <w:bCs/>
              </w:rPr>
              <w:t xml:space="preserve">Answers just out of reach. </w:t>
            </w:r>
            <w:r>
              <w:t xml:space="preserve">The chunks containing the answers ranked 17th (Q1) and 16th (Q3), just outside the top 5.</w:t>
            </w:r>
          </w:p>
          <w:p>
            <w:r>
              <w:rPr>
                <w:b/>
                <w:bCs/>
              </w:rPr>
              <w:t xml:space="preserve">Run-to-run variation. </w:t>
            </w:r>
            <w:r>
              <w:t xml:space="preserve">Across two runs retrieval was identical, but the answers to Q2 and Q3 were worded differently (the second Q2 answer named an extra paper). The verdicts did not change.</w:t>
            </w:r>
          </w:p>
          <w:p>
            <w:pPr>
              <w:spacing w:after="120"/>
            </w:pPr>
            <w:r>
              <w:rPr>
                <w:b/>
                <w:bCs/>
              </w:rPr>
              <w:t xml:space="preserve">Incomplete grading notes. </w:t>
            </w:r>
            <w:r>
              <w:t xml:space="preserve">Q2 found a valid paper (ReaS) that my grading notes did not list, so its FAIL partly reflects my notes rather than the system.</w:t>
            </w:r>
          </w:p>
        </w:tc>
      </w:tr>
    </w:tbl>
    <w:p w14:paraId="55532C26" w14:textId="77777777" w:rsidR="001F4CBB" w:rsidRDefault="001F4CBB" w:rsidP="001F4CBB"/>
    <w:p w14:paraId="2C79A8E4" w14:textId="77777777" w:rsidR="00C22BA1" w:rsidRPr="00AC0879" w:rsidRDefault="00C22BA1" w:rsidP="001F4CBB"/>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r w:rsidRPr="00AC0879">
              <w:rPr>
                <w:b/>
                <w:bCs/>
              </w:rPr>
              <w:t xml:space="preserve">Example 1: </w:t>
            </w:r>
            <w:r w:rsidR="000C2453">
              <w:rPr>
                <w:b/>
                <w:bCs/>
              </w:rPr>
              <w:t>Q</w:t>
            </w:r>
            <w:r w:rsidRPr="00AC0879">
              <w:rPr>
                <w:b/>
                <w:bCs/>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Q1 (single paper, specific fact): </w:t>
            </w:r>
            <w:r>
              <w:t xml:space="preserve">How long did the fairness verifier take to verify the deep recurrent neural network with an error probability of 10⁻¹⁰, and how many samples did it need?</w:t>
            </w:r>
          </w:p>
          <w:p>
            <w:r>
              <w:rPr>
                <w:b/>
                <w:bCs/>
              </w:rPr>
              <w:t xml:space="preserve">Expected: </w:t>
            </w:r>
            <w:r>
              <w:t xml:space="preserve">606 seconds and 28,000 samples (VeriFair paper, results section).</w:t>
            </w:r>
          </w:p>
          <w:p>
            <w:r>
              <w:rPr>
                <w:b/>
                <w:bCs/>
              </w:rPr>
              <w:t xml:space="preserve">Retrieved (top 3 of 5): </w:t>
            </w:r>
            <w:r>
              <w:t xml:space="preserve">0.707 Probabilistic Verification of Fairness Properties via Concentration (conference copy, chunk 53); 0.707 the same chunk from the arXiv copy (identical text); 0.555 the same paper's abstract.</w:t>
            </w:r>
          </w:p>
          <w:p>
            <w:r>
              <w:rPr>
                <w:b/>
                <w:bCs/>
              </w:rPr>
              <w:t xml:space="preserve">System output: </w:t>
            </w:r>
            <w:r>
              <w:t xml:space="preserve">“The provided documents do not contain the specific numbers for how long the fairness verifier took for the deep recurrent neural network at error probability 10⁻¹⁰, or how many samples it needed.”</w:t>
            </w:r>
          </w:p>
          <w:p>
            <w:r>
              <w:rPr>
                <w:b/>
                <w:bCs/>
              </w:rPr>
              <w:t xml:space="preserve">Verdict: FAIL.</w:t>
            </w:r>
          </w:p>
          <w:p>
            <w:pPr>
              <w:spacing w:after="120"/>
            </w:pPr>
            <w:r>
              <w:rPr>
                <w:b/>
                <w:bCs/>
              </w:rPr>
              <w:t xml:space="preserve">Interpretation: </w:t>
            </w:r>
            <w:r>
              <w:t xml:space="preserve">a retrieval failure, not a generation failure. Retrieval found the start of the right section (chunk 53), but the result sentence is in chunk 55, which ranked 17th. The LLM refused rather than inventing numbers.</w:t>
            </w:r>
          </w:p>
        </w:tc>
      </w:tr>
    </w:tbl>
    <w:p w14:paraId="0B90FF53" w14:textId="77777777" w:rsidR="000C2453" w:rsidRPr="00AC0879" w:rsidRDefault="000C2453" w:rsidP="001F4CBB"/>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r w:rsidRPr="00AC0879">
              <w:rPr>
                <w:b/>
                <w:bCs/>
              </w:rPr>
              <w:t xml:space="preserve">Example 2: </w:t>
            </w:r>
            <w:r w:rsidR="000C2453">
              <w:rPr>
                <w:b/>
                <w:bCs/>
              </w:rPr>
              <w:t>Q</w:t>
            </w:r>
            <w:r w:rsidRPr="00AC0879">
              <w:rPr>
                <w:b/>
                <w:bCs/>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Q2 (multiple papers): </w:t>
            </w:r>
            <w:r>
              <w:t xml:space="preserve">Which papers compare their approach against an SMT-based tool and argue that SMT solving limits scalability? Name the baseline in each.</w:t>
            </w:r>
          </w:p>
          <w:p>
            <w:r>
              <w:rPr>
                <w:b/>
                <w:bCs/>
              </w:rPr>
              <w:t xml:space="preserve">Expected: </w:t>
            </w:r>
            <w:r>
              <w:t xml:space="preserve">at least two of VeriFair vs FairSquare, Castor vs Cozy, Hectare vs Hoogle+.</w:t>
            </w:r>
          </w:p>
          <w:p>
            <w:r>
              <w:rPr>
                <w:b/>
                <w:bCs/>
              </w:rPr>
              <w:t xml:space="preserve">Retrieved: </w:t>
            </w:r>
            <w:r>
              <w:t xml:space="preserve">0.781 MANTRA: Synthesizing SMT-Validated Compliance Benchmarks (3 of the 5 slots); 0.528 ReaS: Combining Numerical Optimization with SAT Solving; 0.359 Metric Program Synthesis.</w:t>
            </w:r>
          </w:p>
          <w:p>
            <w:r>
              <w:rPr>
                <w:b/>
                <w:bCs/>
              </w:rPr>
              <w:t xml:space="preserve">System output (shortened): </w:t>
            </w:r>
            <w:r>
              <w:t xml:space="preserve">“ReaS … compares against the SMT solver dReal … ‘the traditional SMT approaches do not scale for these kinds of synthesis problems’ … Metric Program Synthesis … compares against the SMT-based baseline Regel … [but] does not explicitly say that SMT solving limits scalability.”</w:t>
            </w:r>
          </w:p>
          <w:p>
            <w:r>
              <w:rPr>
                <w:b/>
                <w:bCs/>
              </w:rPr>
              <w:t xml:space="preserve">Verdict: FAIL.</w:t>
            </w:r>
          </w:p>
          <w:p>
            <w:pPr>
              <w:spacing w:after="120"/>
            </w:pPr>
            <w:r>
              <w:rPr>
                <w:b/>
                <w:bCs/>
              </w:rPr>
              <w:t xml:space="preserve">Interpretation: </w:t>
            </w:r>
            <w:r>
              <w:t xml:space="preserve">partial success. ReaS is a valid answer my grading notes did not list, and the system correctly flagged the second paper as weak evidence. But none of the three expected papers was retrieved: the chunks mentioning FairSquare, Cozy and Hoogle+ were not in either retriever's top 20, while a keyword match on “SMT” filled 3 slots with one paper.</w:t>
            </w:r>
          </w:p>
        </w:tc>
      </w:tr>
    </w:tbl>
    <w:p w14:paraId="45BA0DB1"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r w:rsidRPr="00AC0879">
              <w:rPr>
                <w:b/>
                <w:bCs/>
              </w:rPr>
              <w:t xml:space="preserve">Example 3: </w:t>
            </w:r>
            <w:r w:rsidR="000C2453">
              <w:rPr>
                <w:b/>
                <w:bCs/>
              </w:rPr>
              <w:t>Q</w:t>
            </w:r>
            <w:r w:rsidRPr="00AC0879">
              <w:rPr>
                <w:b/>
                <w:bCs/>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Q4 (single paper, easy control): </w:t>
            </w:r>
            <w:r>
              <w:t xml:space="preserve">What tool did the paper on top-down synthesis for library learning introduce, and how much faster and more memory-efficient is it than DreamCoder?</w:t>
            </w:r>
          </w:p>
          <w:p>
            <w:r>
              <w:rPr>
                <w:b/>
                <w:bCs/>
              </w:rPr>
              <w:t xml:space="preserve">Expected: </w:t>
            </w:r>
            <w:r>
              <w:t xml:space="preserve">Stitch; 3–4 orders of magnitude faster and 2 orders of magnitude less memory.</w:t>
            </w:r>
          </w:p>
          <w:p>
            <w:r>
              <w:rPr>
                <w:b/>
                <w:bCs/>
              </w:rPr>
              <w:t xml:space="preserve">Retrieved: </w:t>
            </w:r>
            <w:r>
              <w:t xml:space="preserve">5 distinct chunks from Top-Down Synthesis for Library Learning; #1 (0.770) is the paper's abstract, which contains the full answer.</w:t>
            </w:r>
          </w:p>
          <w:p>
            <w:r>
              <w:rPr>
                <w:b/>
                <w:bCs/>
              </w:rPr>
              <w:t xml:space="preserve">System output: </w:t>
            </w:r>
            <w:r>
              <w:t xml:space="preserve">“The paper introduced Stitch: ‘We present an implementation of the approach in a tool called Stitch.’ Compared with DreamCoder, the paper says Stitch is ‘3-4 orders of magnitude faster’ and uses ‘2 orders of magnitude less memory.’”</w:t>
            </w:r>
          </w:p>
          <w:p>
            <w:r>
              <w:rPr>
                <w:b/>
                <w:bCs/>
              </w:rPr>
              <w:t xml:space="preserve">Verdict: PASS.</w:t>
            </w:r>
          </w:p>
          <w:p>
            <w:pPr>
              <w:spacing w:after="120"/>
            </w:pPr>
            <w:r>
              <w:rPr>
                <w:b/>
                <w:bCs/>
              </w:rPr>
              <w:t xml:space="preserve">Interpretation: </w:t>
            </w:r>
            <w:r>
              <w:t xml:space="preserve">when the answer is in the abstract, retrieval ranks it first and the LLM answers correctly with quotes. This contrasts with Q1 and Q3, where the answer is buried in the results section.</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Identify meaningful strengths and weaknesses.</w:t>
      </w:r>
    </w:p>
    <w:p w14:paraId="00FFA91A" w14:textId="77777777" w:rsidR="00D930C8" w:rsidRDefault="00771A7B" w:rsidP="00D930C8">
      <w:pPr>
        <w:pStyle w:val="ListParagraph"/>
        <w:numPr>
          <w:ilvl w:val="0"/>
          <w:numId w:val="4"/>
        </w:numPr>
        <w:rPr>
          <w:rFonts w:eastAsia="Aptos"/>
          <w:color w:val="000000"/>
        </w:rPr>
      </w:pPr>
      <w:r w:rsidRPr="00771A7B">
        <w:rPr>
          <w:rFonts w:eastAsia="Aptos"/>
          <w:color w:val="000000"/>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rPr>
      </w:pPr>
      <w:r w:rsidRPr="00D930C8">
        <w:rPr>
          <w:rFonts w:eastAsia="Aptos"/>
          <w:color w:val="000000"/>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r w:rsidRPr="00AC0879">
              <w:rPr>
                <w:b/>
                <w:bCs/>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Grounded when evidence is missing. </w:t>
            </w:r>
            <w:r>
              <w:t xml:space="preserve">In all four questions the system answered only from what it retrieved. In Q1 it said the runtime and sample count were not in the provided text instead of inventing numbers. For a tool meant to check research claims, refusing is much safer than guessing.</w:t>
            </w:r>
          </w:p>
          <w:p>
            <w:r>
              <w:rPr>
                <w:b/>
                <w:bCs/>
              </w:rPr>
              <w:t xml:space="preserve">Handles direct lookups well. </w:t>
            </w:r>
            <w:r>
              <w:t xml:space="preserve">In Q4 the abstract was retrieved first and the answer was correct and quoted (Stitch: 3–4 orders of magnitude faster, 2 orders of magnitude less memory).</w:t>
            </w:r>
          </w:p>
          <w:p>
            <w:r>
              <w:rPr>
                <w:b/>
                <w:bCs/>
              </w:rPr>
              <w:t xml:space="preserve">Finds the right paper despite different wording. </w:t>
            </w:r>
            <w:r>
              <w:t xml:space="preserve">Retrieval reached the correct paper in 3 of 4 questions, including Q3, which deliberately avoided the paper's own terms. That is where the vector half of the hybrid retriever helps, since keyword search has nothing to match.</w:t>
            </w:r>
          </w:p>
          <w:p>
            <w:pPr>
              <w:spacing w:after="120"/>
            </w:pPr>
            <w:r>
              <w:rPr>
                <w:b/>
                <w:bCs/>
              </w:rPr>
              <w:t xml:space="preserve">Honest about how strong its evidence is. </w:t>
            </w:r>
            <w:r>
              <w:t xml:space="preserve">In Q2 it reported only papers it could support (ReaS, quoting its baselines dReal and Z3) and explicitly flagged a second paper as weak evidence instead of overstating it.</w:t>
            </w:r>
          </w:p>
        </w:tc>
      </w:tr>
    </w:tbl>
    <w:p w14:paraId="66AE3269" w14:textId="77777777" w:rsidR="00E21A2C" w:rsidRDefault="00E21A2C" w:rsidP="001F4CBB"/>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r w:rsidRPr="00F72742">
              <w:rPr>
                <w:b/>
                <w:bCs/>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Right section, wrong chunk. </w:t>
            </w:r>
            <w:r>
              <w:t xml:space="preserve">In Q1 retrieval found the start of the deep RNN benchmark section (chunk 53), but the result sentence (“606 seconds and uses 28,000 samples”) is in chunk 55, which ranked 17th. Q3 shows the same pattern: the N-queens benchmark description was retrieved, but the timings (chunk 61) ranked 16th.</w:t>
            </w:r>
          </w:p>
          <w:p>
            <w:r>
              <w:rPr>
                <w:b/>
                <w:bCs/>
              </w:rPr>
              <w:t xml:space="preserve">Multi-paper questions are only partly answered. </w:t>
            </w:r>
            <w:r>
              <w:t xml:space="preserve">Q2 found valid evidence but none of the three expected papers, and 3 of its 5 slots went to one paper that matched the word “SMT”.</w:t>
            </w:r>
          </w:p>
          <w:p>
            <w:r>
              <w:rPr>
                <w:b/>
                <w:bCs/>
              </w:rPr>
              <w:t xml:space="preserve">Duplicate copies take slots. </w:t>
            </w:r>
            <w:r>
              <w:t xml:space="preserve">In Q1 and Q3, 2 of the 5 slots were exact duplicates (conference and arXiv versions of the same paper), so the LLM saw only 3 distinct passages.</w:t>
            </w:r>
          </w:p>
          <w:p>
            <w:pPr>
              <w:spacing w:after="120"/>
            </w:pPr>
            <w:r>
              <w:rPr>
                <w:b/>
                <w:bCs/>
              </w:rPr>
              <w:t xml:space="preserve">Unstable ranking at the top. </w:t>
            </w:r>
            <w:r>
              <w:t xml:space="preserve">In Q3 an unrelated paper tied for first with the correct one.</w:t>
            </w:r>
          </w:p>
        </w:tc>
      </w:tr>
    </w:tbl>
    <w:p w14:paraId="43A9B121"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r w:rsidRPr="00AC0879">
              <w:rPr>
                <w:b/>
                <w:bCs/>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Answer passage just outside the top 5 (Q1, Q3). </w:t>
            </w:r>
            <w:r>
              <w:t xml:space="preserve">A section's introduction matches the question's wording better than the result sentence, which uses different words (“terminated in … seconds … samples”). The answer chunks ranked 16th–17th, so they were among the candidates but cut off. Type: ranking / chunk granularity.</w:t>
            </w:r>
          </w:p>
          <w:p>
            <w:r>
              <w:rPr>
                <w:b/>
                <w:bCs/>
              </w:rPr>
              <w:t xml:space="preserve">No de-duplication (Q1, Q3). </w:t>
            </w:r>
            <w:r>
              <w:t xml:space="preserve">Duplicate copies produce identical chunks with identical scores (0.707 and 0.707), using up slots. Type: corpus quality.</w:t>
            </w:r>
          </w:p>
          <w:p>
            <w:r>
              <w:rPr>
                <w:b/>
                <w:bCs/>
              </w:rPr>
              <w:t xml:space="preserve">Keyword bias and limited recall (Q2). </w:t>
            </w:r>
            <w:r>
              <w:t xml:space="preserve">BM25 rewards the literal word “SMT”, and the chunks naming FairSquare, Cozy and Hoogle+ were not in either retriever's top 20, so better ranking alone cannot fix it. A fixed top 5 also cannot cover a question needing three papers. Type: weak query handling / insufficient context.</w:t>
            </w:r>
          </w:p>
          <w:p>
            <w:r>
              <w:rPr>
                <w:b/>
                <w:bCs/>
              </w:rPr>
              <w:t xml:space="preserve">Fusion ties (Q3). </w:t>
            </w:r>
            <w:r>
              <w:t xml:space="preserve">A chunk ranked #1 by one retriever but missing from the other's top 20 always scores exactly 0.5, so BM25's and vector search's different top picks tie and cannot be separated. Type: ranking.</w:t>
            </w:r>
          </w:p>
          <w:p>
            <w:pPr>
              <w:spacing w:after="120"/>
            </w:pPr>
            <w:r>
              <w:rPr>
                <w:b/>
                <w:bCs/>
              </w:rPr>
              <w:t xml:space="preserve">Overall: </w:t>
            </w:r>
            <w:r>
              <w:t xml:space="preserve">every failure traces back to retrieval and ranking, not the LLM, which reported missing evidence instead of inventing it.</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pPr>
    </w:p>
    <w:p w14:paraId="003BEB8A" w14:textId="6A391625" w:rsidR="001F4CBB" w:rsidRPr="00AC0879" w:rsidRDefault="001F4CBB" w:rsidP="001F4CBB">
      <w:pPr>
        <w:numPr>
          <w:ilvl w:val="0"/>
          <w:numId w:val="4"/>
        </w:numPr>
        <w:pBdr>
          <w:top w:val="nil"/>
          <w:left w:val="nil"/>
          <w:bottom w:val="nil"/>
          <w:right w:val="nil"/>
          <w:between w:val="nil"/>
        </w:pBdr>
      </w:pPr>
      <w:r w:rsidRPr="00AC0879">
        <w:rPr>
          <w:rFonts w:eastAsia="Aptos"/>
          <w:color w:val="000000"/>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pPr>
      <w:r w:rsidRPr="00AC0879">
        <w:rPr>
          <w:rFonts w:eastAsia="Aptos"/>
          <w:color w:val="000000"/>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pPr>
      <w:r w:rsidRPr="00675B4E">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r w:rsidRPr="00AC0879">
              <w:rPr>
                <w:b/>
                <w:bCs/>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I tested the judge itself using answers whose correct verdict I knew in advance, all graded against Q3's grading notes (thermometer continuations; GNU Prolog about 20 s vs the slowest ML versions about 14 s):</w:t>
            </w:r>
          </w:p>
          <w:p>
            <w:r>
              <w:rPr>
                <w:b/>
                <w:bCs/>
              </w:rPr>
              <w:t xml:space="preserve">1. Reference answer: </w:t>
            </w:r>
            <w:r>
              <w:t xml:space="preserve">a correct answer I wrote from the paper. Expected: PASS.</w:t>
            </w:r>
          </w:p>
          <w:p>
            <w:r>
              <w:rPr>
                <w:b/>
                <w:bCs/>
              </w:rPr>
              <w:t xml:space="preserve">2. Obvious manipulation: </w:t>
            </w:r>
            <w:r>
              <w:t xml:space="preserve">the wrong topic entirely (“BM25, a deep neural network that generates images”). Expected: FAIL.</w:t>
            </w:r>
          </w:p>
          <w:p>
            <w:r>
              <w:rPr>
                <w:b/>
                <w:bCs/>
              </w:rPr>
              <w:t xml:space="preserve">3. Subtle manipulation: </w:t>
            </w:r>
            <w:r>
              <w:t xml:space="preserve">the same wording as the reference answer, but with the two timings swapped so Prolog looks faster. Expected: FAIL. This checks whether the judge verifies facts or just recognises the right topic and confident wording.</w:t>
            </w:r>
          </w:p>
          <w:p>
            <w:r>
              <w:rPr>
                <w:b/>
                <w:bCs/>
              </w:rPr>
              <w:t xml:space="preserve">4. The system's own answer to Q3: </w:t>
            </w:r>
            <w:r>
              <w:t xml:space="preserve">judged and recorded, but not counted, because its correct verdict is not known in advance.</w:t>
            </w:r>
          </w:p>
          <w:p>
            <w:pPr>
              <w:spacing w:after="120"/>
            </w:pPr>
            <w:r>
              <w:t xml:space="preserve">I also reviewed the judge's code and fixed a parsing bug: the starter counted any reply containing “pass” as a PASS, so “this does not pass” would have scored as a pass. It now reads only the first word of the reply.</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r w:rsidRPr="00AC0879">
              <w:rPr>
                <w:b/>
                <w:bCs/>
              </w:rPr>
              <w:t>Evidence that the framework detected</w:t>
            </w:r>
            <w:r w:rsidR="002331AF">
              <w:rPr>
                <w:b/>
                <w:bCs/>
              </w:rPr>
              <w:t xml:space="preserve"> poor,</w:t>
            </w:r>
            <w:r w:rsidRPr="00AC0879">
              <w:rPr>
                <w:b/>
                <w:bCs/>
              </w:rPr>
              <w:t xml:space="preserve"> degraded</w:t>
            </w:r>
            <w:r w:rsidR="002331AF">
              <w:rPr>
                <w:b/>
                <w:bCs/>
              </w:rPr>
              <w:t>,</w:t>
            </w:r>
            <w:r w:rsidRPr="00AC0879">
              <w:rPr>
                <w:b/>
                <w:bCs/>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w:t>
            </w:r>
            <w:r>
              <w:t xml:space="preserve">From the FRAMEWORK VALIDATION section of the evaluation log (latest run):</w:t>
            </w:r>
          </w:p>
          <w:p>
            <w:r>
              <w:t xml:space="preserve">reference answer: verdict=pass, expected=pass — OK</w:t>
            </w:r>
          </w:p>
          <w:p>
            <w:r>
              <w:t xml:space="preserve">system answer: verdict=fail — recorded only</w:t>
            </w:r>
          </w:p>
          <w:p>
            <w:r>
              <w:t xml:space="preserve">obvious manipulation: verdict=fail, expected=fail — OK</w:t>
            </w:r>
          </w:p>
          <w:p>
            <w:r>
              <w:t xml:space="preserve">subtle manipulation: verdict=fail, expected=fail — OK</w:t>
            </w:r>
          </w:p>
          <w:p>
            <w:pPr>
              <w:spacing w:after="120"/>
            </w:pPr>
            <w:r>
              <w:rPr>
                <w:b/>
                <w:bCs/>
              </w:rPr>
              <w:t xml:space="preserve">Result: 3/3 </w:t>
            </w:r>
            <w:r>
              <w:t xml:space="preserve">known-answer cases judged correctly. In the baseline run the judge also passed a real system answer that was correct (Q4) and failed the three answers that were missing required facts (Q1–Q3).</w:t>
            </w:r>
          </w:p>
        </w:tc>
      </w:tr>
    </w:tbl>
    <w:p w14:paraId="49A86263" w14:textId="6B73E49A" w:rsidR="007A505A" w:rsidRPr="00AC0879" w:rsidRDefault="007A505A" w:rsidP="001F4CBB">
      <w:pPr>
        <w:rPr>
          <w:b/>
          <w:bCs/>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r w:rsidRPr="007A505A">
              <w:rPr>
                <w:b/>
                <w:bCs/>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b/>
                <w:bCs/>
              </w:rPr>
              <w:t xml:space="preserve">Response: </w:t>
            </w:r>
            <w:r>
              <w:t xml:space="preserve">The judge works in both directions: it passed the correct reference answer and failed both manipulated ones. Because the subtle manipulation uses the same wording as the reference answer and differs only in the two timings, the judge's verdict depends on the facts, not on phrasing or confidence. That matters for this scenario, where users need exact results from papers. A PASS from this judge is therefore meaningful, and a FAIL reliably means a required fact is missing or wrong — but only relative to the grading notes I wrote (see blind spots below).</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r w:rsidRPr="00D14E31">
              <w:rPr>
                <w:b/>
                <w:bCs/>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Partly right answers. </w:t>
            </w:r>
            <w:r>
              <w:t xml:space="preserve">Pass/fail scores Q3's partly correct answer (right technique, no timings) the same as a completely wrong one.</w:t>
            </w:r>
          </w:p>
          <w:p>
            <w:r>
              <w:rPr>
                <w:b/>
                <w:bCs/>
              </w:rPr>
              <w:t xml:space="preserve">Incomplete grading notes. </w:t>
            </w:r>
            <w:r>
              <w:t xml:space="preserve">In Q2 the system found a valid paper (ReaS) that my notes did not list, so a correct answer can be marked wrong. The judge is only as good as the notes.</w:t>
            </w:r>
          </w:p>
          <w:p>
            <w:r>
              <w:rPr>
                <w:b/>
                <w:bCs/>
              </w:rPr>
              <w:t xml:space="preserve">No check against the source. </w:t>
            </w:r>
            <w:r>
              <w:t xml:space="preserve">The judge compares the answer with my notes, not with the retrieved chunks, so it cannot tell whether a correct-sounding answer was actually supported by what was retrieved, or whether quotes are accurate.</w:t>
            </w:r>
          </w:p>
          <w:p>
            <w:r>
              <w:rPr>
                <w:b/>
                <w:bCs/>
              </w:rPr>
              <w:t xml:space="preserve">Same model answers and judges </w:t>
            </w:r>
            <w:r>
              <w:t xml:space="preserve">(gpt-5.4-mini), which risks the judge favouring its own style of answer.</w:t>
            </w:r>
          </w:p>
          <w:p>
            <w:pPr>
              <w:spacing w:after="120"/>
            </w:pPr>
            <w:r>
              <w:rPr>
                <w:b/>
                <w:bCs/>
              </w:rPr>
              <w:t xml:space="preserve">Limited validation. </w:t>
            </w:r>
            <w:r>
              <w:t xml:space="preserve">It was run once, on one question's grading notes, with one kind of manipulation (swapped numbers). Other errors — citing the wrong paper, invented quotes, incomplete lists — were not tested, and LLM verdicts can vary between runs.</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pPr>
      <w:r w:rsidRPr="00AC0879">
        <w:rPr>
          <w:rFonts w:eastAsia="Aptos"/>
          <w:color w:val="000000"/>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rPr>
      </w:pPr>
      <w:r w:rsidRPr="00FB3B32">
        <w:rPr>
          <w:rFonts w:eastAsia="Aptos"/>
          <w:color w:val="000000"/>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r w:rsidRPr="00AC0879">
              <w:rPr>
                <w:b/>
                <w:bCs/>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Small test set. </w:t>
            </w:r>
            <w:r>
              <w:t xml:space="preserve">Four questions (one deliberately easy), with no trend-over-time or multi-turn follow-up questions, although both are part of the scenario.</w:t>
            </w:r>
          </w:p>
          <w:p>
            <w:r>
              <w:rPr>
                <w:b/>
                <w:bCs/>
              </w:rPr>
              <w:t xml:space="preserve">Single runs. </w:t>
            </w:r>
            <w:r>
              <w:t xml:space="preserve">Answers varied between runs even with identical retrieval, so one run gives a noisy result.</w:t>
            </w:r>
          </w:p>
          <w:p>
            <w:r>
              <w:rPr>
                <w:b/>
                <w:bCs/>
              </w:rPr>
              <w:t xml:space="preserve">Binary metric. </w:t>
            </w:r>
            <w:r>
              <w:t xml:space="preserve">No partial credit for partly correct answers.</w:t>
            </w:r>
          </w:p>
          <w:p>
            <w:r>
              <w:rPr>
                <w:b/>
                <w:bCs/>
              </w:rPr>
              <w:t xml:space="preserve">One judge model, </w:t>
            </w:r>
            <w:r>
              <w:t xml:space="preserve">the same model that generates the answers.</w:t>
            </w:r>
          </w:p>
          <w:p>
            <w:r>
              <w:rPr>
                <w:b/>
                <w:bCs/>
              </w:rPr>
              <w:t xml:space="preserve">Retrieval measured by hand, per paper. </w:t>
            </w:r>
            <w:r>
              <w:t xml:space="preserve">Retrieval hit was checked from the logs at paper level, not automatically and not at passage level.</w:t>
            </w:r>
          </w:p>
          <w:p>
            <w:r>
              <w:rPr>
                <w:b/>
                <w:bCs/>
              </w:rPr>
              <w:t xml:space="preserve">Grading notes from one person. </w:t>
            </w:r>
            <w:r>
              <w:t xml:space="preserve">I wrote them myself from a deep reading of only part of the corpus, so they can miss valid answers (as in Q2).</w:t>
            </w:r>
          </w:p>
          <w:p>
            <w:pPr>
              <w:spacing w:after="120"/>
            </w:pPr>
            <w:r>
              <w:rPr>
                <w:b/>
                <w:bCs/>
              </w:rPr>
              <w:t xml:space="preserve">Narrow validation. </w:t>
            </w:r>
            <w:r>
              <w:t xml:space="preserve">One question and one kind of manipulation.</w:t>
            </w:r>
          </w:p>
        </w:tc>
      </w:tr>
    </w:tbl>
    <w:p w14:paraId="2C18D15C" w14:textId="77777777" w:rsidR="00F460A3" w:rsidRPr="00AC0879" w:rsidRDefault="00F460A3" w:rsidP="001F4CBB"/>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r w:rsidRPr="00AC0879">
              <w:rPr>
                <w:b/>
                <w:bCs/>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r>
              <w:rPr>
                <w:b/>
                <w:bCs/>
              </w:rPr>
              <w:t xml:space="preserve">Response: Evaluation framework (before optimizing the system):</w:t>
            </w:r>
          </w:p>
          <w:p>
            <w:r>
              <w:t xml:space="preserve">1. Expand the test set to 10–15 questions covering every task type, including trend and follow-up questions and an out-of-corpus question the system should decline.</w:t>
            </w:r>
          </w:p>
          <w:p>
            <w:r>
              <w:t xml:space="preserve">2. Run each question 3 times and report the average pass rate.</w:t>
            </w:r>
          </w:p>
          <w:p>
            <w:r>
              <w:t xml:space="preserve">3. Add a “partial” verdict, and write grading notes that accept alternative valid answers (e.g. “any paper that…”).</w:t>
            </w:r>
          </w:p>
          <w:p>
            <w:r>
              <w:t xml:space="preserve">4. Use a different, stronger judge model, and add a groundedness check that compares the answer with the retrieved chunks.</w:t>
            </w:r>
          </w:p>
          <w:p>
            <w:r>
              <w:t xml:space="preserve">5. Automate retrieval metrics: store the expected paper and answer passage for each question and compute hit@5 at paper and passage level.</w:t>
            </w:r>
          </w:p>
          <w:p>
            <w:r>
              <w:t xml:space="preserve">6. Broaden validation to more questions and more manipulation types (wrong paper, invented quote, incomplete list).</w:t>
            </w:r>
          </w:p>
          <w:p>
            <w:r>
              <w:rPr>
                <w:b/>
                <w:bCs/>
              </w:rPr>
              <w:t xml:space="preserve">System improvements for Checkpoint 4.1, motivated by these results:</w:t>
            </w:r>
          </w:p>
          <w:p>
            <w:r>
              <w:t xml:space="preserve">• De-duplicate conference and arXiv copies (2 of 5 slots wasted in Q1 and Q3).</w:t>
            </w:r>
          </w:p>
          <w:p>
            <w:r>
              <w:t xml:space="preserve">• Rerank a larger candidate pool and include neighbouring chunks (the answer chunks ranked 16th–17th).</w:t>
            </w:r>
          </w:p>
          <w:p>
            <w:r>
              <w:t xml:space="preserve">• Decompose multi-paper questions or widen the candidate pool (Q2's relevant chunks were outside both top-20 lists).</w:t>
            </w:r>
          </w:p>
          <w:p>
            <w:pPr>
              <w:spacing w:after="120"/>
            </w:pPr>
            <w:r>
              <w:t xml:space="preserve">• Replace min-max score blending with rank-based fusion (e.g. reciprocal rank fusion) to avoid the 0.5 ties.</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r w:rsidRPr="004B5E98">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r w:rsidRPr="004B5E98">
              <w:rPr>
                <w:b/>
                <w:bCs/>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r w:rsidRPr="004B5E98">
              <w:rPr>
                <w:b/>
                <w:bCs/>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r w:rsidRPr="00AD145C">
              <w:t>Sample test queries</w:t>
            </w:r>
          </w:p>
          <w:p w14:paraId="0E10172A"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r>
              <w:t xml:space="preserve">my_eval_set() in Capstone_Checkpoint_3.1/capstone_checkpoint_3_1_evaluation_starter.py (4 questions, each with grading notes).</w:t>
            </w: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r w:rsidRPr="00AD145C">
              <w:t>Output logs, screenshots, or metric reports</w:t>
            </w:r>
          </w:p>
          <w:p w14:paraId="7C24F87C" w14:textId="77777777" w:rsidR="001F4CBB" w:rsidRPr="00AD145C" w:rsidRDefault="001F4CBB" w:rsidP="00AD145C"/>
          <w:p w14:paraId="315DB21F"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r>
              <w:t xml:space="preserve">Capstone_Checkpoint_3.1/checkpoint_3_1_evaluation.log (latest run: pass rate 1/4, retrieved chunks with scores, answers and verdicts).</w:t>
            </w: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r w:rsidRPr="00AD145C">
              <w:t>Code, notebook, repository link, or screenshots of setup</w:t>
            </w:r>
          </w:p>
          <w:p w14:paraId="63DA5DF0" w14:textId="77777777" w:rsidR="001F4CBB" w:rsidRPr="00AD145C" w:rsidRDefault="001F4CBB" w:rsidP="00AD145C"/>
          <w:p w14:paraId="4B52BA65"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r>
              <w:t xml:space="preserve">https://github.com/Tsingh315/llm-rag-capstone — Capstone_Checkpoint_3.1 (evaluation script) and Capstone_Checkpoint_2.1 (system under test).</w:t>
            </w: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r w:rsidRPr="00AD145C">
              <w:t>Other supporting evidence</w:t>
            </w:r>
          </w:p>
          <w:p w14:paraId="70B105CD" w14:textId="77777777" w:rsidR="001F4CBB" w:rsidRPr="00AD145C" w:rsidRDefault="001F4CBB" w:rsidP="00AD145C"/>
          <w:p w14:paraId="52388780"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r>
              <w:t xml:space="preserve">Retrieval diagnosis: full chunk text and answer-chunk ranks, obtained with SHOW_CHUNK_TEXT=1 (Q1 answer chunk ranked 17th, Q3 ranked 16th).</w:t>
            </w: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r w:rsidRPr="00AD512C">
              <w:t>Validation evidence (optional)</w:t>
            </w:r>
          </w:p>
          <w:p w14:paraId="17B56F7D" w14:textId="77777777" w:rsidR="00AD512C" w:rsidRDefault="00AD512C" w:rsidP="00AD145C"/>
          <w:p w14:paraId="6FF22923" w14:textId="207F985E" w:rsidR="00AD512C" w:rsidRPr="00AD145C" w:rsidRDefault="00AD512C" w:rsidP="00AD145C"/>
        </w:tc>
        <w:tc>
          <w:tcPr>
            <w:tcW w:w="5040" w:type="dxa"/>
            <w:tcBorders>
              <w:top w:val="single" w:sz="6" w:space="0" w:color="BFBFBF"/>
              <w:left w:val="single" w:sz="6" w:space="0" w:color="BFBFBF"/>
              <w:bottom w:val="single" w:sz="6" w:space="0" w:color="BFBFBF"/>
              <w:right w:val="single" w:sz="6" w:space="0" w:color="BFBFBF"/>
            </w:tcBorders>
          </w:tcPr>
          <w:p>
            <w:r>
              <w:t xml:space="preserve">FRAMEWORK VALIDATION section of the evaluation log (3/3 known-answer cases judged correctly).</w:t>
            </w: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even" r:id="rId10"/>
      <w:footerReference w:type="default" r:id="rId11"/>
      <w:headerReference w:type="first" r:id="rId12"/>
      <w:foot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48B344" w14:textId="77777777" w:rsidR="00111820" w:rsidRPr="0090140D" w:rsidRDefault="00111820" w:rsidP="005A3716">
      <w:r w:rsidRPr="0090140D">
        <w:separator/>
      </w:r>
    </w:p>
  </w:endnote>
  <w:endnote w:type="continuationSeparator" w:id="0">
    <w:p w14:paraId="447A1BB4" w14:textId="77777777" w:rsidR="00111820" w:rsidRPr="0090140D" w:rsidRDefault="0011182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7DC6A3" w14:textId="77777777" w:rsidR="004665BC" w:rsidRDefault="00466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A499BA" w14:textId="77777777" w:rsidR="004665BC" w:rsidRDefault="00466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7E477" w14:textId="77777777" w:rsidR="00111820" w:rsidRPr="0090140D" w:rsidRDefault="00111820" w:rsidP="005A3716">
      <w:r w:rsidRPr="0090140D">
        <w:separator/>
      </w:r>
    </w:p>
  </w:footnote>
  <w:footnote w:type="continuationSeparator" w:id="0">
    <w:p w14:paraId="0DAAF5E9" w14:textId="77777777" w:rsidR="00111820" w:rsidRPr="0090140D" w:rsidRDefault="0011182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414B6"/>
    <w:multiLevelType w:val="multilevel"/>
    <w:tmpl w:val="932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9079F"/>
    <w:multiLevelType w:val="multilevel"/>
    <w:tmpl w:val="2022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C11A0"/>
    <w:multiLevelType w:val="multilevel"/>
    <w:tmpl w:val="92A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606828"/>
    <w:multiLevelType w:val="multilevel"/>
    <w:tmpl w:val="0A8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837B1"/>
    <w:multiLevelType w:val="multilevel"/>
    <w:tmpl w:val="879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F0790"/>
    <w:multiLevelType w:val="multilevel"/>
    <w:tmpl w:val="AA94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20D332A"/>
    <w:multiLevelType w:val="multilevel"/>
    <w:tmpl w:val="27BA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39426B2"/>
    <w:multiLevelType w:val="multilevel"/>
    <w:tmpl w:val="8CEA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3"/>
  </w:num>
  <w:num w:numId="4" w16cid:durableId="471093407">
    <w:abstractNumId w:val="12"/>
  </w:num>
  <w:num w:numId="5" w16cid:durableId="382753537">
    <w:abstractNumId w:val="7"/>
  </w:num>
  <w:num w:numId="6" w16cid:durableId="1883208327">
    <w:abstractNumId w:val="8"/>
  </w:num>
  <w:num w:numId="7" w16cid:durableId="178660389">
    <w:abstractNumId w:val="1"/>
  </w:num>
  <w:num w:numId="8" w16cid:durableId="682513518">
    <w:abstractNumId w:val="4"/>
  </w:num>
  <w:num w:numId="9" w16cid:durableId="2092585033">
    <w:abstractNumId w:val="10"/>
  </w:num>
  <w:num w:numId="10" w16cid:durableId="996036206">
    <w:abstractNumId w:val="2"/>
  </w:num>
  <w:num w:numId="11" w16cid:durableId="1506091618">
    <w:abstractNumId w:val="5"/>
  </w:num>
  <w:num w:numId="12" w16cid:durableId="991258082">
    <w:abstractNumId w:val="0"/>
  </w:num>
  <w:num w:numId="13" w16cid:durableId="111721464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36B08"/>
    <w:rsid w:val="000444BA"/>
    <w:rsid w:val="00080D3F"/>
    <w:rsid w:val="00085273"/>
    <w:rsid w:val="000C2453"/>
    <w:rsid w:val="000D30E7"/>
    <w:rsid w:val="000E0D81"/>
    <w:rsid w:val="001111DB"/>
    <w:rsid w:val="00111820"/>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538FF"/>
    <w:rsid w:val="0026203B"/>
    <w:rsid w:val="00295A0E"/>
    <w:rsid w:val="002F5A7B"/>
    <w:rsid w:val="002F5F4E"/>
    <w:rsid w:val="00316BDD"/>
    <w:rsid w:val="003521CC"/>
    <w:rsid w:val="00362BFE"/>
    <w:rsid w:val="00372130"/>
    <w:rsid w:val="00373242"/>
    <w:rsid w:val="00374A27"/>
    <w:rsid w:val="00386391"/>
    <w:rsid w:val="003A2942"/>
    <w:rsid w:val="003C3C2D"/>
    <w:rsid w:val="003C5D57"/>
    <w:rsid w:val="003D482D"/>
    <w:rsid w:val="003D7EDE"/>
    <w:rsid w:val="003F2B6A"/>
    <w:rsid w:val="00411A34"/>
    <w:rsid w:val="004665BC"/>
    <w:rsid w:val="00467A9D"/>
    <w:rsid w:val="004804E0"/>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370E4"/>
    <w:rsid w:val="0064031A"/>
    <w:rsid w:val="00652714"/>
    <w:rsid w:val="006741C3"/>
    <w:rsid w:val="00675B4E"/>
    <w:rsid w:val="00686B61"/>
    <w:rsid w:val="006A0978"/>
    <w:rsid w:val="006A34F3"/>
    <w:rsid w:val="006C1C92"/>
    <w:rsid w:val="006C78F3"/>
    <w:rsid w:val="006E1FF1"/>
    <w:rsid w:val="006F33F1"/>
    <w:rsid w:val="00741AA6"/>
    <w:rsid w:val="007452C1"/>
    <w:rsid w:val="00760608"/>
    <w:rsid w:val="007717D9"/>
    <w:rsid w:val="00771A7B"/>
    <w:rsid w:val="0079503D"/>
    <w:rsid w:val="007A477F"/>
    <w:rsid w:val="007A505A"/>
    <w:rsid w:val="007B4889"/>
    <w:rsid w:val="007B7E01"/>
    <w:rsid w:val="007C37BC"/>
    <w:rsid w:val="007D2886"/>
    <w:rsid w:val="007F5217"/>
    <w:rsid w:val="00813110"/>
    <w:rsid w:val="00854C6B"/>
    <w:rsid w:val="00862E29"/>
    <w:rsid w:val="00867C65"/>
    <w:rsid w:val="00894C61"/>
    <w:rsid w:val="008979E7"/>
    <w:rsid w:val="008C6F7D"/>
    <w:rsid w:val="008E4AE5"/>
    <w:rsid w:val="0090140D"/>
    <w:rsid w:val="00911F06"/>
    <w:rsid w:val="0091305B"/>
    <w:rsid w:val="00914E11"/>
    <w:rsid w:val="00924220"/>
    <w:rsid w:val="0095506E"/>
    <w:rsid w:val="00982E42"/>
    <w:rsid w:val="009856C2"/>
    <w:rsid w:val="009A1086"/>
    <w:rsid w:val="009C6AE3"/>
    <w:rsid w:val="009C7C9B"/>
    <w:rsid w:val="009E13D7"/>
    <w:rsid w:val="009E2FAB"/>
    <w:rsid w:val="009F4698"/>
    <w:rsid w:val="00A20627"/>
    <w:rsid w:val="00A313A0"/>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3768D"/>
    <w:rsid w:val="00C51586"/>
    <w:rsid w:val="00C55449"/>
    <w:rsid w:val="00C568C4"/>
    <w:rsid w:val="00C603DD"/>
    <w:rsid w:val="00C82980"/>
    <w:rsid w:val="00C8676E"/>
    <w:rsid w:val="00C94B70"/>
    <w:rsid w:val="00CC6D02"/>
    <w:rsid w:val="00D02B3D"/>
    <w:rsid w:val="00D05C60"/>
    <w:rsid w:val="00D11DEE"/>
    <w:rsid w:val="00D14E31"/>
    <w:rsid w:val="00D1542E"/>
    <w:rsid w:val="00D3346C"/>
    <w:rsid w:val="00D43E75"/>
    <w:rsid w:val="00D530F0"/>
    <w:rsid w:val="00D64E5A"/>
    <w:rsid w:val="00D84D5E"/>
    <w:rsid w:val="00D930C8"/>
    <w:rsid w:val="00DB347E"/>
    <w:rsid w:val="00DB3AB9"/>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4E0"/>
    <w:pPr>
      <w:spacing w:after="0" w:line="240" w:lineRule="auto"/>
    </w:pPr>
    <w:rPr>
      <w:sz w:val="24"/>
      <w:szCs w:val="24"/>
      <w:lang w:val="en-CA" w:eastAsia="en-US"/>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665B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665B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665B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lang w:val="en-IN" w:eastAsia="en-IN"/>
    </w:rPr>
  </w:style>
  <w:style w:type="paragraph" w:customStyle="1" w:styleId="lead">
    <w:name w:val="lead"/>
    <w:basedOn w:val="Normal"/>
    <w:qFormat/>
    <w:pPr>
      <w:spacing w:before="100" w:beforeAutospacing="1" w:after="100" w:afterAutospacing="1"/>
    </w:pPr>
    <w:rPr>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4665BC"/>
    <w:pPr>
      <w:spacing w:before="100" w:beforeAutospacing="1" w:after="100" w:afterAutospacing="1"/>
    </w:pPr>
  </w:style>
  <w:style w:type="character" w:styleId="Strong">
    <w:name w:val="Strong"/>
    <w:basedOn w:val="DefaultParagraphFont"/>
    <w:uiPriority w:val="22"/>
    <w:qFormat/>
    <w:rsid w:val="004665BC"/>
    <w:rPr>
      <w:b/>
      <w:bCs/>
    </w:rPr>
  </w:style>
  <w:style w:type="character" w:styleId="BookTitle">
    <w:name w:val="Book Title"/>
    <w:basedOn w:val="DefaultParagraphFont"/>
    <w:uiPriority w:val="33"/>
    <w:qFormat/>
    <w:rsid w:val="004665BC"/>
    <w:rPr>
      <w:b/>
      <w:bCs/>
      <w:i/>
      <w:iCs/>
      <w:spacing w:val="5"/>
    </w:rPr>
  </w:style>
  <w:style w:type="paragraph" w:styleId="Caption">
    <w:name w:val="caption"/>
    <w:basedOn w:val="Normal"/>
    <w:next w:val="Normal"/>
    <w:uiPriority w:val="35"/>
    <w:semiHidden/>
    <w:unhideWhenUsed/>
    <w:qFormat/>
    <w:rsid w:val="004665BC"/>
    <w:pPr>
      <w:spacing w:after="200"/>
    </w:pPr>
    <w:rPr>
      <w:i/>
      <w:iCs/>
      <w:color w:val="1F497D" w:themeColor="text2"/>
      <w:sz w:val="18"/>
      <w:szCs w:val="18"/>
    </w:rPr>
  </w:style>
  <w:style w:type="character" w:styleId="Emphasis">
    <w:name w:val="Emphasis"/>
    <w:basedOn w:val="DefaultParagraphFont"/>
    <w:uiPriority w:val="20"/>
    <w:qFormat/>
    <w:rsid w:val="004665BC"/>
    <w:rPr>
      <w:i/>
      <w:iCs/>
    </w:rPr>
  </w:style>
  <w:style w:type="character" w:customStyle="1" w:styleId="Heading7Char">
    <w:name w:val="Heading 7 Char"/>
    <w:basedOn w:val="DefaultParagraphFont"/>
    <w:link w:val="Heading7"/>
    <w:uiPriority w:val="9"/>
    <w:semiHidden/>
    <w:rsid w:val="004665BC"/>
    <w:rPr>
      <w:rFonts w:asciiTheme="majorHAnsi" w:eastAsiaTheme="majorEastAsia" w:hAnsiTheme="majorHAnsi" w:cstheme="majorBidi"/>
      <w:i/>
      <w:iCs/>
      <w:color w:val="243F60" w:themeColor="accent1" w:themeShade="7F"/>
      <w:sz w:val="28"/>
      <w:szCs w:val="28"/>
      <w:lang w:val="en-US" w:eastAsia="en-GB"/>
    </w:rPr>
  </w:style>
  <w:style w:type="character" w:customStyle="1" w:styleId="Heading8Char">
    <w:name w:val="Heading 8 Char"/>
    <w:basedOn w:val="DefaultParagraphFont"/>
    <w:link w:val="Heading8"/>
    <w:uiPriority w:val="9"/>
    <w:semiHidden/>
    <w:rsid w:val="004665BC"/>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uiPriority w:val="9"/>
    <w:semiHidden/>
    <w:rsid w:val="004665BC"/>
    <w:rPr>
      <w:rFonts w:asciiTheme="majorHAnsi" w:eastAsiaTheme="majorEastAsia" w:hAnsiTheme="majorHAnsi" w:cstheme="majorBidi"/>
      <w:i/>
      <w:iCs/>
      <w:color w:val="272727" w:themeColor="text1" w:themeTint="D8"/>
      <w:sz w:val="21"/>
      <w:szCs w:val="21"/>
      <w:lang w:val="en-US" w:eastAsia="en-GB"/>
    </w:rPr>
  </w:style>
  <w:style w:type="character" w:styleId="IntenseEmphasis">
    <w:name w:val="Intense Emphasis"/>
    <w:basedOn w:val="DefaultParagraphFont"/>
    <w:uiPriority w:val="21"/>
    <w:qFormat/>
    <w:rsid w:val="004665BC"/>
    <w:rPr>
      <w:i/>
      <w:iCs/>
      <w:color w:val="4F81BD" w:themeColor="accent1"/>
    </w:rPr>
  </w:style>
  <w:style w:type="paragraph" w:styleId="IntenseQuote">
    <w:name w:val="Intense Quote"/>
    <w:basedOn w:val="Normal"/>
    <w:next w:val="Normal"/>
    <w:link w:val="IntenseQuoteChar"/>
    <w:uiPriority w:val="30"/>
    <w:qFormat/>
    <w:rsid w:val="004665B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665BC"/>
    <w:rPr>
      <w:rFonts w:asciiTheme="minorHAnsi" w:hAnsiTheme="minorHAnsi" w:cstheme="minorHAnsi"/>
      <w:i/>
      <w:iCs/>
      <w:color w:val="4F81BD" w:themeColor="accent1"/>
      <w:sz w:val="28"/>
      <w:szCs w:val="28"/>
      <w:lang w:val="en-US" w:eastAsia="en-GB"/>
    </w:rPr>
  </w:style>
  <w:style w:type="character" w:styleId="IntenseReference">
    <w:name w:val="Intense Reference"/>
    <w:basedOn w:val="DefaultParagraphFont"/>
    <w:uiPriority w:val="32"/>
    <w:qFormat/>
    <w:rsid w:val="004665BC"/>
    <w:rPr>
      <w:b/>
      <w:bCs/>
      <w:smallCaps/>
      <w:color w:val="4F81BD" w:themeColor="accent1"/>
      <w:spacing w:val="5"/>
    </w:rPr>
  </w:style>
  <w:style w:type="paragraph" w:styleId="Quote">
    <w:name w:val="Quote"/>
    <w:basedOn w:val="Normal"/>
    <w:next w:val="Normal"/>
    <w:link w:val="QuoteChar"/>
    <w:uiPriority w:val="29"/>
    <w:qFormat/>
    <w:rsid w:val="004665B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665BC"/>
    <w:rPr>
      <w:rFonts w:asciiTheme="minorHAnsi" w:hAnsiTheme="minorHAnsi" w:cstheme="minorHAnsi"/>
      <w:i/>
      <w:iCs/>
      <w:color w:val="404040" w:themeColor="text1" w:themeTint="BF"/>
      <w:sz w:val="28"/>
      <w:szCs w:val="28"/>
      <w:lang w:val="en-US" w:eastAsia="en-GB"/>
    </w:rPr>
  </w:style>
  <w:style w:type="character" w:styleId="SubtleEmphasis">
    <w:name w:val="Subtle Emphasis"/>
    <w:basedOn w:val="DefaultParagraphFont"/>
    <w:uiPriority w:val="19"/>
    <w:qFormat/>
    <w:rsid w:val="004665BC"/>
    <w:rPr>
      <w:i/>
      <w:iCs/>
      <w:color w:val="404040" w:themeColor="text1" w:themeTint="BF"/>
    </w:rPr>
  </w:style>
  <w:style w:type="character" w:styleId="SubtleReference">
    <w:name w:val="Subtle Reference"/>
    <w:basedOn w:val="DefaultParagraphFont"/>
    <w:uiPriority w:val="31"/>
    <w:qFormat/>
    <w:rsid w:val="004665BC"/>
    <w:rPr>
      <w:smallCaps/>
      <w:color w:val="5A5A5A" w:themeColor="text1" w:themeTint="A5"/>
    </w:rPr>
  </w:style>
  <w:style w:type="paragraph" w:styleId="TOCHeading">
    <w:name w:val="TOC Heading"/>
    <w:basedOn w:val="Heading1"/>
    <w:next w:val="Normal"/>
    <w:uiPriority w:val="39"/>
    <w:semiHidden/>
    <w:unhideWhenUsed/>
    <w:qFormat/>
    <w:rsid w:val="004665BC"/>
    <w:pPr>
      <w:keepNext/>
      <w:keepLines/>
      <w:spacing w:before="24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8450415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2675</Words>
  <Characters>15357</Characters>
  <Application>Microsoft Office Word</Application>
  <DocSecurity>0</DocSecurity>
  <Lines>365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Amanpreet Kaur</cp:lastModifiedBy>
  <cp:revision>11</cp:revision>
  <dcterms:created xsi:type="dcterms:W3CDTF">2026-10-03T00:28:00Z</dcterms:created>
  <dcterms:modified xsi:type="dcterms:W3CDTF">2026-10-05T15:24:00Z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