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የት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አይነት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አማርኛ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ተኛ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ክፍል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ለተሰጡት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ቃላት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ተመሳሳዩን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ፃፉ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ቅፅበት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እየተጣደፈ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ፈረጠጠ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ብልሃት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በነጠላ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ቁጥር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የተሰጡትን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ቃላቶች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ወደ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ብዙ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ቀይሩ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በሬ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ቅርስ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ገበሬ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ተማሪ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ሰው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ባለ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አራት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ፊደል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ቃላትን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Ebrima" w:hAnsi="Ebrima" w:cs="Ebrima" w:eastAsia="Ebrima"/>
          <w:color w:val="auto"/>
          <w:spacing w:val="0"/>
          <w:position w:val="0"/>
          <w:sz w:val="22"/>
          <w:shd w:fill="auto" w:val="clear"/>
        </w:rPr>
        <w:t xml:space="preserve">ፃፉ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