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FAEE96" w14:textId="77777777" w:rsidR="00DA275F" w:rsidRDefault="00DA275F">
      <w:r>
        <w:t xml:space="preserve">ВСР </w:t>
      </w:r>
      <w:r w:rsidRPr="00DA275F">
        <w:t>2.2 Получить профессиональные навыков по эксплуатации системного программного обеспечения</w:t>
      </w:r>
    </w:p>
    <w:p w14:paraId="5E9FC5AF" w14:textId="77777777" w:rsidR="00DA275F" w:rsidRDefault="00DA275F"/>
    <w:p w14:paraId="326FB892" w14:textId="3DC474DB" w:rsidR="00DA275F" w:rsidRDefault="00DA275F">
      <w:pPr>
        <w:rPr>
          <w:lang w:val="en-US"/>
        </w:rPr>
      </w:pPr>
      <w:r>
        <w:t xml:space="preserve"> </w:t>
      </w:r>
      <w:r w:rsidR="005E14EA">
        <w:rPr>
          <w:lang w:val="en-US"/>
        </w:rPr>
        <w:t>Windows 10</w:t>
      </w:r>
    </w:p>
    <w:p w14:paraId="34C3D6E4" w14:textId="7006CF2D" w:rsidR="005E14EA" w:rsidRDefault="005E14EA">
      <w:pPr>
        <w:rPr>
          <w:lang w:val="en-US"/>
        </w:rPr>
      </w:pPr>
    </w:p>
    <w:p w14:paraId="5046D6F3" w14:textId="77C95B75" w:rsidR="0021794A" w:rsidRDefault="0021794A" w:rsidP="0021794A">
      <w:pPr>
        <w:jc w:val="center"/>
        <w:rPr>
          <w:b/>
          <w:bCs/>
          <w:sz w:val="32"/>
          <w:szCs w:val="32"/>
        </w:rPr>
      </w:pPr>
      <w:r w:rsidRPr="0021794A">
        <w:rPr>
          <w:b/>
          <w:bCs/>
          <w:sz w:val="32"/>
          <w:szCs w:val="32"/>
        </w:rPr>
        <w:t>Введение и теория:</w:t>
      </w:r>
    </w:p>
    <w:p w14:paraId="49057C0C" w14:textId="44CB5F1E" w:rsidR="0021794A" w:rsidRDefault="0021794A" w:rsidP="0021794A">
      <w:pPr>
        <w:pStyle w:val="a4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proofErr w:type="spellStart"/>
      <w:r>
        <w:rPr>
          <w:rFonts w:ascii="Arial" w:hAnsi="Arial" w:cs="Arial"/>
          <w:b/>
          <w:bCs/>
          <w:color w:val="202122"/>
          <w:sz w:val="21"/>
          <w:szCs w:val="21"/>
        </w:rPr>
        <w:t>Систе́мное</w:t>
      </w:r>
      <w:proofErr w:type="spellEnd"/>
      <w:r>
        <w:rPr>
          <w:rFonts w:ascii="Arial" w:hAnsi="Arial" w:cs="Arial"/>
          <w:b/>
          <w:bCs/>
          <w:color w:val="202122"/>
          <w:sz w:val="21"/>
          <w:szCs w:val="21"/>
        </w:rPr>
        <w:t xml:space="preserve"> ПО</w:t>
      </w:r>
      <w:r>
        <w:rPr>
          <w:rFonts w:ascii="Arial" w:hAnsi="Arial" w:cs="Arial"/>
          <w:color w:val="202122"/>
          <w:sz w:val="21"/>
          <w:szCs w:val="21"/>
        </w:rPr>
        <w:t> — комплекс программ, которые обеспечивают управление компонентами </w:t>
      </w:r>
      <w:r w:rsidRPr="0021794A">
        <w:rPr>
          <w:rFonts w:ascii="Arial" w:hAnsi="Arial" w:cs="Arial"/>
          <w:color w:val="202122"/>
          <w:sz w:val="21"/>
          <w:szCs w:val="21"/>
        </w:rPr>
        <w:t>компьютерной системы</w:t>
      </w:r>
      <w:r>
        <w:rPr>
          <w:rFonts w:ascii="Arial" w:hAnsi="Arial" w:cs="Arial"/>
          <w:color w:val="202122"/>
          <w:sz w:val="21"/>
          <w:szCs w:val="21"/>
        </w:rPr>
        <w:t>, такими как </w:t>
      </w:r>
      <w:r w:rsidRPr="0021794A">
        <w:rPr>
          <w:rFonts w:ascii="Arial" w:hAnsi="Arial" w:cs="Arial"/>
          <w:color w:val="202122"/>
          <w:sz w:val="21"/>
          <w:szCs w:val="21"/>
        </w:rPr>
        <w:t>процессор</w:t>
      </w:r>
      <w:r>
        <w:rPr>
          <w:rFonts w:ascii="Arial" w:hAnsi="Arial" w:cs="Arial"/>
          <w:color w:val="202122"/>
          <w:sz w:val="21"/>
          <w:szCs w:val="21"/>
        </w:rPr>
        <w:t>, </w:t>
      </w:r>
      <w:r w:rsidRPr="0021794A">
        <w:rPr>
          <w:rFonts w:ascii="Arial" w:hAnsi="Arial" w:cs="Arial"/>
          <w:color w:val="202122"/>
          <w:sz w:val="21"/>
          <w:szCs w:val="21"/>
        </w:rPr>
        <w:t>оперативная память</w:t>
      </w:r>
      <w:r>
        <w:rPr>
          <w:rFonts w:ascii="Arial" w:hAnsi="Arial" w:cs="Arial"/>
          <w:color w:val="202122"/>
          <w:sz w:val="21"/>
          <w:szCs w:val="21"/>
        </w:rPr>
        <w:t>, </w:t>
      </w:r>
      <w:r w:rsidRPr="0021794A">
        <w:rPr>
          <w:rFonts w:ascii="Arial" w:hAnsi="Arial" w:cs="Arial"/>
          <w:color w:val="202122"/>
          <w:sz w:val="21"/>
          <w:szCs w:val="21"/>
        </w:rPr>
        <w:t>устройства ввода-вывода</w:t>
      </w:r>
      <w:r>
        <w:rPr>
          <w:rFonts w:ascii="Arial" w:hAnsi="Arial" w:cs="Arial"/>
          <w:color w:val="202122"/>
          <w:sz w:val="21"/>
          <w:szCs w:val="21"/>
        </w:rPr>
        <w:t>, </w:t>
      </w:r>
      <w:r w:rsidRPr="0021794A">
        <w:rPr>
          <w:rFonts w:ascii="Arial" w:hAnsi="Arial" w:cs="Arial"/>
          <w:color w:val="202122"/>
          <w:sz w:val="21"/>
          <w:szCs w:val="21"/>
        </w:rPr>
        <w:t>сетевое оборудование</w:t>
      </w:r>
      <w:r>
        <w:rPr>
          <w:rFonts w:ascii="Arial" w:hAnsi="Arial" w:cs="Arial"/>
          <w:color w:val="202122"/>
          <w:sz w:val="21"/>
          <w:szCs w:val="21"/>
        </w:rPr>
        <w:t>, выступая как «межслойный интерфейс», с одной стороны которого аппаратура, а с другой — приложения пользователя. В отличие от </w:t>
      </w:r>
      <w:r w:rsidRPr="0021794A">
        <w:rPr>
          <w:rFonts w:ascii="Arial" w:hAnsi="Arial" w:cs="Arial"/>
          <w:color w:val="202122"/>
          <w:sz w:val="21"/>
          <w:szCs w:val="21"/>
        </w:rPr>
        <w:t>прикладного программного обеспечения</w:t>
      </w:r>
      <w:r>
        <w:rPr>
          <w:rFonts w:ascii="Arial" w:hAnsi="Arial" w:cs="Arial"/>
          <w:color w:val="202122"/>
          <w:sz w:val="21"/>
          <w:szCs w:val="21"/>
        </w:rPr>
        <w:t>, системное не решает конкретные практические задачи, а лишь обеспечивает работу других программ, предоставляя им сервисные функции, абстрагирующие детали аппаратной и </w:t>
      </w:r>
      <w:r w:rsidRPr="0021794A">
        <w:rPr>
          <w:rFonts w:ascii="Arial" w:hAnsi="Arial" w:cs="Arial"/>
          <w:color w:val="202122"/>
          <w:sz w:val="21"/>
          <w:szCs w:val="21"/>
        </w:rPr>
        <w:t>микропрограммной</w:t>
      </w:r>
      <w:r>
        <w:rPr>
          <w:rFonts w:ascii="Arial" w:hAnsi="Arial" w:cs="Arial"/>
          <w:color w:val="202122"/>
          <w:sz w:val="21"/>
          <w:szCs w:val="21"/>
        </w:rPr>
        <w:t> реализации вычислительной системы, управляет аппаратными ресурсами вычислительной системы.</w:t>
      </w:r>
    </w:p>
    <w:p w14:paraId="7274C587" w14:textId="77777777" w:rsidR="0021794A" w:rsidRDefault="0021794A" w:rsidP="0021794A">
      <w:pPr>
        <w:pStyle w:val="a4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b/>
          <w:bCs/>
          <w:color w:val="202122"/>
          <w:sz w:val="21"/>
          <w:szCs w:val="21"/>
        </w:rPr>
        <w:t>Системное программирование</w:t>
      </w:r>
      <w:r>
        <w:rPr>
          <w:rFonts w:ascii="Arial" w:hAnsi="Arial" w:cs="Arial"/>
          <w:color w:val="202122"/>
          <w:sz w:val="21"/>
          <w:szCs w:val="21"/>
        </w:rPr>
        <w:t> — создание системного программного обеспечения.</w:t>
      </w:r>
    </w:p>
    <w:p w14:paraId="04CABED6" w14:textId="77777777" w:rsidR="0021794A" w:rsidRDefault="0021794A" w:rsidP="0021794A">
      <w:pPr>
        <w:pStyle w:val="a4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b/>
          <w:bCs/>
          <w:color w:val="202122"/>
          <w:sz w:val="21"/>
          <w:szCs w:val="21"/>
        </w:rPr>
        <w:t>Системный программист</w:t>
      </w:r>
      <w:r>
        <w:rPr>
          <w:rFonts w:ascii="Arial" w:hAnsi="Arial" w:cs="Arial"/>
          <w:color w:val="202122"/>
          <w:sz w:val="21"/>
          <w:szCs w:val="21"/>
        </w:rPr>
        <w:t> — программист, специализирующийся на системном программировании.</w:t>
      </w:r>
    </w:p>
    <w:p w14:paraId="7107D5B5" w14:textId="54166BF3" w:rsidR="0021794A" w:rsidRDefault="0021794A" w:rsidP="0021794A">
      <w:pPr>
        <w:pStyle w:val="a4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>Отнесение того или иного программного обеспечения к системному условно, и зависит от соглашений, используемых в конкретном контексте. Как правило, к системному программному обеспечению относятся операционные системы, утилиты, системы программирования, системы управления базами данных, широкий класс </w:t>
      </w:r>
      <w:r w:rsidRPr="0021794A">
        <w:rPr>
          <w:rFonts w:ascii="Arial" w:hAnsi="Arial" w:cs="Arial"/>
          <w:color w:val="202122"/>
          <w:sz w:val="21"/>
          <w:szCs w:val="21"/>
        </w:rPr>
        <w:t>связующего программного обеспечения</w:t>
      </w:r>
      <w:r>
        <w:rPr>
          <w:rFonts w:ascii="Arial" w:hAnsi="Arial" w:cs="Arial"/>
          <w:color w:val="202122"/>
          <w:sz w:val="21"/>
          <w:szCs w:val="21"/>
        </w:rPr>
        <w:t>.</w:t>
      </w:r>
    </w:p>
    <w:p w14:paraId="7B382596" w14:textId="155FC2DA" w:rsidR="0021794A" w:rsidRDefault="0021794A" w:rsidP="0021794A">
      <w:pPr>
        <w:pStyle w:val="a4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proofErr w:type="spellStart"/>
      <w:r w:rsidRPr="0021794A">
        <w:rPr>
          <w:rFonts w:ascii="Arial" w:hAnsi="Arial" w:cs="Arial"/>
          <w:sz w:val="21"/>
          <w:szCs w:val="21"/>
          <w:shd w:val="clear" w:color="auto" w:fill="FFFFFF"/>
        </w:rPr>
        <w:t>Microsoft</w:t>
      </w:r>
      <w:proofErr w:type="spellEnd"/>
      <w:r w:rsidRPr="0021794A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Pr="0021794A">
        <w:rPr>
          <w:rFonts w:ascii="Arial" w:hAnsi="Arial" w:cs="Arial"/>
          <w:sz w:val="21"/>
          <w:szCs w:val="21"/>
          <w:shd w:val="clear" w:color="auto" w:fill="FFFFFF"/>
        </w:rPr>
        <w:t>Windows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это семейство операционных систем компании </w:t>
      </w:r>
      <w:proofErr w:type="spellStart"/>
      <w:r w:rsidRPr="0021794A">
        <w:rPr>
          <w:rFonts w:ascii="Arial" w:hAnsi="Arial" w:cs="Arial"/>
          <w:sz w:val="21"/>
          <w:szCs w:val="21"/>
          <w:shd w:val="clear" w:color="auto" w:fill="FFFFFF"/>
        </w:rPr>
        <w:t>Microsoft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. Была создана для компьютеров </w:t>
      </w:r>
      <w:r w:rsidRPr="0021794A">
        <w:rPr>
          <w:rFonts w:ascii="Arial" w:hAnsi="Arial" w:cs="Arial"/>
          <w:sz w:val="21"/>
          <w:szCs w:val="21"/>
          <w:shd w:val="clear" w:color="auto" w:fill="FFFFFF"/>
        </w:rPr>
        <w:t>IBM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с поддержкой </w:t>
      </w:r>
      <w:r w:rsidRPr="0021794A">
        <w:rPr>
          <w:rFonts w:ascii="Arial" w:hAnsi="Arial" w:cs="Arial"/>
          <w:sz w:val="21"/>
          <w:szCs w:val="21"/>
          <w:shd w:val="clear" w:color="auto" w:fill="FFFFFF"/>
        </w:rPr>
        <w:t>MS-DOS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</w:p>
    <w:p w14:paraId="7EB1EC11" w14:textId="592AA55B" w:rsidR="0021794A" w:rsidRPr="0021794A" w:rsidRDefault="0021794A" w:rsidP="0021794A">
      <w:pPr>
        <w:pStyle w:val="a4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 xml:space="preserve">Т.к. </w:t>
      </w:r>
      <w:r>
        <w:rPr>
          <w:rFonts w:ascii="Arial" w:hAnsi="Arial" w:cs="Arial"/>
          <w:color w:val="202122"/>
          <w:sz w:val="21"/>
          <w:szCs w:val="21"/>
          <w:lang w:val="en-US"/>
        </w:rPr>
        <w:t>Windows</w:t>
      </w:r>
      <w:r w:rsidRPr="0021794A">
        <w:rPr>
          <w:rFonts w:ascii="Arial" w:hAnsi="Arial" w:cs="Arial"/>
          <w:color w:val="202122"/>
          <w:sz w:val="21"/>
          <w:szCs w:val="21"/>
        </w:rPr>
        <w:t xml:space="preserve"> 10 </w:t>
      </w:r>
      <w:r>
        <w:rPr>
          <w:rFonts w:ascii="Arial" w:hAnsi="Arial" w:cs="Arial"/>
          <w:color w:val="202122"/>
          <w:sz w:val="21"/>
          <w:szCs w:val="21"/>
        </w:rPr>
        <w:t xml:space="preserve">является ОС семейства </w:t>
      </w:r>
      <w:r>
        <w:rPr>
          <w:rFonts w:ascii="Arial" w:hAnsi="Arial" w:cs="Arial"/>
          <w:color w:val="202122"/>
          <w:sz w:val="21"/>
          <w:szCs w:val="21"/>
          <w:lang w:val="en-US"/>
        </w:rPr>
        <w:t>Windows</w:t>
      </w:r>
      <w:r>
        <w:rPr>
          <w:rFonts w:ascii="Arial" w:hAnsi="Arial" w:cs="Arial"/>
          <w:color w:val="202122"/>
          <w:sz w:val="21"/>
          <w:szCs w:val="21"/>
        </w:rPr>
        <w:t>, то оно является и системным ПО.</w:t>
      </w:r>
    </w:p>
    <w:p w14:paraId="02C683DB" w14:textId="77777777" w:rsidR="0021794A" w:rsidRPr="0021794A" w:rsidRDefault="0021794A" w:rsidP="0021794A">
      <w:pPr>
        <w:jc w:val="center"/>
        <w:rPr>
          <w:b/>
          <w:bCs/>
          <w:sz w:val="32"/>
          <w:szCs w:val="32"/>
        </w:rPr>
      </w:pPr>
    </w:p>
    <w:p w14:paraId="4C20DFE5" w14:textId="243A366D" w:rsidR="0021794A" w:rsidRPr="0021794A" w:rsidRDefault="0021794A" w:rsidP="0021794A">
      <w:pPr>
        <w:jc w:val="center"/>
        <w:rPr>
          <w:b/>
          <w:bCs/>
          <w:sz w:val="32"/>
          <w:szCs w:val="32"/>
        </w:rPr>
      </w:pPr>
    </w:p>
    <w:p w14:paraId="6846AC17" w14:textId="62F40C88" w:rsidR="0021794A" w:rsidRPr="0021794A" w:rsidRDefault="0021794A" w:rsidP="0021794A">
      <w:pPr>
        <w:jc w:val="center"/>
        <w:rPr>
          <w:b/>
          <w:bCs/>
          <w:sz w:val="32"/>
          <w:szCs w:val="32"/>
        </w:rPr>
      </w:pPr>
      <w:r w:rsidRPr="0021794A">
        <w:rPr>
          <w:b/>
          <w:bCs/>
          <w:sz w:val="32"/>
          <w:szCs w:val="32"/>
        </w:rPr>
        <w:t>Практическая часть:</w:t>
      </w:r>
    </w:p>
    <w:p w14:paraId="4336CBDF" w14:textId="357A40A5" w:rsidR="005E14EA" w:rsidRDefault="005E14EA">
      <w:r>
        <w:t xml:space="preserve">Первое на что стоит обратить внимание это панель быстро доступа </w:t>
      </w:r>
      <w:r w:rsidRPr="005E14EA">
        <w:t>/</w:t>
      </w:r>
      <w:r>
        <w:t xml:space="preserve"> панель быстрого запуска. На ней отображаются открытые на данный момент приложения, а так же присутствуют ярлыки программ (только пользователь решает каких), которые можно запустить сразу. Рекомендую создавать ярлыки наиболее часто используемых программ (в моем случае веб браузер, </w:t>
      </w:r>
      <w:r>
        <w:rPr>
          <w:lang w:val="en-US"/>
        </w:rPr>
        <w:t>IDE</w:t>
      </w:r>
      <w:r>
        <w:t xml:space="preserve">, терминал, мессенджер и </w:t>
      </w:r>
      <w:r>
        <w:rPr>
          <w:lang w:val="en-US"/>
        </w:rPr>
        <w:t>Spotify</w:t>
      </w:r>
      <w:r w:rsidRPr="005E14EA">
        <w:t>)</w:t>
      </w:r>
    </w:p>
    <w:p w14:paraId="2E0ED9B4" w14:textId="77777777" w:rsidR="00B75BF4" w:rsidRPr="005E14EA" w:rsidRDefault="00B75BF4"/>
    <w:p w14:paraId="224C0F07" w14:textId="77777777" w:rsidR="005E14EA" w:rsidRPr="005E14EA" w:rsidRDefault="005E14EA"/>
    <w:p w14:paraId="70664C5E" w14:textId="0AC2871D" w:rsidR="005E14EA" w:rsidRDefault="005E14EA">
      <w:pPr>
        <w:rPr>
          <w:lang w:val="en-US"/>
        </w:rPr>
      </w:pPr>
      <w:r w:rsidRPr="005E14EA">
        <w:rPr>
          <w:noProof/>
          <w:lang w:val="en-US"/>
        </w:rPr>
        <w:drawing>
          <wp:inline distT="0" distB="0" distL="0" distR="0" wp14:anchorId="4C195D04" wp14:editId="7A4B81EE">
            <wp:extent cx="5940425" cy="17716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2A44" w14:textId="77777777" w:rsidR="00B75BF4" w:rsidRDefault="00B75BF4">
      <w:pPr>
        <w:rPr>
          <w:lang w:val="en-US"/>
        </w:rPr>
      </w:pPr>
    </w:p>
    <w:p w14:paraId="667435F5" w14:textId="7FCD629A" w:rsidR="005E14EA" w:rsidRDefault="005E14EA">
      <w:pPr>
        <w:rPr>
          <w:lang w:val="en-US"/>
        </w:rPr>
      </w:pPr>
    </w:p>
    <w:p w14:paraId="054CBD23" w14:textId="674C472F" w:rsidR="005E14EA" w:rsidRPr="005E14EA" w:rsidRDefault="005E14EA">
      <w:r>
        <w:t xml:space="preserve">Важнейшее меню ОС </w:t>
      </w:r>
      <w:r>
        <w:rPr>
          <w:lang w:val="en-US"/>
        </w:rPr>
        <w:t>Windows</w:t>
      </w:r>
      <w:r w:rsidRPr="005E14EA">
        <w:t xml:space="preserve"> </w:t>
      </w:r>
      <w:r>
        <w:t>–</w:t>
      </w:r>
      <w:r w:rsidRPr="005E14EA">
        <w:t xml:space="preserve"> </w:t>
      </w:r>
      <w:r>
        <w:t>меню Пуск. В нем мы сразу видим недавно установленные программы, отсортированное по алфавиту ПО, установленное на ПК. И удобную, для поиска файлов или программ</w:t>
      </w:r>
      <w:r w:rsidR="00931501">
        <w:t xml:space="preserve">, </w:t>
      </w:r>
      <w:r>
        <w:t>пои</w:t>
      </w:r>
      <w:r w:rsidR="00931501">
        <w:t>сковую строку</w:t>
      </w:r>
    </w:p>
    <w:p w14:paraId="03088565" w14:textId="77777777" w:rsidR="00DA275F" w:rsidRPr="00D31EC9" w:rsidRDefault="00DA275F" w:rsidP="00DA275F">
      <w:pPr>
        <w:rPr>
          <w:rFonts w:eastAsia="Times New Roman" w:cstheme="minorHAnsi"/>
          <w:shd w:val="clear" w:color="auto" w:fill="FFFFFF"/>
          <w:lang w:eastAsia="ru-RU"/>
        </w:rPr>
      </w:pPr>
      <w:r w:rsidRPr="00DA275F">
        <w:rPr>
          <w:rFonts w:eastAsia="Times New Roman" w:cstheme="minorHAnsi"/>
          <w:shd w:val="clear" w:color="auto" w:fill="FFFFFF"/>
          <w:lang w:eastAsia="ru-RU"/>
        </w:rPr>
        <w:t> </w:t>
      </w:r>
    </w:p>
    <w:p w14:paraId="511E55E7" w14:textId="270CE231" w:rsidR="0013516B" w:rsidRDefault="005E14EA">
      <w:pPr>
        <w:rPr>
          <w:lang w:val="en-US"/>
        </w:rPr>
      </w:pPr>
      <w:r w:rsidRPr="005E14EA">
        <w:rPr>
          <w:noProof/>
          <w:lang w:val="en-US"/>
        </w:rPr>
        <w:lastRenderedPageBreak/>
        <w:drawing>
          <wp:inline distT="0" distB="0" distL="0" distR="0" wp14:anchorId="1BE6F3E2" wp14:editId="44809DD9">
            <wp:extent cx="5940425" cy="62223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E28A6" w14:textId="77777777" w:rsidR="00B75BF4" w:rsidRDefault="00B75BF4">
      <w:pPr>
        <w:rPr>
          <w:lang w:val="en-US"/>
        </w:rPr>
      </w:pPr>
    </w:p>
    <w:p w14:paraId="793721C7" w14:textId="673FA85C" w:rsidR="00931501" w:rsidRPr="00931501" w:rsidRDefault="00931501">
      <w:r>
        <w:t xml:space="preserve">Рассмотрим меню в левой части меню Пуск, а конкретно несколько подпунктов. Самый нижний ярлык отвечает за энергосистему, через него необходимо отключать или перезагружать </w:t>
      </w:r>
      <w:proofErr w:type="spellStart"/>
      <w:r>
        <w:t>пк</w:t>
      </w:r>
      <w:proofErr w:type="spellEnd"/>
      <w:r>
        <w:t xml:space="preserve"> (кроме экстренных случаев). Выше него находится одно из важнейших меню – меню параметров. Именно через него вы сможете настраивать свою ОС</w:t>
      </w:r>
    </w:p>
    <w:p w14:paraId="20B6C09B" w14:textId="5CEE30BE" w:rsidR="00931501" w:rsidRDefault="00931501">
      <w:pPr>
        <w:rPr>
          <w:lang w:val="en-US"/>
        </w:rPr>
      </w:pPr>
      <w:r w:rsidRPr="005E14EA">
        <w:rPr>
          <w:noProof/>
          <w:lang w:val="en-US"/>
        </w:rPr>
        <w:lastRenderedPageBreak/>
        <w:drawing>
          <wp:inline distT="0" distB="0" distL="0" distR="0" wp14:anchorId="2AF88348" wp14:editId="1AD13E38">
            <wp:extent cx="3535680" cy="9251950"/>
            <wp:effectExtent l="0" t="0" r="762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DE49" w14:textId="3A2C972F" w:rsidR="00931501" w:rsidRDefault="00931501">
      <w:r>
        <w:lastRenderedPageBreak/>
        <w:t xml:space="preserve">Так выглядит меню параметров. Все названия пунктов в целом описывают, какие параметры ОС они фигурируют. Как пример: для того чтоб узнать основные характеристики ПК вам необходимо нажать кнопку система, в левом меню выбрать «о системе» </w:t>
      </w:r>
    </w:p>
    <w:p w14:paraId="5BB0C1EF" w14:textId="77777777" w:rsidR="00B75BF4" w:rsidRPr="00931501" w:rsidRDefault="00B75BF4"/>
    <w:p w14:paraId="3D1C7FAB" w14:textId="0482EE34" w:rsidR="00931501" w:rsidRDefault="00931501">
      <w:r w:rsidRPr="005E14EA">
        <w:rPr>
          <w:noProof/>
          <w:lang w:val="en-US"/>
        </w:rPr>
        <w:drawing>
          <wp:inline distT="0" distB="0" distL="0" distR="0" wp14:anchorId="6BA9F0CD" wp14:editId="765CB08E">
            <wp:extent cx="5940425" cy="315912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F20C" w14:textId="102B8D01" w:rsidR="00931501" w:rsidRDefault="00931501"/>
    <w:p w14:paraId="71CD1DED" w14:textId="62EA4565" w:rsidR="00931501" w:rsidRDefault="00931501">
      <w:r>
        <w:t>Благодаря этому вы сможете получить информацию о своем ПК</w:t>
      </w:r>
    </w:p>
    <w:p w14:paraId="50752C2D" w14:textId="77777777" w:rsidR="00B75BF4" w:rsidRDefault="00B75BF4"/>
    <w:p w14:paraId="387B741F" w14:textId="508B759D" w:rsidR="00931501" w:rsidRDefault="00931501">
      <w:r w:rsidRPr="005E14EA">
        <w:rPr>
          <w:noProof/>
          <w:lang w:val="en-US"/>
        </w:rPr>
        <w:drawing>
          <wp:inline distT="0" distB="0" distL="0" distR="0" wp14:anchorId="30002902" wp14:editId="4D3850DC">
            <wp:extent cx="5940425" cy="38823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EDDE" w14:textId="1D8F719D" w:rsidR="00931501" w:rsidRDefault="00931501"/>
    <w:p w14:paraId="2306626A" w14:textId="6F043A93" w:rsidR="00931501" w:rsidRDefault="00931501">
      <w:r>
        <w:t xml:space="preserve">Важнейшим инструментом при работе с ОС семейства </w:t>
      </w:r>
      <w:r>
        <w:rPr>
          <w:lang w:val="en-US"/>
        </w:rPr>
        <w:t>Windows</w:t>
      </w:r>
      <w:r w:rsidRPr="00931501">
        <w:t xml:space="preserve"> </w:t>
      </w:r>
      <w:r>
        <w:t>является Диспетчер задач.</w:t>
      </w:r>
    </w:p>
    <w:p w14:paraId="10480FDE" w14:textId="11347B5B" w:rsidR="00931501" w:rsidRDefault="00931501">
      <w:r>
        <w:lastRenderedPageBreak/>
        <w:t>Это ваш главный монитор состояния системы, через него можно смотреть нагрузку на комплектующие, настраивать автозагрузку а так же смотреть нагрузку на сеть. В предыдущих версиях данного семейства ОС он вызывался сочетанием (</w:t>
      </w:r>
      <w:r>
        <w:rPr>
          <w:lang w:val="en-US"/>
        </w:rPr>
        <w:t>Ctrl</w:t>
      </w:r>
      <w:r w:rsidRPr="00931501">
        <w:t xml:space="preserve"> </w:t>
      </w:r>
      <w:r>
        <w:t>–</w:t>
      </w:r>
      <w:r w:rsidRPr="00931501">
        <w:t xml:space="preserve"> </w:t>
      </w:r>
      <w:r>
        <w:rPr>
          <w:lang w:val="en-US"/>
        </w:rPr>
        <w:t>Alt</w:t>
      </w:r>
      <w:r w:rsidRPr="00931501">
        <w:t xml:space="preserve"> </w:t>
      </w:r>
      <w:r>
        <w:t>–</w:t>
      </w:r>
      <w:r w:rsidRPr="00931501">
        <w:t xml:space="preserve"> </w:t>
      </w:r>
      <w:r>
        <w:rPr>
          <w:lang w:val="en-US"/>
        </w:rPr>
        <w:t>Delete</w:t>
      </w:r>
      <w:r w:rsidRPr="00931501">
        <w:t xml:space="preserve">). </w:t>
      </w:r>
      <w:r>
        <w:t xml:space="preserve">Но начиная с 10 версии это сочетание вызывает специальное меню, один из пунктов в котором и есть вызов диспетчера. Но есть путь проще – сочетание </w:t>
      </w:r>
      <w:r>
        <w:rPr>
          <w:lang w:val="en-US"/>
        </w:rPr>
        <w:t>Ctrl</w:t>
      </w:r>
      <w:r w:rsidRPr="00931501">
        <w:t xml:space="preserve"> – </w:t>
      </w:r>
      <w:r>
        <w:rPr>
          <w:lang w:val="en-US"/>
        </w:rPr>
        <w:t>Shift</w:t>
      </w:r>
      <w:r w:rsidRPr="00931501">
        <w:t xml:space="preserve"> – </w:t>
      </w:r>
      <w:r>
        <w:rPr>
          <w:lang w:val="en-US"/>
        </w:rPr>
        <w:t>Esc</w:t>
      </w:r>
      <w:r>
        <w:t>, позволяет сразу вызвать диспетчер.</w:t>
      </w:r>
    </w:p>
    <w:p w14:paraId="256D0875" w14:textId="77777777" w:rsidR="00B75BF4" w:rsidRPr="00931501" w:rsidRDefault="00B75BF4"/>
    <w:p w14:paraId="3362A480" w14:textId="0A056345" w:rsidR="005E14EA" w:rsidRDefault="005E14EA">
      <w:pPr>
        <w:rPr>
          <w:lang w:val="en-US"/>
        </w:rPr>
      </w:pPr>
      <w:r w:rsidRPr="005E14EA">
        <w:rPr>
          <w:noProof/>
          <w:lang w:val="en-US"/>
        </w:rPr>
        <w:drawing>
          <wp:inline distT="0" distB="0" distL="0" distR="0" wp14:anchorId="10DE9D68" wp14:editId="07A05103">
            <wp:extent cx="5940425" cy="521525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DF389" w14:textId="77777777" w:rsidR="00B75BF4" w:rsidRDefault="00B75BF4">
      <w:pPr>
        <w:rPr>
          <w:lang w:val="en-US"/>
        </w:rPr>
      </w:pPr>
    </w:p>
    <w:p w14:paraId="07B4E4EB" w14:textId="4CE16D0B" w:rsidR="00931501" w:rsidRPr="007977B4" w:rsidRDefault="00931501">
      <w:r>
        <w:t xml:space="preserve">В данной ОС предусмотрен специальный инструмент выполнения, он позволяет запускать различный Софт, но я рекомендую использовать его для запуска системных утилит. Самой важной из них, по моему скромному мнению, является утилита </w:t>
      </w:r>
      <w:r>
        <w:rPr>
          <w:lang w:val="en-US"/>
        </w:rPr>
        <w:t>CMD</w:t>
      </w:r>
      <w:r>
        <w:t xml:space="preserve">, вызывающая </w:t>
      </w:r>
      <w:r w:rsidR="007977B4">
        <w:rPr>
          <w:lang w:val="en-US"/>
        </w:rPr>
        <w:t>CLI</w:t>
      </w:r>
      <w:r w:rsidR="007977B4" w:rsidRPr="007977B4">
        <w:t xml:space="preserve"> </w:t>
      </w:r>
      <w:r w:rsidR="007977B4">
        <w:t xml:space="preserve">интерфейс </w:t>
      </w:r>
      <w:r w:rsidR="007977B4">
        <w:rPr>
          <w:lang w:val="en-US"/>
        </w:rPr>
        <w:t>Windows</w:t>
      </w:r>
      <w:r w:rsidR="007977B4" w:rsidRPr="007977B4">
        <w:t>.</w:t>
      </w:r>
    </w:p>
    <w:p w14:paraId="3FB56BDC" w14:textId="266FD67D" w:rsidR="005E14EA" w:rsidRDefault="005E14EA">
      <w:pPr>
        <w:rPr>
          <w:lang w:val="en-US"/>
        </w:rPr>
      </w:pPr>
      <w:r w:rsidRPr="005E14EA">
        <w:rPr>
          <w:noProof/>
          <w:lang w:val="en-US"/>
        </w:rPr>
        <w:lastRenderedPageBreak/>
        <w:drawing>
          <wp:inline distT="0" distB="0" distL="0" distR="0" wp14:anchorId="4CCBB7F0" wp14:editId="3E5C5970">
            <wp:extent cx="5763429" cy="3153215"/>
            <wp:effectExtent l="0" t="0" r="889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43581" w14:textId="77777777" w:rsidR="00B75BF4" w:rsidRDefault="00B75BF4">
      <w:pPr>
        <w:rPr>
          <w:lang w:val="en-US"/>
        </w:rPr>
      </w:pPr>
    </w:p>
    <w:p w14:paraId="33CB3B07" w14:textId="3818CD70" w:rsidR="007977B4" w:rsidRDefault="007977B4">
      <w:r>
        <w:t xml:space="preserve">Так выглядит командная строка, она позволяет делать настройку данной ОС быстрее чем через </w:t>
      </w:r>
      <w:r>
        <w:rPr>
          <w:lang w:val="en-US"/>
        </w:rPr>
        <w:t>GUI</w:t>
      </w:r>
      <w:r w:rsidRPr="007977B4">
        <w:t xml:space="preserve"> </w:t>
      </w:r>
      <w:r>
        <w:t>но требует больших навыков и более высокого уровня пользованием ПК</w:t>
      </w:r>
    </w:p>
    <w:p w14:paraId="2A8E0C05" w14:textId="77777777" w:rsidR="00B75BF4" w:rsidRPr="007977B4" w:rsidRDefault="00B75BF4"/>
    <w:p w14:paraId="67E273CC" w14:textId="0886E6B0" w:rsidR="005E14EA" w:rsidRDefault="005E14EA">
      <w:pPr>
        <w:rPr>
          <w:lang w:val="en-US"/>
        </w:rPr>
      </w:pPr>
      <w:r w:rsidRPr="005E14EA">
        <w:rPr>
          <w:noProof/>
          <w:lang w:val="en-US"/>
        </w:rPr>
        <w:drawing>
          <wp:inline distT="0" distB="0" distL="0" distR="0" wp14:anchorId="1A7C483B" wp14:editId="3BA21911">
            <wp:extent cx="5940425" cy="336486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A071" w14:textId="4B13C111" w:rsidR="007977B4" w:rsidRPr="007977B4" w:rsidRDefault="007977B4">
      <w:r>
        <w:t xml:space="preserve">У стандартного </w:t>
      </w:r>
      <w:r>
        <w:rPr>
          <w:lang w:val="en-US"/>
        </w:rPr>
        <w:t>cli</w:t>
      </w:r>
      <w:r w:rsidRPr="007977B4">
        <w:t xml:space="preserve"> </w:t>
      </w:r>
      <w:r>
        <w:t xml:space="preserve">есть более продвинутый аналог </w:t>
      </w:r>
      <w:r>
        <w:rPr>
          <w:lang w:val="en-US"/>
        </w:rPr>
        <w:t>PowerShell</w:t>
      </w:r>
      <w:r>
        <w:t xml:space="preserve">, который помимо всех команд стандартного интерфейса имеет и свои </w:t>
      </w:r>
      <w:proofErr w:type="spellStart"/>
      <w:r>
        <w:t>доп</w:t>
      </w:r>
      <w:proofErr w:type="spellEnd"/>
      <w:r>
        <w:t xml:space="preserve"> команды, например установку </w:t>
      </w:r>
      <w:proofErr w:type="spellStart"/>
      <w:r>
        <w:t>доп</w:t>
      </w:r>
      <w:proofErr w:type="spellEnd"/>
      <w:r>
        <w:t xml:space="preserve"> утилит для данного </w:t>
      </w:r>
      <w:r>
        <w:rPr>
          <w:lang w:val="en-US"/>
        </w:rPr>
        <w:t>cli</w:t>
      </w:r>
      <w:r w:rsidRPr="007977B4">
        <w:t xml:space="preserve"> </w:t>
      </w:r>
      <w:r>
        <w:t>которых нет в стандартной командной строке</w:t>
      </w:r>
    </w:p>
    <w:p w14:paraId="5E4A9CB6" w14:textId="76066633" w:rsidR="005E14EA" w:rsidRPr="005E14EA" w:rsidRDefault="005E14EA">
      <w:r w:rsidRPr="005E14EA">
        <w:rPr>
          <w:noProof/>
          <w:lang w:val="en-US"/>
        </w:rPr>
        <w:lastRenderedPageBreak/>
        <w:drawing>
          <wp:inline distT="0" distB="0" distL="0" distR="0" wp14:anchorId="6E8B9DF9" wp14:editId="1B035766">
            <wp:extent cx="5940425" cy="21132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5F5A" w14:textId="568A4D8B" w:rsidR="005E14EA" w:rsidRDefault="005E14EA">
      <w:pPr>
        <w:rPr>
          <w:lang w:val="en-US"/>
        </w:rPr>
      </w:pPr>
    </w:p>
    <w:p w14:paraId="7AF72363" w14:textId="58561A72" w:rsidR="005E14EA" w:rsidRDefault="005E14EA">
      <w:pPr>
        <w:rPr>
          <w:lang w:val="en-US"/>
        </w:rPr>
      </w:pPr>
    </w:p>
    <w:p w14:paraId="68092640" w14:textId="11695AD6" w:rsidR="005E14EA" w:rsidRPr="0013516B" w:rsidRDefault="005E14EA">
      <w:pPr>
        <w:rPr>
          <w:lang w:val="en-US"/>
        </w:rPr>
      </w:pPr>
    </w:p>
    <w:sectPr w:rsidR="005E14EA" w:rsidRPr="001351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275F"/>
    <w:rsid w:val="0013516B"/>
    <w:rsid w:val="001A19A7"/>
    <w:rsid w:val="0021794A"/>
    <w:rsid w:val="005E14EA"/>
    <w:rsid w:val="007977B4"/>
    <w:rsid w:val="00931501"/>
    <w:rsid w:val="00B75BF4"/>
    <w:rsid w:val="00D31EC9"/>
    <w:rsid w:val="00DA2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D70B95"/>
  <w15:chartTrackingRefBased/>
  <w15:docId w15:val="{C539CF39-8E6A-EA4A-81C1-0B14BB409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DA275F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21794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ts-">
    <w:name w:val="ts-переход"/>
    <w:basedOn w:val="a0"/>
    <w:rsid w:val="002179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90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1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582</Words>
  <Characters>3319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стрижов</dc:creator>
  <cp:keywords/>
  <dc:description/>
  <cp:lastModifiedBy>Цирулик Иван</cp:lastModifiedBy>
  <cp:revision>3</cp:revision>
  <dcterms:created xsi:type="dcterms:W3CDTF">2020-12-25T12:12:00Z</dcterms:created>
  <dcterms:modified xsi:type="dcterms:W3CDTF">2020-12-28T11:08:00Z</dcterms:modified>
</cp:coreProperties>
</file>