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w:t>
      </w:r>
      <w:r w:rsidR="007B440D">
        <w:rPr>
          <w:rFonts w:hint="eastAsia"/>
        </w:rPr>
        <w:t>東京</w:t>
      </w:r>
      <w:r w:rsidR="007B440D">
        <w:rPr>
          <w:rFonts w:hint="eastAsia"/>
        </w:rPr>
        <w:t>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2B98F4C7" w:rsidR="00EE4D51" w:rsidRDefault="0076105E">
      <w:pPr>
        <w:pStyle w:val="0151"/>
      </w:pPr>
      <w:commentRangeStart w:id="5"/>
      <w:commentRangeStart w:id="6"/>
      <w:r w:rsidRPr="0076105E">
        <w:rPr>
          <w:rFonts w:hint="eastAsia"/>
        </w:rPr>
        <w:t>近年，機械学習技術の社会実装が活発に行われている．とりわけ，強化学習や転移学習などの技術が知能ロボットに実装されつつある．著者らはこれまでに，認知科学領域の知見である，活性化拡散モデルを応用した知識選択型転移強化学習を提案した．知識選択型転移強化学習を実装した移動ロボットにおいて，静的障害物の回避は実現されているが，動的障害物の回避については検討されていない．本発表では，知識選択型転移強化学習のハイパーパラメータをチューニングすることで，動的障害物回避が実現できることを確認したので報告する．</w:t>
      </w:r>
      <w:commentRangeEnd w:id="5"/>
      <w:r>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commentRangeStart w:id="7"/>
      <w:r>
        <w:rPr>
          <w:rFonts w:hint="eastAsia"/>
        </w:rPr>
        <w:t>1.</w:t>
      </w:r>
      <w:r>
        <w:rPr>
          <w:rFonts w:hint="eastAsia"/>
        </w:rPr>
        <w:t xml:space="preserve">　</w:t>
      </w:r>
      <w:r w:rsidR="00F7235F">
        <w:rPr>
          <w:rFonts w:hint="eastAsia"/>
        </w:rPr>
        <w:t>緒言</w:t>
      </w:r>
      <w:commentRangeEnd w:id="7"/>
      <w:r w:rsidR="00F7235F">
        <w:rPr>
          <w:rStyle w:val="a6"/>
          <w:rFonts w:ascii="Century" w:eastAsia="ＭＳ 明朝" w:hAnsi="Century"/>
          <w:snapToGrid/>
          <w:kern w:val="2"/>
        </w:rPr>
        <w:commentReference w:id="7"/>
      </w:r>
    </w:p>
    <w:p w14:paraId="5D9BAC41" w14:textId="68B9F391" w:rsidR="00930027" w:rsidRDefault="00930027" w:rsidP="00930027">
      <w:pPr>
        <w:pStyle w:val="0230"/>
      </w:pPr>
      <w:commentRangeStart w:id="8"/>
      <w:r>
        <w:rPr>
          <w:rFonts w:hint="eastAsia"/>
        </w:rPr>
        <w:t>本研究</w:t>
      </w:r>
      <w:commentRangeEnd w:id="8"/>
      <w:r w:rsidR="00AA462D">
        <w:rPr>
          <w:rStyle w:val="a6"/>
          <w:snapToGrid/>
          <w:kern w:val="2"/>
        </w:rPr>
        <w:commentReference w:id="8"/>
      </w:r>
      <w:r>
        <w:rPr>
          <w:rFonts w:hint="eastAsia"/>
        </w:rPr>
        <w:t>では</w:t>
      </w:r>
      <w:commentRangeStart w:id="9"/>
      <w:r>
        <w:rPr>
          <w:rFonts w:hint="eastAsia"/>
        </w:rPr>
        <w:t>、</w:t>
      </w:r>
      <w:commentRangeEnd w:id="9"/>
      <w:r w:rsidR="00AA462D">
        <w:rPr>
          <w:rStyle w:val="a6"/>
          <w:snapToGrid/>
          <w:kern w:val="2"/>
        </w:rPr>
        <w:commentReference w:id="9"/>
      </w:r>
      <w:r>
        <w:rPr>
          <w:rFonts w:hint="eastAsia"/>
        </w:rPr>
        <w:t>知識選択型転移強化学習を用いた移動ロボットによる動的障害物回避について検討してい</w:t>
      </w:r>
      <w:r w:rsidR="00E45FCF">
        <w:rPr>
          <w:rFonts w:hint="eastAsia"/>
        </w:rPr>
        <w:t>る</w:t>
      </w:r>
      <w:r>
        <w:rPr>
          <w:rFonts w:hint="eastAsia"/>
        </w:rPr>
        <w:t>。近年、機械学習技術の社会実装が進んでおり、特に強化学習や転移学習などが知能ロボットに適用されて</w:t>
      </w:r>
      <w:r w:rsidR="00E45FCF">
        <w:rPr>
          <w:rFonts w:hint="eastAsia"/>
        </w:rPr>
        <w:t>いる</w:t>
      </w:r>
      <w:r>
        <w:rPr>
          <w:rFonts w:hint="eastAsia"/>
        </w:rPr>
        <w:t>。</w:t>
      </w:r>
      <w:commentRangeStart w:id="10"/>
      <w:commentRangeStart w:id="11"/>
      <w:r>
        <w:rPr>
          <w:rFonts w:hint="eastAsia"/>
        </w:rPr>
        <w:t>著者</w:t>
      </w:r>
      <w:commentRangeEnd w:id="10"/>
      <w:r w:rsidR="00E45FCF">
        <w:rPr>
          <w:rStyle w:val="a6"/>
          <w:snapToGrid/>
          <w:kern w:val="2"/>
        </w:rPr>
        <w:commentReference w:id="10"/>
      </w:r>
      <w:commentRangeEnd w:id="11"/>
      <w:r w:rsidR="00AA462D">
        <w:rPr>
          <w:rStyle w:val="a6"/>
          <w:snapToGrid/>
          <w:kern w:val="2"/>
        </w:rPr>
        <w:commentReference w:id="11"/>
      </w:r>
      <w:r>
        <w:rPr>
          <w:rFonts w:hint="eastAsia"/>
        </w:rPr>
        <w:t>らは以前、認知科学領域の知見である活性化拡散モデルを活用した知識選択型転移強化学習を提案した。</w:t>
      </w:r>
      <w:commentRangeStart w:id="12"/>
      <w:commentRangeStart w:id="13"/>
      <w:r>
        <w:rPr>
          <w:rFonts w:hint="eastAsia"/>
        </w:rPr>
        <w:t>この手法を実装した移動ロボットでは、静的障害物の回避が実現されてい</w:t>
      </w:r>
      <w:r w:rsidR="00E45FCF">
        <w:rPr>
          <w:rFonts w:hint="eastAsia"/>
        </w:rPr>
        <w:t>る</w:t>
      </w:r>
      <w:r>
        <w:rPr>
          <w:rFonts w:hint="eastAsia"/>
        </w:rPr>
        <w:t>が、動的障害物の回避についてはまだ検討されていませんでした。</w:t>
      </w:r>
      <w:commentRangeEnd w:id="12"/>
      <w:r w:rsidR="00E45FCF">
        <w:rPr>
          <w:rStyle w:val="a6"/>
          <w:snapToGrid/>
          <w:kern w:val="2"/>
        </w:rPr>
        <w:commentReference w:id="12"/>
      </w:r>
      <w:commentRangeEnd w:id="13"/>
      <w:r w:rsidR="00C8633F">
        <w:rPr>
          <w:rStyle w:val="a6"/>
          <w:snapToGrid/>
          <w:kern w:val="2"/>
        </w:rPr>
        <w:commentReference w:id="13"/>
      </w:r>
    </w:p>
    <w:p w14:paraId="382C1148" w14:textId="77777777" w:rsidR="00930027" w:rsidRDefault="00930027" w:rsidP="00930027">
      <w:pPr>
        <w:pStyle w:val="0230"/>
      </w:pPr>
    </w:p>
    <w:p w14:paraId="0D9FBE91" w14:textId="7954E083" w:rsidR="00930027" w:rsidRDefault="00930027" w:rsidP="00930027">
      <w:pPr>
        <w:pStyle w:val="0230"/>
      </w:pPr>
      <w:r>
        <w:rPr>
          <w:rFonts w:hint="eastAsia"/>
        </w:rPr>
        <w:t>本論文では、知識選択型転移強化学習のハイパーパラメータを調整することで、動的障害物の回避が実現できることを確認した。知識選択型転移強化学習は、過去の学習経験を転移させることで学習速度の向上や新しい環境への適応度の向上を図る手法</w:t>
      </w:r>
      <w:commentRangeStart w:id="14"/>
      <w:r w:rsidR="000E74B9">
        <w:rPr>
          <w:rFonts w:hint="eastAsia"/>
        </w:rPr>
        <w:t>だ</w:t>
      </w:r>
      <w:commentRangeEnd w:id="14"/>
      <w:r w:rsidR="00C8633F">
        <w:rPr>
          <w:rStyle w:val="a6"/>
          <w:snapToGrid/>
          <w:kern w:val="2"/>
        </w:rPr>
        <w:commentReference w:id="14"/>
      </w:r>
      <w:r w:rsidR="000E74B9">
        <w:rPr>
          <w:rFonts w:hint="eastAsia"/>
        </w:rPr>
        <w:t>。</w:t>
      </w:r>
    </w:p>
    <w:p w14:paraId="445E781F" w14:textId="77777777" w:rsidR="00930027" w:rsidRPr="000E74B9" w:rsidRDefault="00930027" w:rsidP="00930027">
      <w:pPr>
        <w:pStyle w:val="0230"/>
      </w:pPr>
    </w:p>
    <w:p w14:paraId="449018AF" w14:textId="5ECDF080" w:rsidR="00EE4D51" w:rsidRDefault="00930027" w:rsidP="00930027">
      <w:pPr>
        <w:pStyle w:val="0230"/>
      </w:pPr>
      <w:r>
        <w:rPr>
          <w:rFonts w:hint="eastAsia"/>
        </w:rPr>
        <w:t>また、本研究では活性化拡散モデルを利用しており、このモデルはネットワーク構造がグラフ理論で定義されており、既存のグラフ理論の解析手法との親和性が高い特徴があ</w:t>
      </w:r>
      <w:r w:rsidR="000E74B9">
        <w:rPr>
          <w:rFonts w:hint="eastAsia"/>
        </w:rPr>
        <w:t>る</w:t>
      </w:r>
      <w:r>
        <w:rPr>
          <w:rFonts w:hint="eastAsia"/>
        </w:rPr>
        <w:t>。以下では、具体的な研究内容と結果について</w:t>
      </w:r>
      <w:r w:rsidR="000E74B9">
        <w:rPr>
          <w:rFonts w:hint="eastAsia"/>
        </w:rPr>
        <w:t>報告する。</w:t>
      </w:r>
    </w:p>
    <w:p w14:paraId="670FC68A" w14:textId="4AF2AD26" w:rsidR="00EE4D51" w:rsidRDefault="00EE4D51">
      <w:pPr>
        <w:pStyle w:val="0210"/>
        <w:rPr>
          <w:rFonts w:ascii="Times New Roman" w:hAnsi="Times New Roman"/>
        </w:rPr>
      </w:pPr>
      <w:r>
        <w:rPr>
          <w:rFonts w:hint="eastAsia"/>
        </w:rPr>
        <w:t>2.</w:t>
      </w:r>
      <w:r>
        <w:rPr>
          <w:rFonts w:hint="eastAsia"/>
        </w:rPr>
        <w:t xml:space="preserve">　</w:t>
      </w:r>
      <w:commentRangeStart w:id="16"/>
      <w:r w:rsidR="0067483D">
        <w:rPr>
          <w:rFonts w:hint="eastAsia"/>
        </w:rPr>
        <w:t>実験</w:t>
      </w:r>
      <w:commentRangeEnd w:id="16"/>
      <w:r w:rsidR="00AA462D">
        <w:rPr>
          <w:rStyle w:val="a6"/>
          <w:rFonts w:ascii="Century" w:eastAsia="ＭＳ 明朝" w:hAnsi="Century"/>
          <w:snapToGrid/>
          <w:kern w:val="2"/>
        </w:rPr>
        <w:commentReference w:id="16"/>
      </w:r>
      <w:r w:rsidR="0067483D">
        <w:rPr>
          <w:rFonts w:hint="eastAsia"/>
        </w:rPr>
        <w:t>と結果</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p>
    <w:p w14:paraId="7776FB4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A9395E3" w14:textId="77777777" w:rsidR="00EE4D51" w:rsidRDefault="00EE4D51">
      <w:pPr>
        <w:pStyle w:val="0230"/>
      </w:pPr>
      <w:r>
        <w:rPr>
          <w:rFonts w:hint="eastAsia"/>
        </w:rPr>
        <w:t>本文□□□□□□□□□□□□□□□□□□□□□□□□□□□□□□□□□□□□□□□□□□□□□□□□□</w:t>
      </w:r>
      <w:r>
        <w:rPr>
          <w:rFonts w:hint="eastAsia"/>
        </w:rPr>
        <w:lastRenderedPageBreak/>
        <w:t>□□□□□□□□□□□□□□□□□□□□□□□□。</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1.5pt" o:ole="" fillcolor="window">
            <v:imagedata r:id="rId13" o:title=""/>
          </v:shape>
          <o:OLEObject Type="Embed" ProgID="Equation.DSMT4" ShapeID="_x0000_i1025" DrawAspect="Content" ObjectID="_1748090381" r:id="rId14"/>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40pt;height:11.5pt" o:ole="" fillcolor="window">
            <v:imagedata r:id="rId13" o:title=""/>
          </v:shape>
          <o:OLEObject Type="Embed" ProgID="Equation.DSMT4" ShapeID="_x0000_i1026" DrawAspect="Content" ObjectID="_1748090382" r:id="rId15"/>
        </w:object>
      </w:r>
    </w:p>
    <w:p w14:paraId="14A91875" w14:textId="77777777" w:rsidR="00EE4D51" w:rsidRDefault="00EE4D51">
      <w:pPr>
        <w:pStyle w:val="031"/>
      </w:pPr>
      <w:r>
        <w:object w:dxaOrig="800" w:dyaOrig="220" w14:anchorId="7B4DB3B6">
          <v:shape id="_x0000_i1027" type="#_x0000_t75" style="width:40pt;height:11.5pt" o:ole="" fillcolor="window">
            <v:imagedata r:id="rId13" o:title=""/>
          </v:shape>
          <o:OLEObject Type="Embed" ProgID="Equation.DSMT4" ShapeID="_x0000_i1027" DrawAspect="Content" ObjectID="_1748090383" r:id="rId16"/>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5pt;height:21pt" o:ole="" fillcolor="window">
            <v:imagedata r:id="rId17" o:title=""/>
          </v:shape>
          <o:OLEObject Type="Embed" ProgID="Equation.DSMT4" ShapeID="_x0000_i1028" DrawAspect="Content" ObjectID="_1748090384" r:id="rId18"/>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19" o:title=""/>
                                </v:shape>
                                <o:OLEObject Type="Embed" ProgID="Photoshop.Image.5" ShapeID="_x0000_i1030" DrawAspect="Content" ObjectID="_1748090385" r:id="rId20">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19" o:title=""/>
                          </v:shape>
                          <o:OLEObject Type="Embed" ProgID="Photoshop.Image.5" ShapeID="_x0000_i1030" DrawAspect="Content" ObjectID="_1748090385" r:id="rId21">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17"/>
      <w:r w:rsidR="00F7235F">
        <w:rPr>
          <w:rFonts w:hint="eastAsia"/>
        </w:rPr>
        <w:t>.</w:t>
      </w:r>
      <w:r w:rsidR="00F7235F">
        <w:rPr>
          <w:rFonts w:hint="eastAsia"/>
        </w:rPr>
        <w:t xml:space="preserve">　結言</w:t>
      </w:r>
      <w:commentRangeEnd w:id="17"/>
      <w:r w:rsidR="00F7235F" w:rsidRPr="003E1589">
        <w:commentReference w:id="17"/>
      </w:r>
    </w:p>
    <w:p w14:paraId="48843FAE" w14:textId="77777777" w:rsidR="00F7235F" w:rsidRDefault="00F7235F" w:rsidP="00F7235F">
      <w:pPr>
        <w:pStyle w:val="0221"/>
      </w:pPr>
      <w:commentRangeStart w:id="18"/>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r>
        <w:rPr>
          <w:rFonts w:hint="eastAsia"/>
        </w:rPr>
        <w:lastRenderedPageBreak/>
        <w:t>□□□□□□□□□□□□□□□□□□□□□□□□□□□□□□□□□□□□□□□□□□□□□□□□。</w:t>
      </w:r>
      <w:commentRangeEnd w:id="18"/>
      <w:r>
        <w:rPr>
          <w:rStyle w:val="a6"/>
          <w:snapToGrid/>
          <w:kern w:val="2"/>
        </w:rPr>
        <w:commentReference w:id="18"/>
      </w:r>
    </w:p>
    <w:p w14:paraId="3CF2F5F3" w14:textId="4BC9AE8E" w:rsidR="00AD4880" w:rsidRPr="00F7235F" w:rsidRDefault="00AD4880" w:rsidP="00AD4880">
      <w:pPr>
        <w:pStyle w:val="0230"/>
        <w:ind w:firstLine="0"/>
      </w:pPr>
      <w:r>
        <w:rPr>
          <w:rFonts w:hint="eastAsia"/>
        </w:rPr>
        <w:t>謝　　　辞</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rPr>
          <w:rFonts w:hint="eastAsia"/>
        </w:rPr>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w:t>
      </w:r>
      <w:r>
        <w:t>technologies such as reinforcement learning and transfer learning are being implemented in intelligent robot</w:t>
      </w:r>
      <w:r>
        <w:t xml:space="preserve"> system</w:t>
      </w:r>
      <w:r>
        <w:t xml:space="preserve">s. The authors have proposed knowledge-selective transfer reinforcement learning based on the </w:t>
      </w:r>
      <w:r>
        <w:t>spreading activation</w:t>
      </w:r>
      <w:r>
        <w:t xml:space="preserve"> model, which is a knowledge in the field of cognitive science. </w:t>
      </w:r>
      <w:r>
        <w:t>In past research, a</w:t>
      </w:r>
      <w:r>
        <w:t xml:space="preserve">lthough static obstacle avoidance has been achieved in mobile robots with knowledge-selective transfer reinforcement learning, dynamic obstacle avoidance has not been investigated. In this </w:t>
      </w:r>
      <w:r>
        <w:t>paper</w:t>
      </w:r>
      <w:r>
        <w:t xml:space="preserve">,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rPr>
          <w:rFonts w:hint="eastAsia"/>
        </w:rPr>
      </w:pPr>
      <w:r>
        <w:rPr>
          <w:rFonts w:hint="eastAsia"/>
        </w:rPr>
        <w:t>としましょう．</w:t>
      </w:r>
    </w:p>
  </w:comment>
  <w:comment w:id="7"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8" w:author="Hitoshi Kono" w:date="2023-06-12T15:38:00Z" w:initials="HK">
    <w:p w14:paraId="2D68D6BA" w14:textId="2C2E81D3" w:rsidR="00AA462D" w:rsidRDefault="00AA462D">
      <w:pPr>
        <w:pStyle w:val="a7"/>
      </w:pPr>
      <w:r>
        <w:rPr>
          <w:rStyle w:val="a6"/>
        </w:rPr>
        <w:annotationRef/>
      </w:r>
      <w:r>
        <w:rPr>
          <w:rFonts w:hint="eastAsia"/>
        </w:rPr>
        <w:t>技術だけの話からスタートするのではなく，社会的背景から入る．プレゼンの順序と一緒．</w:t>
      </w:r>
    </w:p>
    <w:p w14:paraId="04EF44C0" w14:textId="13A7E250" w:rsidR="00AA462D" w:rsidRDefault="00AA462D">
      <w:pPr>
        <w:pStyle w:val="a7"/>
        <w:rPr>
          <w:rFonts w:hint="eastAsia"/>
        </w:rPr>
      </w:pPr>
      <w:r>
        <w:rPr>
          <w:rFonts w:hint="eastAsia"/>
        </w:rPr>
        <w:t>それら社会的背景や関連研究を述べる時には，できるだけ信頼できる情報の引用を付けたい．</w:t>
      </w:r>
      <w:r>
        <w:rPr>
          <w:rFonts w:hint="eastAsia"/>
        </w:rPr>
        <w:t>W</w:t>
      </w:r>
      <w:r>
        <w:t>EB</w:t>
      </w:r>
      <w:r>
        <w:rPr>
          <w:rFonts w:hint="eastAsia"/>
        </w:rPr>
        <w:t>ページなどの引用はなるべく避ける．省庁が出している報告書のデータを引用する際は</w:t>
      </w:r>
      <w:r>
        <w:rPr>
          <w:rFonts w:hint="eastAsia"/>
        </w:rPr>
        <w:t>U</w:t>
      </w:r>
      <w:r>
        <w:t>RL</w:t>
      </w:r>
      <w:r>
        <w:rPr>
          <w:rFonts w:hint="eastAsia"/>
        </w:rPr>
        <w:t>を参考文献リストに入れてよい．</w:t>
      </w:r>
    </w:p>
  </w:comment>
  <w:comment w:id="9" w:author="Hitoshi Kono" w:date="2023-06-12T15:36:00Z" w:initials="HK">
    <w:p w14:paraId="6C842F33" w14:textId="7CBFD9C8" w:rsidR="00AA462D" w:rsidRDefault="00AA462D">
      <w:pPr>
        <w:pStyle w:val="a7"/>
        <w:rPr>
          <w:rFonts w:hint="eastAsia"/>
        </w:rPr>
      </w:pPr>
      <w:r>
        <w:rPr>
          <w:rStyle w:val="a6"/>
        </w:rPr>
        <w:annotationRef/>
      </w:r>
      <w:r>
        <w:rPr>
          <w:rFonts w:hint="eastAsia"/>
        </w:rPr>
        <w:t>論文の本文では全体通りして　、や。ではなく　，と　．にする</w:t>
      </w:r>
    </w:p>
  </w:comment>
  <w:comment w:id="10" w:author="Sora Takaya" w:date="2023-06-10T14:26:00Z" w:initials="ST">
    <w:p w14:paraId="55157CB1" w14:textId="273DA640" w:rsidR="00E45FCF" w:rsidRDefault="00E45FCF">
      <w:pPr>
        <w:pStyle w:val="a7"/>
      </w:pPr>
      <w:r>
        <w:rPr>
          <w:rStyle w:val="a6"/>
        </w:rPr>
        <w:annotationRef/>
      </w:r>
      <w:r>
        <w:rPr>
          <w:rFonts w:hint="eastAsia"/>
        </w:rPr>
        <w:t>河野らの可能性</w:t>
      </w:r>
    </w:p>
  </w:comment>
  <w:comment w:id="11" w:author="Hitoshi Kono" w:date="2023-06-12T15:37:00Z" w:initials="HK">
    <w:p w14:paraId="5DB80F88" w14:textId="77777777" w:rsidR="00AA462D" w:rsidRDefault="00AA462D">
      <w:pPr>
        <w:pStyle w:val="a7"/>
      </w:pPr>
      <w:r>
        <w:rPr>
          <w:rStyle w:val="a6"/>
        </w:rPr>
        <w:annotationRef/>
      </w:r>
      <w:r>
        <w:rPr>
          <w:rFonts w:hint="eastAsia"/>
        </w:rPr>
        <w:t>河野らで</w:t>
      </w:r>
      <w:r>
        <w:rPr>
          <w:rFonts w:hint="eastAsia"/>
        </w:rPr>
        <w:t>O</w:t>
      </w:r>
      <w:r>
        <w:t>K</w:t>
      </w:r>
    </w:p>
    <w:p w14:paraId="6712CDEE" w14:textId="15E81EB8" w:rsidR="00AA462D" w:rsidRDefault="00AA462D">
      <w:pPr>
        <w:pStyle w:val="a7"/>
        <w:rPr>
          <w:rFonts w:hint="eastAsia"/>
        </w:rPr>
      </w:pPr>
      <w:r>
        <w:rPr>
          <w:rFonts w:hint="eastAsia"/>
        </w:rPr>
        <w:t>文末に論文を引用する．去年の電気学会の奴で良い．引用の仕方はこのデータのサンプル記述を参考にする．</w:t>
      </w:r>
    </w:p>
  </w:comment>
  <w:comment w:id="12" w:author="Sora Takaya" w:date="2023-06-10T14:26:00Z" w:initials="ST">
    <w:p w14:paraId="40C1EBD9" w14:textId="0E992BF2" w:rsidR="00E45FCF" w:rsidRDefault="00E45FCF">
      <w:pPr>
        <w:pStyle w:val="a7"/>
      </w:pPr>
      <w:r>
        <w:rPr>
          <w:rStyle w:val="a6"/>
        </w:rPr>
        <w:annotationRef/>
      </w:r>
      <w:r>
        <w:rPr>
          <w:rFonts w:hint="eastAsia"/>
        </w:rPr>
        <w:t>課題の提示</w:t>
      </w:r>
    </w:p>
  </w:comment>
  <w:comment w:id="13" w:author="Hitoshi Kono" w:date="2023-06-12T15:51:00Z" w:initials="HK">
    <w:p w14:paraId="3B105A82" w14:textId="130B2D2A" w:rsidR="00C8633F" w:rsidRDefault="00C8633F">
      <w:pPr>
        <w:pStyle w:val="a7"/>
        <w:rPr>
          <w:rFonts w:hint="eastAsia"/>
        </w:rPr>
      </w:pPr>
      <w:r>
        <w:rPr>
          <w:rStyle w:val="a6"/>
        </w:rPr>
        <w:annotationRef/>
      </w:r>
      <w:r>
        <w:rPr>
          <w:rFonts w:hint="eastAsia"/>
        </w:rPr>
        <w:t>課題の提示は問題無いのでこのまま執筆をつづけてほしいですが，「でした」という表現は使わない「である」調にする．</w:t>
      </w:r>
    </w:p>
  </w:comment>
  <w:comment w:id="14" w:author="Hitoshi Kono" w:date="2023-06-12T15:52:00Z" w:initials="HK">
    <w:p w14:paraId="056CA3D7" w14:textId="77777777" w:rsidR="00C8633F" w:rsidRDefault="00C8633F">
      <w:pPr>
        <w:pStyle w:val="a7"/>
      </w:pPr>
      <w:r>
        <w:rPr>
          <w:rStyle w:val="a6"/>
        </w:rPr>
        <w:annotationRef/>
      </w:r>
      <w:r>
        <w:rPr>
          <w:rFonts w:hint="eastAsia"/>
        </w:rPr>
        <w:t>手法である</w:t>
      </w:r>
    </w:p>
    <w:p w14:paraId="3B580483" w14:textId="77777777" w:rsidR="00C8633F" w:rsidRDefault="00C8633F">
      <w:pPr>
        <w:pStyle w:val="a7"/>
      </w:pPr>
    </w:p>
    <w:p w14:paraId="2ED06213" w14:textId="1E2CFBBF" w:rsidR="00C8633F" w:rsidRDefault="00C8633F">
      <w:pPr>
        <w:pStyle w:val="a7"/>
        <w:rPr>
          <w:rFonts w:hint="eastAsia"/>
        </w:rPr>
      </w:pPr>
      <w:r>
        <w:rPr>
          <w:rFonts w:hint="eastAsia"/>
        </w:rPr>
        <w:t>あと知識選択型転移強化学習の内容を説明している文章であるが，内容がただの転移強化学習になっており，知識選択要素が無い．もっと具体的に説明すう</w:t>
      </w:r>
      <w:r>
        <w:rPr>
          <w:rFonts w:hint="eastAsia"/>
        </w:rPr>
        <w:t>r</w:t>
      </w:r>
      <w:r>
        <w:rPr>
          <w:rFonts w:hint="eastAsia"/>
        </w:rPr>
        <w:t>．</w:t>
      </w:r>
      <w:bookmarkStart w:id="15" w:name="_GoBack"/>
      <w:bookmarkEnd w:id="15"/>
    </w:p>
  </w:comment>
  <w:comment w:id="16"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rPr>
          <w:rFonts w:hint="eastAsia"/>
        </w:rPr>
      </w:pPr>
      <w:r>
        <w:rPr>
          <w:rFonts w:hint="eastAsia"/>
        </w:rPr>
        <w:t>昨年の電気学会の論文を参考に書くこと</w:t>
      </w:r>
    </w:p>
  </w:comment>
  <w:comment w:id="17"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 w:id="18" w:author="Sora Takaya" w:date="2023-06-07T17:30:00Z" w:initials="ST">
    <w:p w14:paraId="1A217A64" w14:textId="77777777" w:rsidR="00F7235F" w:rsidRDefault="00F7235F">
      <w:pPr>
        <w:pStyle w:val="a7"/>
      </w:pPr>
      <w:r>
        <w:rPr>
          <w:rStyle w:val="a6"/>
        </w:rPr>
        <w:annotationRef/>
      </w:r>
      <w:r>
        <w:rPr>
          <w:rFonts w:hint="eastAsia"/>
        </w:rPr>
        <w:t>結言</w:t>
      </w:r>
    </w:p>
    <w:p w14:paraId="740E37E7" w14:textId="25E48067" w:rsidR="00F7235F" w:rsidRDefault="00F7235F">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BB302" w15:done="1"/>
  <w15:commentEx w15:paraId="7ADC72F4" w15:paraIdParent="3DCBB302" w15:done="0"/>
  <w15:commentEx w15:paraId="506D8AEF" w15:done="1"/>
  <w15:commentEx w15:paraId="545D2795" w15:paraIdParent="506D8AEF" w15:done="1"/>
  <w15:commentEx w15:paraId="5335F86F" w15:paraIdParent="506D8AEF" w15:done="0"/>
  <w15:commentEx w15:paraId="0480DABA" w15:done="0"/>
  <w15:commentEx w15:paraId="00E49260" w15:paraIdParent="0480DABA" w15:done="0"/>
  <w15:commentEx w15:paraId="5A0D7C61" w15:done="0"/>
  <w15:commentEx w15:paraId="04EF44C0" w15:done="0"/>
  <w15:commentEx w15:paraId="6C842F33" w15:done="0"/>
  <w15:commentEx w15:paraId="55157CB1" w15:done="0"/>
  <w15:commentEx w15:paraId="6712CDEE" w15:paraIdParent="55157CB1" w15:done="0"/>
  <w15:commentEx w15:paraId="40C1EBD9" w15:done="0"/>
  <w15:commentEx w15:paraId="3B105A82" w15:paraIdParent="40C1EBD9" w15:done="0"/>
  <w15:commentEx w15:paraId="2ED06213" w15:done="0"/>
  <w15:commentEx w15:paraId="2AA1CC90" w15:done="0"/>
  <w15:commentEx w15:paraId="4B47A34C" w15:done="0"/>
  <w15:commentEx w15:paraId="740E3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2F0682" w16cex:dateUtc="2023-06-10T05:26:00Z"/>
  <w16cex:commentExtensible w16cex:durableId="282F06A0" w16cex:dateUtc="2023-06-10T05:26: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0480DABA" w16cid:durableId="282B3C50"/>
  <w16cid:commentId w16cid:paraId="00E49260" w16cid:durableId="2831B71E"/>
  <w16cid:commentId w16cid:paraId="5A0D7C61" w16cid:durableId="282B3CBB"/>
  <w16cid:commentId w16cid:paraId="04EF44C0" w16cid:durableId="2831BA5E"/>
  <w16cid:commentId w16cid:paraId="6C842F33" w16cid:durableId="2831BA02"/>
  <w16cid:commentId w16cid:paraId="55157CB1" w16cid:durableId="282F0682"/>
  <w16cid:commentId w16cid:paraId="6712CDEE" w16cid:durableId="2831BA2B"/>
  <w16cid:commentId w16cid:paraId="40C1EBD9" w16cid:durableId="282F06A0"/>
  <w16cid:commentId w16cid:paraId="3B105A82" w16cid:durableId="2831BD7E"/>
  <w16cid:commentId w16cid:paraId="2ED06213" w16cid:durableId="2831BDB1"/>
  <w16cid:commentId w16cid:paraId="2AA1CC90" w16cid:durableId="2831BADB"/>
  <w16cid:commentId w16cid:paraId="4B47A34C" w16cid:durableId="282B3D5B"/>
  <w16cid:commentId w16cid:paraId="740E37E7" w16cid:durableId="282B3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8545C"/>
    <w:rsid w:val="000B60B6"/>
    <w:rsid w:val="000E74B9"/>
    <w:rsid w:val="00125E8D"/>
    <w:rsid w:val="00126E93"/>
    <w:rsid w:val="001D7993"/>
    <w:rsid w:val="00202948"/>
    <w:rsid w:val="0020312A"/>
    <w:rsid w:val="002173EF"/>
    <w:rsid w:val="0022597A"/>
    <w:rsid w:val="002334F1"/>
    <w:rsid w:val="00243164"/>
    <w:rsid w:val="0027421F"/>
    <w:rsid w:val="002E4688"/>
    <w:rsid w:val="002F4EFF"/>
    <w:rsid w:val="003B35F6"/>
    <w:rsid w:val="003C5E38"/>
    <w:rsid w:val="003D2640"/>
    <w:rsid w:val="003E1589"/>
    <w:rsid w:val="003F3622"/>
    <w:rsid w:val="0043282A"/>
    <w:rsid w:val="00460DE5"/>
    <w:rsid w:val="00465026"/>
    <w:rsid w:val="004716B7"/>
    <w:rsid w:val="004A1AF2"/>
    <w:rsid w:val="004F48CF"/>
    <w:rsid w:val="00570F92"/>
    <w:rsid w:val="00573665"/>
    <w:rsid w:val="005E34E7"/>
    <w:rsid w:val="00635504"/>
    <w:rsid w:val="0064537D"/>
    <w:rsid w:val="0067483D"/>
    <w:rsid w:val="006C56E2"/>
    <w:rsid w:val="0076105E"/>
    <w:rsid w:val="0076652A"/>
    <w:rsid w:val="00794C66"/>
    <w:rsid w:val="007B440D"/>
    <w:rsid w:val="00813068"/>
    <w:rsid w:val="00930027"/>
    <w:rsid w:val="009B5AE6"/>
    <w:rsid w:val="009C2E4D"/>
    <w:rsid w:val="00AA462D"/>
    <w:rsid w:val="00AB7F43"/>
    <w:rsid w:val="00AD4880"/>
    <w:rsid w:val="00B2359E"/>
    <w:rsid w:val="00BB6B28"/>
    <w:rsid w:val="00C8633F"/>
    <w:rsid w:val="00CD1DA8"/>
    <w:rsid w:val="00CE3350"/>
    <w:rsid w:val="00D21DD0"/>
    <w:rsid w:val="00E45FCF"/>
    <w:rsid w:val="00E66863"/>
    <w:rsid w:val="00E91A6A"/>
    <w:rsid w:val="00EE4D51"/>
    <w:rsid w:val="00F7235F"/>
    <w:rsid w:val="00FA0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BA2-BBCC-4DF3-ADFB-31A02E536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162</TotalTime>
  <Pages>4</Pages>
  <Words>5821</Words>
  <Characters>988</Characters>
  <Application>Microsoft Office Word</Application>
  <DocSecurity>0</DocSecurity>
  <Lines>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Hitoshi Kono</cp:lastModifiedBy>
  <cp:revision>31</cp:revision>
  <cp:lastPrinted>2003-05-20T08:11:00Z</cp:lastPrinted>
  <dcterms:created xsi:type="dcterms:W3CDTF">2023-06-07T07:38:00Z</dcterms:created>
  <dcterms:modified xsi:type="dcterms:W3CDTF">2023-06-12T06:53:00Z</dcterms:modified>
</cp:coreProperties>
</file>