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91D" w:rsidRDefault="0074185A">
      <w:pPr>
        <w:spacing w:before="400" w:after="120"/>
        <w:jc w:val="center"/>
      </w:pPr>
      <w:r>
        <w:rPr>
          <w:b/>
          <w:bCs/>
          <w:color w:val="1F4E79"/>
          <w:sz w:val="64"/>
          <w:szCs w:val="64"/>
        </w:rPr>
        <w:t>BorderFlow</w:t>
      </w:r>
    </w:p>
    <w:p w:rsidR="002F491D" w:rsidRDefault="0074185A">
      <w:pPr>
        <w:spacing w:after="80"/>
        <w:jc w:val="center"/>
      </w:pPr>
      <w:r>
        <w:rPr>
          <w:color w:val="2E75B6"/>
          <w:sz w:val="32"/>
          <w:szCs w:val="32"/>
        </w:rPr>
        <w:t>Week 4 — Distributed Design</w:t>
      </w:r>
    </w:p>
    <w:p w:rsidR="002F491D" w:rsidRDefault="0074185A">
      <w:pPr>
        <w:spacing w:after="60"/>
        <w:jc w:val="center"/>
      </w:pPr>
      <w:r>
        <w:rPr>
          <w:color w:val="555555"/>
        </w:rPr>
        <w:t>CS4430: Distributed Database Systems</w:t>
      </w:r>
    </w:p>
    <w:p w:rsidR="002F491D" w:rsidRDefault="0074185A">
      <w:pPr>
        <w:spacing w:after="400"/>
        <w:jc w:val="center"/>
      </w:pPr>
      <w:r>
        <w:rPr>
          <w:color w:val="888888"/>
          <w:sz w:val="20"/>
          <w:szCs w:val="20"/>
        </w:rPr>
        <w:t>National University of Lesotho  |  FOST  |  MACS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F491D">
        <w:tblPrEx>
          <w:tblCellMar>
            <w:top w:w="0" w:type="dxa"/>
            <w:bottom w:w="0" w:type="dxa"/>
          </w:tblCellMar>
        </w:tblPrEx>
        <w:tc>
          <w:tcPr>
            <w:tcW w:w="30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Field</w:t>
            </w:r>
          </w:p>
        </w:tc>
        <w:tc>
          <w:tcPr>
            <w:tcW w:w="60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Detail</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Course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CS4430 – Distributed Database Systems</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Deliverable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Week 4 — Distributed Architecture, Rationale, Sync, Conflict &amp; Failure Strategy</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Group Size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7 Students</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Coordinator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Mr Khobatha Setetemela</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Tech Stack</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PostgreSQL 15 + Python (FastAPI) + Celery + Redis + Docker + Kubernetes (K3s)</w:t>
            </w:r>
          </w:p>
        </w:tc>
      </w:tr>
    </w:tbl>
    <w:p w:rsidR="002F491D" w:rsidRDefault="002F491D">
      <w:pPr>
        <w:spacing w:after="160"/>
      </w:pPr>
    </w:p>
    <w:p w:rsidR="0074185A" w:rsidRDefault="0074185A" w:rsidP="0074185A">
      <w:pPr>
        <w:pStyle w:val="Heading1"/>
        <w:pBdr>
          <w:bottom w:val="single" w:sz="6" w:space="4" w:color="1F4E79"/>
        </w:pBdr>
      </w:pPr>
      <w:r>
        <w:t>1. Overview</w:t>
      </w:r>
    </w:p>
    <w:p w:rsidR="0074185A" w:rsidRDefault="0074185A" w:rsidP="0074185A">
      <w:pPr>
        <w:spacing w:after="80"/>
      </w:pPr>
      <w:r>
        <w:t>This document explains our distributed design for BorderFlow. We started with one central database in Week 2. Now we split it across four sites so each site can work alone without internet. This document explains:</w:t>
      </w:r>
    </w:p>
    <w:p w:rsidR="0074185A" w:rsidRDefault="0074185A" w:rsidP="0074185A">
      <w:pPr>
        <w:spacing w:after="80"/>
      </w:pPr>
    </w:p>
    <w:p w:rsidR="0074185A" w:rsidRDefault="0074185A" w:rsidP="0074185A">
      <w:pPr>
        <w:pStyle w:val="ListParagraph"/>
        <w:numPr>
          <w:ilvl w:val="0"/>
          <w:numId w:val="4"/>
        </w:numPr>
        <w:spacing w:after="80"/>
      </w:pPr>
      <w:r>
        <w:t>What the distributed system looks like (architecture diagram)</w:t>
      </w:r>
    </w:p>
    <w:p w:rsidR="0074185A" w:rsidRDefault="0074185A" w:rsidP="0074185A">
      <w:pPr>
        <w:pStyle w:val="ListParagraph"/>
        <w:numPr>
          <w:ilvl w:val="0"/>
          <w:numId w:val="4"/>
        </w:numPr>
        <w:spacing w:after="80"/>
      </w:pPr>
      <w:r>
        <w:t>Why we made these choices (trade-offs)</w:t>
      </w:r>
    </w:p>
    <w:p w:rsidR="0074185A" w:rsidRDefault="0074185A" w:rsidP="0074185A">
      <w:pPr>
        <w:pStyle w:val="ListParagraph"/>
        <w:numPr>
          <w:ilvl w:val="0"/>
          <w:numId w:val="4"/>
        </w:numPr>
        <w:spacing w:after="80"/>
      </w:pPr>
      <w:r>
        <w:t>How sites share data with each other (synchronization)</w:t>
      </w:r>
    </w:p>
    <w:p w:rsidR="0074185A" w:rsidRDefault="0074185A" w:rsidP="0074185A">
      <w:pPr>
        <w:pStyle w:val="ListParagraph"/>
        <w:numPr>
          <w:ilvl w:val="0"/>
          <w:numId w:val="4"/>
        </w:numPr>
        <w:spacing w:after="80"/>
      </w:pPr>
      <w:r>
        <w:t>How we fix problems when two sites change the same data (conflict resolution)</w:t>
      </w:r>
    </w:p>
    <w:p w:rsidR="0074185A" w:rsidRDefault="0074185A" w:rsidP="0074185A">
      <w:pPr>
        <w:pStyle w:val="ListParagraph"/>
        <w:numPr>
          <w:ilvl w:val="0"/>
          <w:numId w:val="4"/>
        </w:numPr>
        <w:spacing w:after="80"/>
      </w:pPr>
      <w:r>
        <w:t>How the system recovers when things go wrong (failure recovery)</w:t>
      </w:r>
    </w:p>
    <w:p w:rsidR="0074185A" w:rsidRDefault="0074185A" w:rsidP="0074185A">
      <w:pPr>
        <w:spacing w:after="80"/>
      </w:pPr>
    </w:p>
    <w:p w:rsidR="002F491D" w:rsidRDefault="0074185A" w:rsidP="0074185A">
      <w:pPr>
        <w:spacing w:after="80"/>
      </w:pPr>
      <w:r>
        <w:t>The main rule is simple: every site must work fully on its own. Even if the internet is down, staff can still record container movements. When internet comes back, all sites catch up automatically.</w:t>
      </w:r>
    </w:p>
    <w:p w:rsidR="002F491D" w:rsidRDefault="0074185A">
      <w:pPr>
        <w:pStyle w:val="Heading1"/>
        <w:pBdr>
          <w:bottom w:val="single" w:sz="6" w:space="4" w:color="1F4E79"/>
        </w:pBdr>
      </w:pPr>
      <w:r>
        <w:t>2. Distributed Architecture</w:t>
      </w:r>
    </w:p>
    <w:p w:rsidR="002F491D" w:rsidRDefault="0074185A">
      <w:pPr>
        <w:pStyle w:val="Heading2"/>
      </w:pPr>
      <w:r>
        <w:t>2.1 From Centralized to Distributed</w:t>
      </w:r>
    </w:p>
    <w:p w:rsidR="0074185A" w:rsidRPr="0074185A" w:rsidRDefault="0074185A" w:rsidP="0074185A">
      <w:pPr>
        <w:spacing w:after="120"/>
        <w:jc w:val="both"/>
      </w:pPr>
      <w:r w:rsidRPr="0074185A">
        <w:t>In Week 2 we designed one big database with 13 tables. That design was correct but had one big problem. If the central server went offline or internet failed, nobody could work. That does not work for border posts in Lesotho where internet often drops.</w:t>
      </w:r>
    </w:p>
    <w:p w:rsidR="0074185A" w:rsidRPr="0074185A" w:rsidRDefault="0074185A" w:rsidP="0074185A">
      <w:pPr>
        <w:spacing w:after="120"/>
        <w:jc w:val="both"/>
      </w:pPr>
    </w:p>
    <w:p w:rsidR="0074185A" w:rsidRPr="0074185A" w:rsidRDefault="0074185A" w:rsidP="0074185A">
      <w:pPr>
        <w:spacing w:after="120"/>
        <w:jc w:val="both"/>
      </w:pPr>
      <w:r>
        <w:t>Our distributed design</w:t>
      </w:r>
      <w:r w:rsidRPr="0074185A">
        <w:t xml:space="preserve"> keeps the same 13 tables but puts a full copy at each site. Every site has its own database. There is no central database that everyone depends on.</w:t>
      </w:r>
    </w:p>
    <w:p w:rsidR="002F491D" w:rsidRDefault="002F491D">
      <w:pPr>
        <w:spacing w:after="80"/>
      </w:pPr>
    </w:p>
    <w:p w:rsidR="002F491D" w:rsidRDefault="0074185A">
      <w:pPr>
        <w:pStyle w:val="Heading2"/>
      </w:pPr>
      <w:r>
        <w:t>2.2 Architecture Diagram</w:t>
      </w:r>
    </w:p>
    <w:p w:rsidR="0074185A" w:rsidRDefault="0074185A" w:rsidP="0074185A">
      <w:pPr>
        <w:pStyle w:val="NormalWeb"/>
      </w:pPr>
      <w:r>
        <w:rPr>
          <w:noProof/>
        </w:rPr>
        <w:lastRenderedPageBreak/>
        <w:drawing>
          <wp:inline distT="0" distB="0" distL="0" distR="0">
            <wp:extent cx="6678813" cy="4141267"/>
            <wp:effectExtent l="0" t="0" r="8255" b="0"/>
            <wp:docPr id="1" name="Picture 1" descr="C:\Users\mmmab\Downloads\Squad_X.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mab\Downloads\Squad_X.drawi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14178" cy="4163195"/>
                    </a:xfrm>
                    <a:prstGeom prst="rect">
                      <a:avLst/>
                    </a:prstGeom>
                    <a:noFill/>
                    <a:ln>
                      <a:noFill/>
                    </a:ln>
                  </pic:spPr>
                </pic:pic>
              </a:graphicData>
            </a:graphic>
          </wp:inline>
        </w:drawing>
      </w:r>
    </w:p>
    <w:p w:rsidR="0074185A" w:rsidRDefault="0074185A">
      <w:pPr>
        <w:spacing w:after="120"/>
        <w:jc w:val="both"/>
      </w:pPr>
    </w:p>
    <w:p w:rsidR="0074185A" w:rsidRPr="0074185A" w:rsidRDefault="0074185A" w:rsidP="0074185A">
      <w:pPr>
        <w:spacing w:after="120"/>
        <w:jc w:val="both"/>
      </w:pPr>
    </w:p>
    <w:p w:rsidR="0074185A" w:rsidRPr="0074185A" w:rsidRDefault="0074185A" w:rsidP="0074185A">
      <w:pPr>
        <w:spacing w:after="120"/>
        <w:jc w:val="both"/>
      </w:pPr>
      <w:r w:rsidRPr="0074185A">
        <w:t>What the diagram shows:</w:t>
      </w:r>
    </w:p>
    <w:p w:rsidR="0074185A" w:rsidRPr="0074185A" w:rsidRDefault="0074185A" w:rsidP="0074185A">
      <w:pPr>
        <w:pStyle w:val="ListParagraph"/>
        <w:numPr>
          <w:ilvl w:val="0"/>
          <w:numId w:val="8"/>
        </w:numPr>
        <w:spacing w:after="120"/>
        <w:jc w:val="both"/>
      </w:pPr>
      <w:r w:rsidRPr="0074185A">
        <w:t>Four operational sites (Maseru Depot, Maseru Bridge, Durban Port, Johannesburg Hub)</w:t>
      </w:r>
    </w:p>
    <w:p w:rsidR="0074185A" w:rsidRPr="0074185A" w:rsidRDefault="0074185A" w:rsidP="0074185A">
      <w:pPr>
        <w:pStyle w:val="ListParagraph"/>
        <w:numPr>
          <w:ilvl w:val="0"/>
          <w:numId w:val="8"/>
        </w:numPr>
        <w:spacing w:after="120"/>
        <w:jc w:val="both"/>
      </w:pPr>
      <w:r w:rsidRPr="0074185A">
        <w:t>One Control Tower that only reads data (never writes)</w:t>
      </w:r>
    </w:p>
    <w:p w:rsidR="0074185A" w:rsidRPr="0074185A" w:rsidRDefault="0074185A" w:rsidP="0074185A">
      <w:pPr>
        <w:pStyle w:val="ListParagraph"/>
        <w:numPr>
          <w:ilvl w:val="0"/>
          <w:numId w:val="8"/>
        </w:numPr>
        <w:spacing w:after="120"/>
        <w:jc w:val="both"/>
      </w:pPr>
      <w:r w:rsidRPr="0074185A">
        <w:t>Solid black lines = local connections that always work</w:t>
      </w:r>
    </w:p>
    <w:p w:rsidR="0074185A" w:rsidRPr="0074185A" w:rsidRDefault="0074185A" w:rsidP="0074185A">
      <w:pPr>
        <w:pStyle w:val="ListParagraph"/>
        <w:numPr>
          <w:ilvl w:val="0"/>
          <w:numId w:val="8"/>
        </w:numPr>
        <w:spacing w:after="120"/>
        <w:jc w:val="both"/>
      </w:pPr>
      <w:r w:rsidRPr="0074185A">
        <w:t>Dashed red lines = sync between sites (works when internet is available)</w:t>
      </w:r>
    </w:p>
    <w:p w:rsidR="0074185A" w:rsidRPr="0074185A" w:rsidRDefault="0074185A" w:rsidP="0074185A">
      <w:pPr>
        <w:pStyle w:val="ListParagraph"/>
        <w:numPr>
          <w:ilvl w:val="0"/>
          <w:numId w:val="8"/>
        </w:numPr>
        <w:spacing w:after="120"/>
        <w:jc w:val="both"/>
      </w:pPr>
      <w:r w:rsidRPr="0074185A">
        <w:t>Dotted blue lines = read-only data going to Control Tower</w:t>
      </w:r>
    </w:p>
    <w:p w:rsidR="0074185A" w:rsidRPr="0074185A" w:rsidRDefault="0074185A" w:rsidP="0074185A">
      <w:pPr>
        <w:pStyle w:val="ListParagraph"/>
        <w:numPr>
          <w:ilvl w:val="0"/>
          <w:numId w:val="8"/>
        </w:numPr>
        <w:spacing w:after="120"/>
        <w:jc w:val="both"/>
      </w:pPr>
      <w:r w:rsidRPr="0074185A">
        <w:t>Everything runs inside Kubernetes</w:t>
      </w:r>
    </w:p>
    <w:p w:rsidR="0074185A" w:rsidRDefault="0074185A">
      <w:pPr>
        <w:spacing w:after="120"/>
        <w:jc w:val="both"/>
      </w:pPr>
    </w:p>
    <w:p w:rsidR="0074185A" w:rsidRDefault="0074185A">
      <w:pPr>
        <w:spacing w:after="120"/>
        <w:jc w:val="both"/>
      </w:pPr>
    </w:p>
    <w:p w:rsidR="0074185A" w:rsidRDefault="0074185A" w:rsidP="0074185A">
      <w:pPr>
        <w:pStyle w:val="Heading2"/>
      </w:pPr>
      <w:r>
        <w:t>2.3 Site Topology</w:t>
      </w:r>
    </w:p>
    <w:p w:rsidR="0074185A" w:rsidRDefault="0074185A">
      <w:pPr>
        <w:spacing w:after="120"/>
        <w:jc w:val="both"/>
      </w:pPr>
    </w:p>
    <w:p w:rsidR="002F491D" w:rsidRDefault="0074185A">
      <w:pPr>
        <w:spacing w:after="120"/>
        <w:jc w:val="both"/>
      </w:pPr>
      <w:r>
        <w:t>BorderFlow uses a Multi-Master, Shared-Nothing topology. This means every site has its own PostgreSQL database and can both read and write independently. No site is a slave that only reads from a master.</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400"/>
        <w:gridCol w:w="3826"/>
      </w:tblGrid>
      <w:tr w:rsidR="002F491D">
        <w:tblPrEx>
          <w:tblCellMar>
            <w:top w:w="0" w:type="dxa"/>
            <w:bottom w:w="0" w:type="dxa"/>
          </w:tblCellMar>
        </w:tblPrEx>
        <w:tc>
          <w:tcPr>
            <w:tcW w:w="1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Site</w:t>
            </w:r>
          </w:p>
        </w:tc>
        <w:tc>
          <w:tcPr>
            <w:tcW w:w="16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Code</w:t>
            </w:r>
          </w:p>
        </w:tc>
        <w:tc>
          <w:tcPr>
            <w:tcW w:w="24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Location</w:t>
            </w:r>
          </w:p>
        </w:tc>
        <w:tc>
          <w:tcPr>
            <w:tcW w:w="38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Role in the System</w:t>
            </w:r>
          </w:p>
        </w:tc>
      </w:tr>
      <w:tr w:rsidR="002F491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DEPOT-MSU</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Maseru, Lesotho</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Creates consignments, registers containers, creates trips, records departures</w:t>
            </w:r>
          </w:p>
        </w:tc>
      </w:tr>
      <w:tr w:rsidR="002F491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lastRenderedPageBreak/>
              <w:t>Site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BORDER-MB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Maseru Bridge, LS/SA border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Records border clearance milestones, manages cross-border handovers</w:t>
            </w:r>
          </w:p>
        </w:tc>
      </w:tr>
      <w:tr w:rsidR="002F491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PORT-DBN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Durban, South Africa</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Records port milestones: gate-in, cleared, released</w:t>
            </w:r>
          </w:p>
        </w:tc>
      </w:tr>
      <w:tr w:rsidR="002F491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HUB-JHB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Johannesburg, South Africa</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Records final delivery, closes consignments</w:t>
            </w:r>
          </w:p>
        </w:tc>
      </w:tr>
      <w:tr w:rsidR="002F491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CTRL-TOWER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Remote / Management</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Read-only aggregated view — never writes data, only reads from all sites</w:t>
            </w:r>
          </w:p>
        </w:tc>
      </w:tr>
    </w:tbl>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491D">
        <w:tblPrEx>
          <w:tblCellMar>
            <w:top w:w="0" w:type="dxa"/>
            <w:bottom w:w="0" w:type="dxa"/>
          </w:tblCellMar>
        </w:tblPrEx>
        <w:tc>
          <w:tcPr>
            <w:tcW w:w="9026" w:type="dxa"/>
            <w:tcBorders>
              <w:top w:val="single" w:sz="1" w:space="0" w:color="D79B00"/>
              <w:left w:val="single" w:sz="1" w:space="0" w:color="D79B00"/>
              <w:bottom w:val="single" w:sz="1" w:space="0" w:color="D79B00"/>
              <w:right w:val="single" w:sz="1" w:space="0" w:color="D79B00"/>
            </w:tcBorders>
            <w:shd w:val="clear" w:color="auto" w:fill="FFF8E1"/>
            <w:tcMar>
              <w:top w:w="120" w:type="dxa"/>
              <w:left w:w="180" w:type="dxa"/>
              <w:bottom w:w="120" w:type="dxa"/>
              <w:right w:w="180" w:type="dxa"/>
            </w:tcMar>
          </w:tcPr>
          <w:p w:rsidR="002F491D" w:rsidRDefault="0074185A">
            <w:pPr>
              <w:spacing w:after="60"/>
            </w:pPr>
            <w:r>
              <w:rPr>
                <w:b/>
                <w:bCs/>
                <w:color w:val="D79B00"/>
                <w:sz w:val="20"/>
                <w:szCs w:val="20"/>
              </w:rPr>
              <w:t>Why Multi-Master and not Master-Slave?</w:t>
            </w:r>
          </w:p>
          <w:p w:rsidR="002F491D" w:rsidRDefault="0074185A">
            <w:pPr>
              <w:jc w:val="both"/>
            </w:pPr>
            <w:r>
              <w:rPr>
                <w:sz w:val="20"/>
                <w:szCs w:val="20"/>
              </w:rPr>
              <w:t>In a Master-Slave setup, only the master can accept writes. If the master is unreachable, no site can record new data — exactly the failure we are trying to avoid. Multi-Master lets every site write locally while offline, then reconcile with other sites when connectivity returns. The trade-off is that we must handle conflicts ourselves, which is addressed in Section 4.</w:t>
            </w:r>
          </w:p>
        </w:tc>
      </w:tr>
    </w:tbl>
    <w:p w:rsidR="002F491D" w:rsidRDefault="002F491D">
      <w:pPr>
        <w:spacing w:after="80"/>
      </w:pPr>
    </w:p>
    <w:p w:rsidR="002F491D" w:rsidRDefault="0074185A">
      <w:pPr>
        <w:pStyle w:val="Heading2"/>
      </w:pPr>
      <w:r>
        <w:t>2.3 Component Architecture Per Site</w:t>
      </w:r>
    </w:p>
    <w:p w:rsidR="002F491D" w:rsidRDefault="0074185A">
      <w:pPr>
        <w:spacing w:after="120"/>
        <w:jc w:val="both"/>
      </w:pPr>
      <w:r>
        <w:t>Every operational site (Sites 1–4) runs the same four components inside Docker containers, orchestrated by Kubernetes:</w:t>
      </w:r>
    </w:p>
    <w:p w:rsidR="002F491D" w:rsidRDefault="002F491D">
      <w:pPr>
        <w:spacing w:after="8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026"/>
      </w:tblGrid>
      <w:tr w:rsidR="002F491D">
        <w:tblPrEx>
          <w:tblCellMar>
            <w:top w:w="0" w:type="dxa"/>
            <w:bottom w:w="0" w:type="dxa"/>
          </w:tblCellMar>
        </w:tblPrEx>
        <w:tc>
          <w:tcPr>
            <w:tcW w:w="2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Component</w:t>
            </w:r>
          </w:p>
        </w:tc>
        <w:tc>
          <w:tcPr>
            <w:tcW w:w="20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Technology</w:t>
            </w:r>
          </w:p>
        </w:tc>
        <w:tc>
          <w:tcPr>
            <w:tcW w:w="50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Purpose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Local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PostgreSQL 15</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Stores the full schema locally. Accepts reads and writes with no internet required.</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REST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Python + FastAPI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Handles all business logic — registration, trips, milestones, handovers, incidents. Writes to local DB and queues sync events.</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Sync Agent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Python + Celery</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Background worker that reads unsynced events from sync_event table and pushes them to other sites. Runs every 30 seconds.</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Message Queue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Redis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Celery uses Redis as its broker. Stores pending sync tasks while offline. Persisted to disk so tasks survive a restart.</w:t>
            </w:r>
          </w:p>
        </w:tc>
      </w:tr>
    </w:tbl>
    <w:p w:rsidR="002F491D" w:rsidRDefault="002F491D">
      <w:pPr>
        <w:spacing w:after="80"/>
      </w:pPr>
    </w:p>
    <w:p w:rsidR="002F491D" w:rsidRDefault="0074185A">
      <w:pPr>
        <w:spacing w:after="120"/>
        <w:jc w:val="both"/>
      </w:pPr>
      <w:r>
        <w:t>The Control Tower (Site 5) runs only the FastAPI app and a read replica of the database — it has no sync agent because it never writes.</w:t>
      </w:r>
    </w:p>
    <w:p w:rsidR="002F491D" w:rsidRDefault="002F491D">
      <w:pPr>
        <w:spacing w:after="80"/>
      </w:pPr>
    </w:p>
    <w:p w:rsidR="002F491D" w:rsidRDefault="0074185A">
      <w:pPr>
        <w:pStyle w:val="Heading2"/>
      </w:pPr>
      <w:r>
        <w:t>2.4 Kubernetes Deployment Layout</w:t>
      </w:r>
    </w:p>
    <w:p w:rsidR="002F491D" w:rsidRDefault="0074185A">
      <w:pPr>
        <w:spacing w:after="120"/>
        <w:jc w:val="both"/>
      </w:pPr>
      <w:r>
        <w:t>Each site is a separate Kubernetes namespace. Within each namespace:</w:t>
      </w:r>
    </w:p>
    <w:p w:rsidR="002F491D" w:rsidRDefault="0074185A">
      <w:pPr>
        <w:pStyle w:val="ListParagraph"/>
        <w:numPr>
          <w:ilvl w:val="0"/>
          <w:numId w:val="2"/>
        </w:numPr>
        <w:spacing w:after="80"/>
      </w:pPr>
      <w:r>
        <w:t>One Deployment for the FastAPI app (2 replicas for availability)</w:t>
      </w:r>
    </w:p>
    <w:p w:rsidR="002F491D" w:rsidRDefault="0074185A">
      <w:pPr>
        <w:pStyle w:val="ListParagraph"/>
        <w:numPr>
          <w:ilvl w:val="0"/>
          <w:numId w:val="2"/>
        </w:numPr>
        <w:spacing w:after="80"/>
      </w:pPr>
      <w:r>
        <w:t>One StatefulSet for PostgreSQL (single pod with a PersistentVolumeClaim for data durability)</w:t>
      </w:r>
    </w:p>
    <w:p w:rsidR="002F491D" w:rsidRDefault="0074185A">
      <w:pPr>
        <w:pStyle w:val="ListParagraph"/>
        <w:numPr>
          <w:ilvl w:val="0"/>
          <w:numId w:val="2"/>
        </w:numPr>
        <w:spacing w:after="80"/>
      </w:pPr>
      <w:r>
        <w:t>One Deployment for the Celery sync worker</w:t>
      </w:r>
    </w:p>
    <w:p w:rsidR="002F491D" w:rsidRDefault="0074185A">
      <w:pPr>
        <w:pStyle w:val="ListParagraph"/>
        <w:numPr>
          <w:ilvl w:val="0"/>
          <w:numId w:val="2"/>
        </w:numPr>
        <w:spacing w:after="80"/>
      </w:pPr>
      <w:r>
        <w:t>One StatefulSet for Redis (with AOF persistence enabled)</w:t>
      </w:r>
    </w:p>
    <w:p w:rsidR="002F491D" w:rsidRDefault="0074185A">
      <w:pPr>
        <w:pStyle w:val="ListParagraph"/>
        <w:numPr>
          <w:ilvl w:val="0"/>
          <w:numId w:val="2"/>
        </w:numPr>
        <w:spacing w:after="80"/>
      </w:pPr>
      <w:r>
        <w:t>One Service exposing the FastAPI app on port 8000</w:t>
      </w:r>
    </w:p>
    <w:p w:rsidR="002F491D" w:rsidRDefault="0074185A">
      <w:pPr>
        <w:pStyle w:val="ListParagraph"/>
        <w:numPr>
          <w:ilvl w:val="0"/>
          <w:numId w:val="2"/>
        </w:numPr>
        <w:spacing w:after="80"/>
      </w:pPr>
      <w:r>
        <w:t>One ConfigMap holding environment variables (DB URL, peer site URLs)</w:t>
      </w:r>
    </w:p>
    <w:p w:rsidR="002F491D" w:rsidRDefault="0074185A">
      <w:pPr>
        <w:pStyle w:val="ListParagraph"/>
        <w:numPr>
          <w:ilvl w:val="0"/>
          <w:numId w:val="2"/>
        </w:numPr>
        <w:spacing w:after="80"/>
      </w:pPr>
      <w:r>
        <w:t>One Secret holding database passwords and API keys</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26"/>
      </w:tblGrid>
      <w:tr w:rsidR="002F491D">
        <w:tblPrEx>
          <w:tblCellMar>
            <w:top w:w="0" w:type="dxa"/>
            <w:bottom w:w="0" w:type="dxa"/>
          </w:tblCellMar>
        </w:tblPrEx>
        <w:tc>
          <w:tcPr>
            <w:tcW w:w="26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K8s Resource</w:t>
            </w:r>
          </w:p>
        </w:tc>
        <w:tc>
          <w:tcPr>
            <w:tcW w:w="28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Name Pattern</w:t>
            </w:r>
          </w:p>
        </w:tc>
        <w:tc>
          <w:tcPr>
            <w:tcW w:w="36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Notes</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Namespace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borderflow-site1</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One namespace per site isolates resources cleanly</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api-deployment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2 replicas; rolling update strategy</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StatefulSet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postgres-statefulset</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Single pod; PVC ensures data survives pod restarts</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StatefulSet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redis-statefulset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AOF persistence; data survives restarts</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celery-worker-deployment</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1 replica; restarts automatically if it crashes</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api-service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ClusterIP for internal; NodePort for inter-site sync</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ConfigMap</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site-config</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SITE_CODE, PEER_URLS, DB_HOST, REDIS_URL</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Secret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site-secrets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DB_PASSWORD, API_SECRET_KEY (base64 encoded)</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PersistentVolumeClaim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postgres-pvc</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10Gi; ReadWriteOnce</w:t>
            </w:r>
          </w:p>
        </w:tc>
      </w:tr>
    </w:tbl>
    <w:p w:rsidR="002F491D" w:rsidRDefault="002F491D">
      <w:pPr>
        <w:spacing w:after="80"/>
      </w:pPr>
    </w:p>
    <w:p w:rsidR="002F491D" w:rsidRDefault="0074185A">
      <w:pPr>
        <w:pStyle w:val="Heading1"/>
        <w:pBdr>
          <w:bottom w:val="single" w:sz="6" w:space="4" w:color="1F4E79"/>
        </w:pBdr>
      </w:pPr>
      <w:r>
        <w:t>3. Design Rationale and Trade-offs</w:t>
      </w:r>
    </w:p>
    <w:p w:rsidR="002F491D" w:rsidRDefault="0074185A">
      <w:pPr>
        <w:pStyle w:val="Heading2"/>
      </w:pPr>
      <w:r>
        <w:t>3.1 Why Offline-First?</w:t>
      </w:r>
    </w:p>
    <w:p w:rsidR="002F491D" w:rsidRDefault="0074185A">
      <w:pPr>
        <w:spacing w:after="120"/>
        <w:jc w:val="both"/>
      </w:pPr>
      <w:r>
        <w:t>The Maseru Bridge border post and Maseru Depot both operate in areas where internet connectivity drops regularly — sometimes for hours. If the system required a live connection to a central server for every write, operations would halt every time connectivity failed. Offline-first means the site keeps accepting data regardless. The consequence is that other sites do not see that data immediately — but correctness (the data exists and is recorded) is prioritized over immediacy.</w:t>
      </w:r>
    </w:p>
    <w:p w:rsidR="002F491D" w:rsidRDefault="002F491D">
      <w:pPr>
        <w:spacing w:after="80"/>
      </w:pPr>
    </w:p>
    <w:p w:rsidR="002F491D" w:rsidRDefault="0074185A">
      <w:pPr>
        <w:pStyle w:val="Heading2"/>
      </w:pPr>
      <w:r>
        <w:t>3.2 CAP Theorem 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491D">
        <w:tblPrEx>
          <w:tblCellMar>
            <w:top w:w="0" w:type="dxa"/>
            <w:bottom w:w="0" w:type="dxa"/>
          </w:tblCellMar>
        </w:tblPrEx>
        <w:tc>
          <w:tcPr>
            <w:tcW w:w="9026" w:type="dxa"/>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tcPr>
          <w:p w:rsidR="002F491D" w:rsidRDefault="0074185A">
            <w:pPr>
              <w:spacing w:after="60"/>
            </w:pPr>
            <w:r>
              <w:rPr>
                <w:b/>
                <w:bCs/>
                <w:color w:val="2E7D32"/>
                <w:sz w:val="20"/>
                <w:szCs w:val="20"/>
              </w:rPr>
              <w:t>CAP Theorem: We choose Availability + Partition Tolerance (AP)</w:t>
            </w:r>
          </w:p>
          <w:p w:rsidR="002F491D" w:rsidRDefault="0074185A">
            <w:pPr>
              <w:jc w:val="both"/>
            </w:pPr>
            <w:r>
              <w:rPr>
                <w:sz w:val="20"/>
                <w:szCs w:val="20"/>
              </w:rPr>
              <w:t>The CAP theorem states that a distributed system can guarantee at most two of: Consistency, Availability, and Partition Tolerance. Network partitions (connectivity loss between sites) are unavoidable in our setting. We therefore choose AP: sites remain Available during a Partition. We accept that data will be temporarily inconsistent across sites — but we guarantee it will eventually become consistent once connectivity returns. This is called Eventual Consistency.</w:t>
            </w:r>
          </w:p>
        </w:tc>
      </w:tr>
    </w:tbl>
    <w:p w:rsidR="002F491D" w:rsidRDefault="002F491D">
      <w:pPr>
        <w:spacing w:after="80"/>
      </w:pPr>
    </w:p>
    <w:p w:rsidR="002F491D" w:rsidRDefault="0074185A">
      <w:pPr>
        <w:pStyle w:val="Heading2"/>
      </w:pPr>
      <w:r>
        <w:t>3.3 Data Partitioning Strategy</w:t>
      </w:r>
    </w:p>
    <w:p w:rsidR="002F491D" w:rsidRDefault="0074185A">
      <w:pPr>
        <w:spacing w:after="120"/>
        <w:jc w:val="both"/>
      </w:pPr>
      <w:r>
        <w:t>We use a horizontal partitioning approach where each site primarily owns the data it generates. This is not a strict partition — every site holds a full copy of all data — but writes are logically owned by their origin site.</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2F491D">
        <w:tblPrEx>
          <w:tblCellMar>
            <w:top w:w="0" w:type="dxa"/>
            <w:bottom w:w="0" w:type="dxa"/>
          </w:tblCellMar>
        </w:tblPrEx>
        <w:tc>
          <w:tcPr>
            <w:tcW w:w="30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Data Type</w:t>
            </w:r>
          </w:p>
        </w:tc>
        <w:tc>
          <w:tcPr>
            <w:tcW w:w="24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Primary Write Site</w:t>
            </w:r>
          </w:p>
        </w:tc>
        <w:tc>
          <w:tcPr>
            <w:tcW w:w="36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Rationale</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lastRenderedPageBreak/>
              <w:t>Sites, Vehicles, Drivers, Clients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DEPOT-MSU (Site 1)</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Registration happens at the depot where trips originate</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Consignments, Containers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DEPOT-MSU (Site 1)</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Created when cargo is accepted at the depot</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Trips, Trip-Container links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DEPOT-MSU (Site 1)</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Trips are planned and started at the depot</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Border clearance Milestones &amp; Handovers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BORDER-MB (Site 2)</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Only the border site knows what happens at the border</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Port Milestones &amp; Handovers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PORT-DBN (Site 3)</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Port agent records port-specific events locally</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Delivery Milestones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HUB-JHB (Site 4)</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Final delivery confirmed at the destination hub</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Incidents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Any site</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Incidents can occur at any site and are recorded locally</w:t>
            </w:r>
          </w:p>
        </w:tc>
      </w:tr>
      <w:tr w:rsidR="002F491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Sync 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Any site (auto-generated)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Every write automatically produces a sync_event row</w:t>
            </w:r>
          </w:p>
        </w:tc>
      </w:tr>
    </w:tbl>
    <w:p w:rsidR="002F491D" w:rsidRDefault="002F491D">
      <w:pPr>
        <w:spacing w:after="80"/>
      </w:pPr>
    </w:p>
    <w:p w:rsidR="002F491D" w:rsidRDefault="0074185A">
      <w:pPr>
        <w:pStyle w:val="Heading2"/>
      </w:pPr>
      <w:r>
        <w:t>3.4 Replication Strategy</w:t>
      </w:r>
    </w:p>
    <w:p w:rsidR="002F491D" w:rsidRDefault="0074185A">
      <w:pPr>
        <w:spacing w:after="120"/>
        <w:jc w:val="both"/>
      </w:pPr>
      <w:r>
        <w:t>We use an application-level Outbox Pattern rather than PostgreSQL built-in logical replication. Here is why:</w:t>
      </w:r>
    </w:p>
    <w:p w:rsidR="002F491D" w:rsidRDefault="0074185A">
      <w:pPr>
        <w:pStyle w:val="ListParagraph"/>
        <w:numPr>
          <w:ilvl w:val="0"/>
          <w:numId w:val="2"/>
        </w:numPr>
        <w:spacing w:after="80"/>
      </w:pPr>
      <w:r>
        <w:t>PostgreSQL logical replication requires direct network access between databases. In a K8s environment across different networks, this adds significant firewall and networking complexity.</w:t>
      </w:r>
    </w:p>
    <w:p w:rsidR="002F491D" w:rsidRDefault="0074185A">
      <w:pPr>
        <w:pStyle w:val="ListParagraph"/>
        <w:numPr>
          <w:ilvl w:val="0"/>
          <w:numId w:val="2"/>
        </w:numPr>
        <w:spacing w:after="80"/>
      </w:pPr>
      <w:r>
        <w:t>The Outbox Pattern keeps sync logic in our Python code, which our team fully controls and understands.</w:t>
      </w:r>
    </w:p>
    <w:p w:rsidR="002F491D" w:rsidRDefault="0074185A">
      <w:pPr>
        <w:pStyle w:val="ListParagraph"/>
        <w:numPr>
          <w:ilvl w:val="0"/>
          <w:numId w:val="2"/>
        </w:numPr>
        <w:spacing w:after="80"/>
      </w:pPr>
      <w:r>
        <w:t>It works naturally with offline operation — events queue up in the sync_event table and are pushed when connectivity returns.</w:t>
      </w:r>
    </w:p>
    <w:p w:rsidR="002F491D" w:rsidRDefault="0074185A">
      <w:pPr>
        <w:pStyle w:val="ListParagraph"/>
        <w:numPr>
          <w:ilvl w:val="0"/>
          <w:numId w:val="2"/>
        </w:numPr>
        <w:spacing w:after="80"/>
      </w:pPr>
      <w:r>
        <w:t>It is idempotent by design — each event has a UUID that prevents duplicates.</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491D">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rsidR="002F491D" w:rsidRDefault="0074185A">
            <w:pPr>
              <w:spacing w:after="60"/>
            </w:pPr>
            <w:r>
              <w:rPr>
                <w:b/>
                <w:bCs/>
                <w:color w:val="2E75B6"/>
                <w:sz w:val="20"/>
                <w:szCs w:val="20"/>
              </w:rPr>
              <w:t>What is the Outbox Pattern?</w:t>
            </w:r>
          </w:p>
          <w:p w:rsidR="002F491D" w:rsidRDefault="0074185A">
            <w:pPr>
              <w:jc w:val="both"/>
            </w:pPr>
            <w:r>
              <w:rPr>
                <w:sz w:val="20"/>
                <w:szCs w:val="20"/>
              </w:rPr>
              <w:t>Every time a site writes to any core table (container, trip, handover, milestone, incident), the FastAPI app also inserts a row into the sync_event table in the same database transaction. The sync_event row contains the full JSON snapshot of what changed, the name of the table, and the UUID of the changed record. The Celery sync agent reads unsynced rows from sync_event and HTTP-POSTs them to all peer sites. Each peer applies the event if it has not seen it before (checked by event_id UUID). This guarantees that every change eventually reaches every site, exactly once.</w:t>
            </w:r>
          </w:p>
        </w:tc>
      </w:tr>
    </w:tbl>
    <w:p w:rsidR="00817667" w:rsidRDefault="00817667" w:rsidP="0074185A">
      <w:pPr>
        <w:pStyle w:val="Heading2"/>
      </w:pPr>
    </w:p>
    <w:p w:rsidR="0074185A" w:rsidRDefault="00817667" w:rsidP="0074185A">
      <w:pPr>
        <w:pStyle w:val="Heading2"/>
      </w:pPr>
      <w:r>
        <w:t>3.5 Sync Event Table</w:t>
      </w:r>
    </w:p>
    <w:p w:rsidR="0074185A" w:rsidRDefault="0074185A" w:rsidP="0074185A"/>
    <w:p w:rsidR="0074185A" w:rsidRDefault="0074185A" w:rsidP="0074185A">
      <w:r>
        <w:t>This table is added to our Week 2 schema to make sync work:</w:t>
      </w:r>
    </w:p>
    <w:p w:rsidR="0074185A" w:rsidRDefault="0074185A" w:rsidP="0074185A"/>
    <w:p w:rsidR="0074185A" w:rsidRDefault="0074185A" w:rsidP="0074185A">
      <w:r>
        <w:t>CREATE TABLE sync_event (</w:t>
      </w:r>
    </w:p>
    <w:p w:rsidR="0074185A" w:rsidRDefault="0074185A" w:rsidP="0074185A">
      <w:r>
        <w:t xml:space="preserve">    event_id        UUID PRIMARY KEY DEFAULT gen_random_uuid(),</w:t>
      </w:r>
    </w:p>
    <w:p w:rsidR="0074185A" w:rsidRDefault="0074185A" w:rsidP="0074185A">
      <w:r>
        <w:t xml:space="preserve">    site_code       VARCHAR(20) NOT NULL,</w:t>
      </w:r>
    </w:p>
    <w:p w:rsidR="0074185A" w:rsidRDefault="0074185A" w:rsidP="0074185A">
      <w:r>
        <w:t xml:space="preserve">    table_name      VARCHAR(50) NOT NULL,</w:t>
      </w:r>
    </w:p>
    <w:p w:rsidR="0074185A" w:rsidRDefault="0074185A" w:rsidP="0074185A">
      <w:r>
        <w:t xml:space="preserve">    record_id       UUID NOT NULL,</w:t>
      </w:r>
    </w:p>
    <w:p w:rsidR="0074185A" w:rsidRDefault="0074185A" w:rsidP="0074185A">
      <w:r>
        <w:lastRenderedPageBreak/>
        <w:t xml:space="preserve">    operation       VARCHAR(10) NOT NULL CHECK (operation IN ('INSERT', 'UPDATE')),</w:t>
      </w:r>
    </w:p>
    <w:p w:rsidR="0074185A" w:rsidRDefault="0074185A" w:rsidP="0074185A">
      <w:r>
        <w:t xml:space="preserve">    payload         JSONB NOT NULL,</w:t>
      </w:r>
    </w:p>
    <w:p w:rsidR="0074185A" w:rsidRDefault="0074185A" w:rsidP="0074185A">
      <w:r>
        <w:t xml:space="preserve">    created_at      TIMESTAMPTZ DEFAULT NOW(),</w:t>
      </w:r>
    </w:p>
    <w:p w:rsidR="0074185A" w:rsidRDefault="0074185A" w:rsidP="0074185A">
      <w:r>
        <w:t xml:space="preserve">    is_synced       BOOLEAN DEFAULT FALSE,</w:t>
      </w:r>
    </w:p>
    <w:p w:rsidR="0074185A" w:rsidRDefault="0074185A" w:rsidP="0074185A">
      <w:r>
        <w:t xml:space="preserve">    synced_at       TIMESTAMPTZ,</w:t>
      </w:r>
    </w:p>
    <w:p w:rsidR="0074185A" w:rsidRDefault="0074185A" w:rsidP="0074185A">
      <w:r>
        <w:t xml:space="preserve">    conflict_flag   BOOLEAN DEFAULT FALSE,</w:t>
      </w:r>
    </w:p>
    <w:p w:rsidR="0074185A" w:rsidRDefault="0074185A" w:rsidP="0074185A">
      <w:r>
        <w:t xml:space="preserve">    performed_by    UUID NOT NULL</w:t>
      </w:r>
    </w:p>
    <w:p w:rsidR="0074185A" w:rsidRDefault="0074185A" w:rsidP="0074185A">
      <w:r>
        <w:t>);</w:t>
      </w:r>
    </w:p>
    <w:p w:rsidR="0074185A" w:rsidRDefault="0074185A" w:rsidP="0074185A"/>
    <w:p w:rsidR="0074185A" w:rsidRDefault="0074185A" w:rsidP="0074185A">
      <w:r>
        <w:t xml:space="preserve">CREATE INDEX idx_sync_event_unsynced ON sync_event(site_code, is_synced) </w:t>
      </w:r>
    </w:p>
    <w:p w:rsidR="0074185A" w:rsidRDefault="0074185A" w:rsidP="0074185A">
      <w:r>
        <w:t>WHERE is_synced = FALSE;</w:t>
      </w:r>
    </w:p>
    <w:p w:rsidR="0074185A" w:rsidRDefault="0074185A" w:rsidP="0074185A"/>
    <w:p w:rsidR="0074185A" w:rsidRDefault="0074185A" w:rsidP="0074185A"/>
    <w:p w:rsidR="0074185A" w:rsidRDefault="0074185A">
      <w:pPr>
        <w:pStyle w:val="Heading1"/>
        <w:pBdr>
          <w:bottom w:val="single" w:sz="6" w:space="4" w:color="1F4E79"/>
        </w:pBdr>
      </w:pPr>
    </w:p>
    <w:p w:rsidR="002F491D" w:rsidRDefault="0074185A">
      <w:pPr>
        <w:pStyle w:val="Heading1"/>
        <w:pBdr>
          <w:bottom w:val="single" w:sz="6" w:space="4" w:color="1F4E79"/>
        </w:pBdr>
      </w:pPr>
      <w:r>
        <w:t>4. Synchronization Strategy</w:t>
      </w:r>
    </w:p>
    <w:p w:rsidR="002F491D" w:rsidRDefault="0074185A">
      <w:pPr>
        <w:pStyle w:val="Heading2"/>
      </w:pPr>
      <w:r>
        <w:t>4.1 How the Sync Agent Works</w:t>
      </w:r>
    </w:p>
    <w:p w:rsidR="002F491D" w:rsidRDefault="0074185A">
      <w:pPr>
        <w:spacing w:after="120"/>
        <w:jc w:val="both"/>
      </w:pPr>
      <w:r>
        <w:t>The Celery sync agent runs as a background worker at each site. Every 30 seconds it performs the following steps:</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385"/>
        <w:gridCol w:w="5967"/>
      </w:tblGrid>
      <w:tr w:rsidR="002F491D">
        <w:tblPrEx>
          <w:tblCellMar>
            <w:top w:w="0" w:type="dxa"/>
            <w:bottom w:w="0" w:type="dxa"/>
          </w:tblCellMar>
        </w:tblPrEx>
        <w:tc>
          <w:tcPr>
            <w:tcW w:w="6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Step</w:t>
            </w:r>
          </w:p>
        </w:tc>
        <w:tc>
          <w:tcPr>
            <w:tcW w:w="24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Action</w:t>
            </w:r>
          </w:p>
        </w:tc>
        <w:tc>
          <w:tcPr>
            <w:tcW w:w="60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Detail</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Query unsynced events</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SELECT * FROM sync_event WHERE is_synced = FALSE ORDER BY created_at ASC LIMIT 100</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For each event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HTTP POST the event payload to each peer site's /api/v1/sync/receive endpoint</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Peer receives event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Peer checks: does this event_id already exist in my sync_event table?</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4a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If NEW: apply it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Peer writes the payload to the correct table and inserts the event_id into its own sync_event as already-synced</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4b</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If DUPLICATE: skip it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Peer returns HTTP 200 OK but does nothing — idempotent handling</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Mark as synced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Origin site sets sync_event.is_synced = TRUE and synced_at = NOW()</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 network failure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Celery retries with exponential backoff: 30s, 60s, 120s, 300s, then dead-letter queue</w:t>
            </w:r>
          </w:p>
        </w:tc>
      </w:tr>
    </w:tbl>
    <w:p w:rsidR="002F491D" w:rsidRDefault="002F491D">
      <w:pPr>
        <w:spacing w:after="80"/>
      </w:pPr>
    </w:p>
    <w:p w:rsidR="002F491D" w:rsidRDefault="0074185A">
      <w:pPr>
        <w:pStyle w:val="Heading2"/>
      </w:pPr>
      <w:r>
        <w:t>4.2 Sync Event Flow Diagram</w:t>
      </w:r>
    </w:p>
    <w:p w:rsidR="002F491D" w:rsidRDefault="0074185A">
      <w:pPr>
        <w:spacing w:after="120"/>
        <w:jc w:val="both"/>
      </w:pPr>
      <w:r>
        <w:t>The following describes the flow when Site 1 (Maseru Depot) records a new handover while Site 2 (Border) is temporarily offline:</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4826"/>
      </w:tblGrid>
      <w:tr w:rsidR="002F491D">
        <w:tblPrEx>
          <w:tblCellMar>
            <w:top w:w="0" w:type="dxa"/>
            <w:bottom w:w="0" w:type="dxa"/>
          </w:tblCellMar>
        </w:tblPrEx>
        <w:tc>
          <w:tcPr>
            <w:tcW w:w="10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Time</w:t>
            </w:r>
          </w:p>
        </w:tc>
        <w:tc>
          <w:tcPr>
            <w:tcW w:w="3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Event</w:t>
            </w:r>
          </w:p>
        </w:tc>
        <w:tc>
          <w:tcPr>
            <w:tcW w:w="48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State</w:t>
            </w:r>
          </w:p>
        </w:tc>
      </w:tr>
      <w:tr w:rsidR="002F491D">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1 records handover</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Handover written to Site 1 DB. sync_event row created with is_synced=FALSE</w:t>
            </w:r>
          </w:p>
        </w:tc>
      </w:tr>
      <w:tr w:rsidR="002F491D">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lastRenderedPageBreak/>
              <w:t>T=30s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Celery tries to push to Site 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2 is offline. Celery catches connection error. Schedules retry in 30s.</w:t>
            </w:r>
          </w:p>
        </w:tc>
      </w:tr>
      <w:tr w:rsidR="002F491D">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T=60s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Celery retries — still offline</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Second retry. Backoff increases to 60s.</w:t>
            </w:r>
          </w:p>
        </w:tc>
      </w:tr>
      <w:tr w:rsidR="002F491D">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T=5m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2 comes back online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Celery's next retry succeeds. POST to Site 2 /sync/receive returns 200.</w:t>
            </w:r>
          </w:p>
        </w:tc>
      </w:tr>
      <w:tr w:rsidR="002F491D">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T=5m</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2 applies the event</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Handover inserted into Site 2's local database. Event marked as seen.</w:t>
            </w:r>
          </w:p>
        </w:tc>
      </w:tr>
      <w:tr w:rsidR="002F491D">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T=5m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1 marks event synced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sync_event.is_synced = TRUE. synced_at = NOW().</w:t>
            </w:r>
          </w:p>
        </w:tc>
      </w:tr>
      <w:tr w:rsidR="002F491D">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T=5m+</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Control Tower sees the handover</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5 sync agent also receives the event and updates the global view.</w:t>
            </w:r>
          </w:p>
        </w:tc>
      </w:tr>
    </w:tbl>
    <w:p w:rsidR="002F491D" w:rsidRDefault="002F491D">
      <w:pPr>
        <w:spacing w:after="80"/>
      </w:pPr>
    </w:p>
    <w:p w:rsidR="002F491D" w:rsidRDefault="0074185A">
      <w:pPr>
        <w:pStyle w:val="Heading2"/>
      </w:pPr>
      <w:r>
        <w:t>4.3 Idempotency Guarantee</w:t>
      </w:r>
    </w:p>
    <w:p w:rsidR="002F491D" w:rsidRDefault="0074185A">
      <w:pPr>
        <w:spacing w:after="120"/>
        <w:jc w:val="both"/>
      </w:pPr>
      <w:r>
        <w:t>Every sync_event row has a UUID (event_id) generated at the origin site using Python's uuid4(). This UUID travels with the event to all peer sites. Before applying any incoming event, a peer runs:</w:t>
      </w:r>
    </w:p>
    <w:p w:rsidR="002F491D" w:rsidRDefault="002F491D">
      <w:pPr>
        <w:spacing w:after="80"/>
      </w:pPr>
    </w:p>
    <w:p w:rsidR="002F491D" w:rsidRDefault="0074185A">
      <w:pPr>
        <w:shd w:val="clear" w:color="auto" w:fill="F0F0F0"/>
        <w:spacing w:before="80" w:after="80"/>
        <w:ind w:left="720"/>
      </w:pPr>
      <w:r>
        <w:rPr>
          <w:rFonts w:ascii="Courier New" w:eastAsia="Courier New" w:hAnsi="Courier New" w:cs="Courier New"/>
          <w:color w:val="1A1A2E"/>
          <w:sz w:val="20"/>
          <w:szCs w:val="20"/>
        </w:rPr>
        <w:t>SELECT COUNT(*) FROM sync_event WHERE event_id = :incoming_event_id</w:t>
      </w:r>
    </w:p>
    <w:p w:rsidR="002F491D" w:rsidRDefault="002F491D">
      <w:pPr>
        <w:spacing w:after="80"/>
      </w:pPr>
    </w:p>
    <w:p w:rsidR="002F491D" w:rsidRDefault="0074185A">
      <w:pPr>
        <w:spacing w:after="120"/>
        <w:jc w:val="both"/>
      </w:pPr>
      <w:r>
        <w:t>If COUNT &gt; 0, the event is skipped. This guarantees that even if the network retries the same event multiple times, it is applied exactly once at every site.</w:t>
      </w:r>
    </w:p>
    <w:p w:rsidR="002F491D" w:rsidRDefault="002F491D">
      <w:pPr>
        <w:spacing w:after="80"/>
      </w:pPr>
    </w:p>
    <w:p w:rsidR="002F491D" w:rsidRDefault="0074185A">
      <w:pPr>
        <w:pStyle w:val="Heading2"/>
      </w:pPr>
      <w:r>
        <w:t>4.4 What Data Gets Synced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2F491D">
        <w:tblPrEx>
          <w:tblCellMar>
            <w:top w:w="0" w:type="dxa"/>
            <w:bottom w:w="0" w:type="dxa"/>
          </w:tblCellMar>
        </w:tblPrEx>
        <w:tc>
          <w:tcPr>
            <w:tcW w:w="2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Table</w:t>
            </w:r>
          </w:p>
        </w:tc>
        <w:tc>
          <w:tcPr>
            <w:tcW w:w="20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Sync Direction</w:t>
            </w:r>
          </w:p>
        </w:tc>
        <w:tc>
          <w:tcPr>
            <w:tcW w:w="48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Sync Trigger</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1 → All</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 INSERT (new site registered)</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1 → All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 INSERT</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vehicle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1 → All</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 INSERT or UPDATE (is_active change)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driver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1 → All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 INSERT or UPDATE (is_active change)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system_user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Origin → All</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 INSERT or UPDATE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consignment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1 → All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 INSERT or status UPDATE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container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Any Site → All</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 INSERT or status/site UPDATE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trip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Site 1 → All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 INSERT or status UPDATE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trip_container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1 → All</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 INSERT</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handover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Any Site → All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 INSERT (handovers are immutable)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Any Site → All</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 INSERT (milestones are immutable)</w:t>
            </w:r>
          </w:p>
        </w:tc>
      </w:tr>
      <w:tr w:rsidR="002F49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incident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Any Site → All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 INSERT or status UPDATE</w:t>
            </w:r>
          </w:p>
        </w:tc>
      </w:tr>
    </w:tbl>
    <w:p w:rsidR="002F491D" w:rsidRDefault="002F491D">
      <w:pPr>
        <w:spacing w:after="80"/>
      </w:pPr>
    </w:p>
    <w:p w:rsidR="002F491D" w:rsidRDefault="0074185A">
      <w:pPr>
        <w:pStyle w:val="Heading1"/>
        <w:pBdr>
          <w:bottom w:val="single" w:sz="6" w:space="4" w:color="1F4E79"/>
        </w:pBdr>
      </w:pPr>
      <w:r>
        <w:t>5. Conflict Resolution Strategy</w:t>
      </w:r>
    </w:p>
    <w:p w:rsidR="002F491D" w:rsidRDefault="0074185A">
      <w:pPr>
        <w:pStyle w:val="Heading2"/>
      </w:pPr>
      <w:r>
        <w:t>5.1 What is a Conflict?</w:t>
      </w:r>
    </w:p>
    <w:p w:rsidR="002F491D" w:rsidRDefault="0074185A">
      <w:pPr>
        <w:spacing w:after="120"/>
        <w:jc w:val="both"/>
      </w:pPr>
      <w:r>
        <w:lastRenderedPageBreak/>
        <w:t>A conflict occurs when two different sites update the same record while they are not connected to each other. When they reconnect, both have different versions of the same record and we must decide which one is correct.</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491D">
        <w:tblPrEx>
          <w:tblCellMar>
            <w:top w:w="0" w:type="dxa"/>
            <w:bottom w:w="0" w:type="dxa"/>
          </w:tblCellMar>
        </w:tblPrEx>
        <w:tc>
          <w:tcPr>
            <w:tcW w:w="9026" w:type="dxa"/>
            <w:tcBorders>
              <w:top w:val="single" w:sz="1" w:space="0" w:color="E65100"/>
              <w:left w:val="single" w:sz="1" w:space="0" w:color="E65100"/>
              <w:bottom w:val="single" w:sz="1" w:space="0" w:color="E65100"/>
              <w:right w:val="single" w:sz="1" w:space="0" w:color="E65100"/>
            </w:tcBorders>
            <w:shd w:val="clear" w:color="auto" w:fill="FFF3E0"/>
            <w:tcMar>
              <w:top w:w="120" w:type="dxa"/>
              <w:left w:w="180" w:type="dxa"/>
              <w:bottom w:w="120" w:type="dxa"/>
              <w:right w:w="180" w:type="dxa"/>
            </w:tcMar>
          </w:tcPr>
          <w:p w:rsidR="002F491D" w:rsidRDefault="0074185A">
            <w:pPr>
              <w:spacing w:after="60"/>
            </w:pPr>
            <w:r>
              <w:rPr>
                <w:b/>
                <w:bCs/>
                <w:color w:val="E65100"/>
                <w:sz w:val="20"/>
                <w:szCs w:val="20"/>
              </w:rPr>
              <w:t>Conflict Example</w:t>
            </w:r>
          </w:p>
          <w:p w:rsidR="002F491D" w:rsidRDefault="0074185A">
            <w:pPr>
              <w:jc w:val="both"/>
            </w:pPr>
            <w:r>
              <w:rPr>
                <w:sz w:val="20"/>
                <w:szCs w:val="20"/>
              </w:rPr>
              <w:t>Container MSCU1234567 has status "at_border". Site 2 (Border) updates it to "cleared" while offline. At the same time, Site 3 (Port) updates it to "at_port" because a truck arrived unexpectedly. When both sites reconnect, there are two conflicting updates to the same container record.</w:t>
            </w:r>
          </w:p>
        </w:tc>
      </w:tr>
    </w:tbl>
    <w:p w:rsidR="002F491D" w:rsidRDefault="002F491D">
      <w:pPr>
        <w:spacing w:after="80"/>
      </w:pPr>
    </w:p>
    <w:p w:rsidR="002F491D" w:rsidRDefault="0074185A">
      <w:pPr>
        <w:pStyle w:val="Heading2"/>
      </w:pPr>
      <w:r>
        <w:t>5.2 Confli</w:t>
      </w:r>
      <w:r w:rsidR="00817667">
        <w:t>ct Prevention</w:t>
      </w:r>
    </w:p>
    <w:p w:rsidR="002F491D" w:rsidRDefault="0074185A">
      <w:pPr>
        <w:spacing w:after="120"/>
        <w:jc w:val="both"/>
      </w:pPr>
      <w:r>
        <w:t>The best approach to conflict resolution is to prevent conflicts from happening in the first place. BorderFlow is designed so that each table is logically "owned" by one site at a time, which minimizes the opportunity for conflicts:</w:t>
      </w:r>
    </w:p>
    <w:p w:rsidR="002F491D" w:rsidRDefault="0074185A">
      <w:pPr>
        <w:pStyle w:val="ListParagraph"/>
        <w:numPr>
          <w:ilvl w:val="0"/>
          <w:numId w:val="2"/>
        </w:numPr>
        <w:spacing w:after="80"/>
      </w:pPr>
      <w:r>
        <w:t>Containers have a current_site_id field. Only the site that currently holds the container is expected to update its status. Other sites only update it after a handover is recorded.</w:t>
      </w:r>
    </w:p>
    <w:p w:rsidR="002F491D" w:rsidRDefault="0074185A">
      <w:pPr>
        <w:pStyle w:val="ListParagraph"/>
        <w:numPr>
          <w:ilvl w:val="0"/>
          <w:numId w:val="2"/>
        </w:numPr>
        <w:spacing w:after="80"/>
      </w:pPr>
      <w:r>
        <w:t>Handover and Milestone records are INSERT-ONLY — they are never updated once written. This completely eliminates conflicts on these tables.</w:t>
      </w:r>
    </w:p>
    <w:p w:rsidR="002F491D" w:rsidRDefault="0074185A">
      <w:pPr>
        <w:pStyle w:val="ListParagraph"/>
        <w:numPr>
          <w:ilvl w:val="0"/>
          <w:numId w:val="2"/>
        </w:numPr>
        <w:spacing w:after="80"/>
      </w:pPr>
      <w:r>
        <w:t>Reference tables (sites, vehicles, drivers, clients) are only written by Site 1 (Maseru Depot) and replicated read-only to other sites.</w:t>
      </w:r>
    </w:p>
    <w:p w:rsidR="002F491D" w:rsidRDefault="0074185A">
      <w:pPr>
        <w:pStyle w:val="ListParagraph"/>
        <w:numPr>
          <w:ilvl w:val="0"/>
          <w:numId w:val="2"/>
        </w:numPr>
        <w:spacing w:after="80"/>
      </w:pPr>
      <w:r>
        <w:t>The TRIP_CONTAINER partial unique index enforces that a container can only be on one active trip — this is checked at the local DB level before any write.</w:t>
      </w:r>
    </w:p>
    <w:p w:rsidR="002F491D" w:rsidRDefault="002F491D">
      <w:pPr>
        <w:spacing w:after="80"/>
      </w:pPr>
    </w:p>
    <w:p w:rsidR="002F491D" w:rsidRDefault="0074185A">
      <w:pPr>
        <w:pStyle w:val="Heading2"/>
      </w:pPr>
      <w:r>
        <w:t>5.3 Last-Write-Wins (LWW) — Default Conflict Resolution</w:t>
      </w:r>
    </w:p>
    <w:p w:rsidR="002F491D" w:rsidRDefault="0074185A">
      <w:pPr>
        <w:spacing w:after="120"/>
        <w:jc w:val="both"/>
      </w:pPr>
      <w:r>
        <w:t>For the small number of records that can be updated by multiple sites (mainly the container status field), we use Last-Write-Wins based on the event timestamp:</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8352"/>
      </w:tblGrid>
      <w:tr w:rsidR="002F491D">
        <w:tblPrEx>
          <w:tblCellMar>
            <w:top w:w="0" w:type="dxa"/>
            <w:bottom w:w="0" w:type="dxa"/>
          </w:tblCellMar>
        </w:tblPrEx>
        <w:tc>
          <w:tcPr>
            <w:tcW w:w="6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Step</w:t>
            </w:r>
          </w:p>
        </w:tc>
        <w:tc>
          <w:tcPr>
            <w:tcW w:w="84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Action</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Every sync_event row includes created_at timestamp from the origin site</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When a peer receives a conflicting update, it compares timestamps</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The event with the LATER timestamp wins and is applied</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The earlier event is stored in sync_event with a conflict flag for audit purposes</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A conflict record is written to a conflict_log table for manager review</w:t>
            </w:r>
          </w:p>
        </w:tc>
      </w:tr>
    </w:tbl>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491D">
        <w:tblPrEx>
          <w:tblCellMar>
            <w:top w:w="0" w:type="dxa"/>
            <w:bottom w:w="0" w:type="dxa"/>
          </w:tblCellMar>
        </w:tblPrEx>
        <w:tc>
          <w:tcPr>
            <w:tcW w:w="9026" w:type="dxa"/>
            <w:tcBorders>
              <w:top w:val="single" w:sz="1" w:space="0" w:color="C62828"/>
              <w:left w:val="single" w:sz="1" w:space="0" w:color="C62828"/>
              <w:bottom w:val="single" w:sz="1" w:space="0" w:color="C62828"/>
              <w:right w:val="single" w:sz="1" w:space="0" w:color="C62828"/>
            </w:tcBorders>
            <w:shd w:val="clear" w:color="auto" w:fill="FCE4EC"/>
            <w:tcMar>
              <w:top w:w="120" w:type="dxa"/>
              <w:left w:w="180" w:type="dxa"/>
              <w:bottom w:w="120" w:type="dxa"/>
              <w:right w:w="180" w:type="dxa"/>
            </w:tcMar>
          </w:tcPr>
          <w:p w:rsidR="002F491D" w:rsidRDefault="0074185A">
            <w:pPr>
              <w:spacing w:after="60"/>
            </w:pPr>
            <w:r>
              <w:rPr>
                <w:b/>
                <w:bCs/>
                <w:color w:val="C62828"/>
                <w:sz w:val="20"/>
                <w:szCs w:val="20"/>
              </w:rPr>
              <w:t>Limitation of LWW</w:t>
            </w:r>
          </w:p>
          <w:p w:rsidR="002F491D" w:rsidRDefault="0074185A">
            <w:pPr>
              <w:jc w:val="both"/>
            </w:pPr>
            <w:r>
              <w:rPr>
                <w:sz w:val="20"/>
                <w:szCs w:val="20"/>
              </w:rPr>
              <w:t>Last-Write-Wins can lose data if two genuinely different things happened to the same record. For BorderFlow this risk is low because container status follows a linear progression (depot → border → port → hub), and two sites updating the same container simultaneously would indicate a real operational problem (the container cannot physically be in two places). When LWW detects a conflict, it flags it for a manager to review rather than silently discarding data.</w:t>
            </w:r>
          </w:p>
        </w:tc>
      </w:tr>
    </w:tbl>
    <w:p w:rsidR="002F491D" w:rsidRDefault="002F491D">
      <w:pPr>
        <w:spacing w:after="80"/>
      </w:pPr>
    </w:p>
    <w:p w:rsidR="00817667" w:rsidRDefault="00817667" w:rsidP="00817667"/>
    <w:p w:rsidR="00817667" w:rsidRPr="00817667" w:rsidRDefault="00817667" w:rsidP="00817667">
      <w:pPr>
        <w:pStyle w:val="Heading2"/>
      </w:pPr>
      <w:r>
        <w:t xml:space="preserve">5.4 </w:t>
      </w:r>
      <w:r w:rsidRPr="00817667">
        <w:t>Special Rule for Container Location</w:t>
      </w:r>
    </w:p>
    <w:p w:rsidR="00817667" w:rsidRDefault="00817667" w:rsidP="00817667">
      <w:pPr>
        <w:pStyle w:val="Heading2"/>
      </w:pPr>
    </w:p>
    <w:p w:rsidR="00817667" w:rsidRDefault="00817667" w:rsidP="00817667"/>
    <w:p w:rsidR="00817667" w:rsidRDefault="00817667" w:rsidP="00817667">
      <w:r>
        <w:t>If two sites update current_site_id for the same container, we check the handover table. The handover with the later handover_time tells us the correct location. If no handover exists, we use LWW and create a conflict_log entry for a manager to review.</w:t>
      </w:r>
    </w:p>
    <w:p w:rsidR="00817667" w:rsidRDefault="00817667">
      <w:pPr>
        <w:pStyle w:val="Heading2"/>
      </w:pPr>
    </w:p>
    <w:p w:rsidR="002F491D" w:rsidRDefault="00817667">
      <w:pPr>
        <w:pStyle w:val="Heading2"/>
      </w:pPr>
      <w:r>
        <w:t xml:space="preserve">5.5 </w:t>
      </w:r>
      <w:r w:rsidR="0074185A">
        <w:t>Conflict Log Table</w:t>
      </w:r>
    </w:p>
    <w:p w:rsidR="002F491D" w:rsidRDefault="0074185A">
      <w:pPr>
        <w:spacing w:after="120"/>
        <w:jc w:val="both"/>
      </w:pPr>
      <w:r>
        <w:t>Any time LWW resolves a conflict, a record is written to a conflict_log table (added to the schema) so nothing is ever silently lost:</w:t>
      </w:r>
    </w:p>
    <w:p w:rsidR="002F491D" w:rsidRDefault="002F491D">
      <w:pPr>
        <w:spacing w:after="80"/>
      </w:pPr>
    </w:p>
    <w:p w:rsidR="002F491D" w:rsidRDefault="0074185A">
      <w:pPr>
        <w:shd w:val="clear" w:color="auto" w:fill="F0F0F0"/>
        <w:spacing w:before="80" w:after="80"/>
        <w:ind w:left="720"/>
      </w:pPr>
      <w:r>
        <w:rPr>
          <w:rFonts w:ascii="Courier New" w:eastAsia="Courier New" w:hAnsi="Courier New" w:cs="Courier New"/>
          <w:color w:val="1A1A2E"/>
          <w:sz w:val="18"/>
          <w:szCs w:val="18"/>
        </w:rPr>
        <w:t>conflict_log (   conflict_id    UUID PRIMARY KEY,   event_id_won   UUID,   -- the event that was applied   event_id_lost  UUID,   -- the event that was rejected   entity_type    VARCHAR,   entity_id      UUID,   resolved_at    TIMESTAMP,   reviewed       BOOLEAN DEFAULT FALSE )</w:t>
      </w:r>
    </w:p>
    <w:p w:rsidR="002F491D" w:rsidRDefault="002F491D">
      <w:pPr>
        <w:spacing w:after="80"/>
      </w:pPr>
    </w:p>
    <w:p w:rsidR="002F491D" w:rsidRDefault="0074185A">
      <w:pPr>
        <w:spacing w:after="120"/>
        <w:jc w:val="both"/>
      </w:pPr>
      <w:r>
        <w:t>The Control Tower dashboard shows all unreviewed conflicts so a manager can inspect and correct them if necessary.</w:t>
      </w:r>
    </w:p>
    <w:p w:rsidR="002F491D" w:rsidRDefault="002F491D">
      <w:pPr>
        <w:spacing w:after="80"/>
      </w:pPr>
    </w:p>
    <w:p w:rsidR="002F491D" w:rsidRDefault="00817667">
      <w:pPr>
        <w:pStyle w:val="Heading2"/>
      </w:pPr>
      <w:r>
        <w:t>5.6</w:t>
      </w:r>
      <w:r w:rsidR="0074185A">
        <w:t xml:space="preserve"> Conflict Resolution by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2F491D">
        <w:tblPrEx>
          <w:tblCellMar>
            <w:top w:w="0" w:type="dxa"/>
            <w:bottom w:w="0" w:type="dxa"/>
          </w:tblCellMar>
        </w:tblPrEx>
        <w:tc>
          <w:tcPr>
            <w:tcW w:w="26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Table</w:t>
            </w:r>
          </w:p>
        </w:tc>
        <w:tc>
          <w:tcPr>
            <w:tcW w:w="14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Conflict Risk</w:t>
            </w:r>
          </w:p>
        </w:tc>
        <w:tc>
          <w:tcPr>
            <w:tcW w:w="50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Resolution Strategy</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container (status)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Medium</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LWW by timestamp + conflict_log entry</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container (site)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Low</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Only updated after a handover — handover timestamp is authoritative</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trip (status)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Low</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Only Site 1 updates trip status until departure; site-based ownership</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incident (status)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Low</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LWW — incidents move forward (open→in_progress→resolved), never backward</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consignment (status)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Low</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LWW — same linear progression as incidents</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handover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None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INSERT-ONLY — no updates, no conflicts possible</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milestone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None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INSERT-ONLY — no updates, no conflicts possible</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system_user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Low</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LWW — admin changes are infrequent and site-specific</w:t>
            </w:r>
          </w:p>
        </w:tc>
      </w:tr>
      <w:tr w:rsidR="002F491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reference tables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None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Written only by Site 1; other sites receive them as read-only</w:t>
            </w:r>
          </w:p>
        </w:tc>
      </w:tr>
    </w:tbl>
    <w:p w:rsidR="002F491D" w:rsidRDefault="002F491D">
      <w:pPr>
        <w:spacing w:after="80"/>
      </w:pPr>
    </w:p>
    <w:p w:rsidR="002F491D" w:rsidRDefault="0074185A">
      <w:pPr>
        <w:pStyle w:val="Heading1"/>
        <w:pBdr>
          <w:bottom w:val="single" w:sz="6" w:space="4" w:color="1F4E79"/>
        </w:pBdr>
      </w:pPr>
      <w:r>
        <w:t>6. Failure and Recovery Strategy</w:t>
      </w:r>
    </w:p>
    <w:p w:rsidR="002F491D" w:rsidRDefault="0074185A">
      <w:pPr>
        <w:pStyle w:val="Heading2"/>
      </w:pPr>
      <w:r>
        <w:t>6.1 Types of Failures We Handle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2F491D">
        <w:tblPrEx>
          <w:tblCellMar>
            <w:top w:w="0" w:type="dxa"/>
            <w:bottom w:w="0" w:type="dxa"/>
          </w:tblCellMar>
        </w:tblPrEx>
        <w:tc>
          <w:tcPr>
            <w:tcW w:w="24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Failure Type</w:t>
            </w:r>
          </w:p>
        </w:tc>
        <w:tc>
          <w:tcPr>
            <w:tcW w:w="3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Example</w:t>
            </w:r>
          </w:p>
        </w:tc>
        <w:tc>
          <w:tcPr>
            <w:tcW w:w="34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Impact</w:t>
            </w:r>
          </w:p>
        </w:tc>
      </w:tr>
      <w:tr w:rsidR="002F49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Network partition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Internet between Maseru and Durban drops</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Sites cannot sync — but each continues operating locally</w:t>
            </w:r>
          </w:p>
        </w:tc>
      </w:tr>
      <w:tr w:rsidR="002F49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lastRenderedPageBreak/>
              <w:t>Site database crash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PostgreSQL pod crashes at Site 2</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Local writes fail — K8s restarts the pod; data on PVC survives</w:t>
            </w:r>
          </w:p>
        </w:tc>
      </w:tr>
      <w:tr w:rsidR="002F49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Sync agent crash</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Celery worker crashes mid-sync</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Unsynced events remain in sync_event; agent restarts and retries</w:t>
            </w:r>
          </w:p>
        </w:tc>
      </w:tr>
      <w:tr w:rsidR="002F49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Redis crash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Redis pod crashes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Celery tasks in flight may be lost; AOF persistence minimizes loss; agent re-reads sync_event on restart</w:t>
            </w:r>
          </w:p>
        </w:tc>
      </w:tr>
      <w:tr w:rsidR="002F49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Partial sync failure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POST to Site 3 succeeds but POST to Site 4 fails</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3 has the event; Site 4 does not. On next cycle, the agent retries Site 4 only.</w:t>
            </w:r>
          </w:p>
        </w:tc>
      </w:tr>
      <w:tr w:rsidR="002F49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Duplicate event delivery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Network timeout causes retry of an already-applied event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Idempotency check (event_id UUID) prevents double-application</w:t>
            </w:r>
          </w:p>
        </w:tc>
      </w:tr>
      <w:tr w:rsidR="002F49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Clock skew between sites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Site 2's clock is 5 minutes behind Site 1's</w:t>
            </w:r>
          </w:p>
        </w:tc>
        <w:tc>
          <w:tcPr>
            <w:tcW w:w="3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Mitigated by NTP on all pods; LWW timestamps still resolve correctly in most cases</w:t>
            </w:r>
          </w:p>
        </w:tc>
      </w:tr>
    </w:tbl>
    <w:p w:rsidR="002F491D" w:rsidRDefault="002F491D">
      <w:pPr>
        <w:spacing w:after="80"/>
      </w:pPr>
    </w:p>
    <w:p w:rsidR="002F491D" w:rsidRDefault="0074185A">
      <w:pPr>
        <w:pStyle w:val="Heading2"/>
      </w:pPr>
      <w:r>
        <w:t>6.2 Recovery Procedures</w:t>
      </w:r>
    </w:p>
    <w:p w:rsidR="002F491D" w:rsidRDefault="0074185A">
      <w:pPr>
        <w:pStyle w:val="Heading3"/>
      </w:pPr>
      <w:r>
        <w:t>Scenario A: Network Partition (Most Common)</w:t>
      </w:r>
    </w:p>
    <w:p w:rsidR="002F491D" w:rsidRDefault="0074185A">
      <w:pPr>
        <w:spacing w:after="120"/>
        <w:jc w:val="both"/>
      </w:pPr>
      <w:r>
        <w:t>This is the normal offline-first scenario. No special recovery is needed:</w:t>
      </w:r>
    </w:p>
    <w:p w:rsidR="002F491D" w:rsidRDefault="0074185A">
      <w:pPr>
        <w:pStyle w:val="ListParagraph"/>
        <w:numPr>
          <w:ilvl w:val="0"/>
          <w:numId w:val="2"/>
        </w:numPr>
        <w:spacing w:after="80"/>
      </w:pPr>
      <w:r>
        <w:t>Site continues accepting writes locally.</w:t>
      </w:r>
    </w:p>
    <w:p w:rsidR="002F491D" w:rsidRDefault="0074185A">
      <w:pPr>
        <w:pStyle w:val="ListParagraph"/>
        <w:numPr>
          <w:ilvl w:val="0"/>
          <w:numId w:val="2"/>
        </w:numPr>
        <w:spacing w:after="80"/>
      </w:pPr>
      <w:r>
        <w:t>Celery retries sync every 30 seconds with exponential backoff.</w:t>
      </w:r>
    </w:p>
    <w:p w:rsidR="002F491D" w:rsidRDefault="0074185A">
      <w:pPr>
        <w:pStyle w:val="ListParagraph"/>
        <w:numPr>
          <w:ilvl w:val="0"/>
          <w:numId w:val="2"/>
        </w:numPr>
        <w:spacing w:after="80"/>
      </w:pPr>
      <w:r>
        <w:t>When connectivity returns, Celery pushes all queued events automatically.</w:t>
      </w:r>
    </w:p>
    <w:p w:rsidR="002F491D" w:rsidRDefault="0074185A">
      <w:pPr>
        <w:pStyle w:val="ListParagraph"/>
        <w:numPr>
          <w:ilvl w:val="0"/>
          <w:numId w:val="2"/>
        </w:numPr>
        <w:spacing w:after="80"/>
      </w:pPr>
      <w:r>
        <w:t>Other sites receive and apply them in timestamp order.</w:t>
      </w:r>
    </w:p>
    <w:p w:rsidR="002F491D" w:rsidRDefault="0074185A">
      <w:pPr>
        <w:pStyle w:val="ListParagraph"/>
        <w:numPr>
          <w:ilvl w:val="0"/>
          <w:numId w:val="2"/>
        </w:numPr>
        <w:spacing w:after="80"/>
      </w:pPr>
      <w:r>
        <w:t>The system reaches consistency within seconds of reconnection.</w:t>
      </w:r>
    </w:p>
    <w:p w:rsidR="002F491D" w:rsidRDefault="002F491D">
      <w:pPr>
        <w:spacing w:after="80"/>
      </w:pPr>
    </w:p>
    <w:p w:rsidR="002F491D" w:rsidRDefault="0074185A">
      <w:pPr>
        <w:pStyle w:val="Heading3"/>
      </w:pPr>
      <w:r>
        <w:t>Scenario B: PostgreSQL Pod Crash</w:t>
      </w:r>
    </w:p>
    <w:p w:rsidR="002F491D" w:rsidRDefault="0074185A">
      <w:pPr>
        <w:pStyle w:val="ListParagraph"/>
        <w:numPr>
          <w:ilvl w:val="0"/>
          <w:numId w:val="2"/>
        </w:numPr>
        <w:spacing w:after="80"/>
      </w:pPr>
      <w:r>
        <w:t>K8s detects the pod is down (liveness probe fails within 10 seconds).</w:t>
      </w:r>
    </w:p>
    <w:p w:rsidR="002F491D" w:rsidRDefault="0074185A">
      <w:pPr>
        <w:pStyle w:val="ListParagraph"/>
        <w:numPr>
          <w:ilvl w:val="0"/>
          <w:numId w:val="2"/>
        </w:numPr>
        <w:spacing w:after="80"/>
      </w:pPr>
      <w:r>
        <w:t>K8s automatically restarts the PostgreSQL pod.</w:t>
      </w:r>
    </w:p>
    <w:p w:rsidR="002F491D" w:rsidRDefault="0074185A">
      <w:pPr>
        <w:pStyle w:val="ListParagraph"/>
        <w:numPr>
          <w:ilvl w:val="0"/>
          <w:numId w:val="2"/>
        </w:numPr>
        <w:spacing w:after="80"/>
      </w:pPr>
      <w:r>
        <w:t>PersistentVolumeClaim (PVC) preserves all data — nothing is lost.</w:t>
      </w:r>
    </w:p>
    <w:p w:rsidR="002F491D" w:rsidRDefault="0074185A">
      <w:pPr>
        <w:pStyle w:val="ListParagraph"/>
        <w:numPr>
          <w:ilvl w:val="0"/>
          <w:numId w:val="2"/>
        </w:numPr>
        <w:spacing w:after="80"/>
      </w:pPr>
      <w:r>
        <w:t>PostgreSQL performs its standard WAL-based crash recovery on restart.</w:t>
      </w:r>
    </w:p>
    <w:p w:rsidR="002F491D" w:rsidRDefault="0074185A">
      <w:pPr>
        <w:pStyle w:val="ListParagraph"/>
        <w:numPr>
          <w:ilvl w:val="0"/>
          <w:numId w:val="2"/>
        </w:numPr>
        <w:spacing w:after="80"/>
      </w:pPr>
      <w:r>
        <w:t>FastAPI pod health check waits for DB to be ready before serving requests.</w:t>
      </w:r>
    </w:p>
    <w:p w:rsidR="002F491D" w:rsidRDefault="0074185A">
      <w:pPr>
        <w:pStyle w:val="ListParagraph"/>
        <w:numPr>
          <w:ilvl w:val="0"/>
          <w:numId w:val="2"/>
        </w:numPr>
        <w:spacing w:after="80"/>
      </w:pPr>
      <w:r>
        <w:t>Expected downtime: 20–60 seconds.</w:t>
      </w:r>
    </w:p>
    <w:p w:rsidR="002F491D" w:rsidRDefault="002F491D">
      <w:pPr>
        <w:spacing w:after="80"/>
      </w:pPr>
    </w:p>
    <w:p w:rsidR="002F491D" w:rsidRDefault="0074185A">
      <w:pPr>
        <w:pStyle w:val="Heading3"/>
      </w:pPr>
      <w:r>
        <w:t>Scenario C: Sync Agent Crash Mid-Sync</w:t>
      </w:r>
    </w:p>
    <w:p w:rsidR="002F491D" w:rsidRDefault="0074185A">
      <w:pPr>
        <w:pStyle w:val="ListParagraph"/>
        <w:numPr>
          <w:ilvl w:val="0"/>
          <w:numId w:val="2"/>
        </w:numPr>
        <w:spacing w:after="80"/>
      </w:pPr>
      <w:r>
        <w:t>Events in sync_event remain with is_synced = FALSE — they are never deleted.</w:t>
      </w:r>
    </w:p>
    <w:p w:rsidR="002F491D" w:rsidRDefault="0074185A">
      <w:pPr>
        <w:pStyle w:val="ListParagraph"/>
        <w:numPr>
          <w:ilvl w:val="0"/>
          <w:numId w:val="2"/>
        </w:numPr>
        <w:spacing w:after="80"/>
      </w:pPr>
      <w:r>
        <w:t>K8s restarts the Celery worker pod automatically.</w:t>
      </w:r>
    </w:p>
    <w:p w:rsidR="002F491D" w:rsidRDefault="0074185A">
      <w:pPr>
        <w:pStyle w:val="ListParagraph"/>
        <w:numPr>
          <w:ilvl w:val="0"/>
          <w:numId w:val="2"/>
        </w:numPr>
        <w:spacing w:after="80"/>
      </w:pPr>
      <w:r>
        <w:t>On restart, the agent re-reads all is_synced = FALSE events and retries them.</w:t>
      </w:r>
    </w:p>
    <w:p w:rsidR="002F491D" w:rsidRDefault="0074185A">
      <w:pPr>
        <w:pStyle w:val="ListParagraph"/>
        <w:numPr>
          <w:ilvl w:val="0"/>
          <w:numId w:val="2"/>
        </w:numPr>
        <w:spacing w:after="80"/>
      </w:pPr>
      <w:r>
        <w:t>Idempotency ensures that any events already received by peers are simply skipped.</w:t>
      </w:r>
    </w:p>
    <w:p w:rsidR="002F491D" w:rsidRDefault="0074185A">
      <w:pPr>
        <w:pStyle w:val="ListParagraph"/>
        <w:numPr>
          <w:ilvl w:val="0"/>
          <w:numId w:val="2"/>
        </w:numPr>
        <w:spacing w:after="80"/>
      </w:pPr>
      <w:r>
        <w:t>No data is lost. No duplicates are created.</w:t>
      </w:r>
    </w:p>
    <w:p w:rsidR="002F491D" w:rsidRDefault="002F491D">
      <w:pPr>
        <w:spacing w:after="80"/>
      </w:pPr>
    </w:p>
    <w:p w:rsidR="002F491D" w:rsidRDefault="0074185A">
      <w:pPr>
        <w:pStyle w:val="Heading3"/>
      </w:pPr>
      <w:r>
        <w:t>Scenario D: Site Completely Down (Extended Outage)</w:t>
      </w:r>
    </w:p>
    <w:p w:rsidR="002F491D" w:rsidRDefault="0074185A">
      <w:pPr>
        <w:pStyle w:val="ListParagraph"/>
        <w:numPr>
          <w:ilvl w:val="0"/>
          <w:numId w:val="2"/>
        </w:numPr>
        <w:spacing w:after="80"/>
      </w:pPr>
      <w:r>
        <w:t>Other sites continue operating normally — they do not depend on the offline site.</w:t>
      </w:r>
    </w:p>
    <w:p w:rsidR="002F491D" w:rsidRDefault="0074185A">
      <w:pPr>
        <w:pStyle w:val="ListParagraph"/>
        <w:numPr>
          <w:ilvl w:val="0"/>
          <w:numId w:val="2"/>
        </w:numPr>
        <w:spacing w:after="80"/>
      </w:pPr>
      <w:r>
        <w:lastRenderedPageBreak/>
        <w:t>Events generated by the offline site queue in its local sync_event table.</w:t>
      </w:r>
    </w:p>
    <w:p w:rsidR="002F491D" w:rsidRDefault="0074185A">
      <w:pPr>
        <w:pStyle w:val="ListParagraph"/>
        <w:numPr>
          <w:ilvl w:val="0"/>
          <w:numId w:val="2"/>
        </w:numPr>
        <w:spacing w:after="80"/>
      </w:pPr>
      <w:r>
        <w:t>When the site recovers, it pushes all queued events to peers.</w:t>
      </w:r>
    </w:p>
    <w:p w:rsidR="002F491D" w:rsidRDefault="0074185A">
      <w:pPr>
        <w:pStyle w:val="ListParagraph"/>
        <w:numPr>
          <w:ilvl w:val="0"/>
          <w:numId w:val="2"/>
        </w:numPr>
        <w:spacing w:after="80"/>
      </w:pPr>
      <w:r>
        <w:t>The site also receives all events it missed from peers (peers push their own queued events).</w:t>
      </w:r>
    </w:p>
    <w:p w:rsidR="002F491D" w:rsidRDefault="0074185A">
      <w:pPr>
        <w:pStyle w:val="ListParagraph"/>
        <w:numPr>
          <w:ilvl w:val="0"/>
          <w:numId w:val="2"/>
        </w:numPr>
        <w:spacing w:after="80"/>
      </w:pPr>
      <w:r>
        <w:t>After a full sync cycle, all sites are consistent again.</w:t>
      </w:r>
    </w:p>
    <w:p w:rsidR="002F491D" w:rsidRDefault="002F491D">
      <w:pPr>
        <w:spacing w:after="80"/>
      </w:pPr>
    </w:p>
    <w:p w:rsidR="002F491D" w:rsidRDefault="0074185A">
      <w:pPr>
        <w:pStyle w:val="Heading2"/>
      </w:pPr>
      <w:r>
        <w:t>6.3 Kubernetes Health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26"/>
      </w:tblGrid>
      <w:tr w:rsidR="002F491D">
        <w:tblPrEx>
          <w:tblCellMar>
            <w:top w:w="0" w:type="dxa"/>
            <w:bottom w:w="0" w:type="dxa"/>
          </w:tblCellMar>
        </w:tblPrEx>
        <w:tc>
          <w:tcPr>
            <w:tcW w:w="20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Check Type</w:t>
            </w:r>
          </w:p>
        </w:tc>
        <w:tc>
          <w:tcPr>
            <w:tcW w:w="2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Target</w:t>
            </w:r>
          </w:p>
        </w:tc>
        <w:tc>
          <w:tcPr>
            <w:tcW w:w="48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Configuration</w:t>
            </w:r>
          </w:p>
        </w:tc>
      </w:tr>
      <w:tr w:rsidR="002F491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Liveness Probe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FastAPI /health</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HTTP GET every 10s; failure after 3 retries triggers pod restart</w:t>
            </w:r>
          </w:p>
        </w:tc>
      </w:tr>
      <w:tr w:rsidR="002F491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Readiness Probe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FastAPI /ready</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HTTP GET every 5s; pod removed from Service until DB connection is confirmed ready</w:t>
            </w:r>
          </w:p>
        </w:tc>
      </w:tr>
      <w:tr w:rsidR="002F491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Liveness Probe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PostgreSQL</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TCP socket check on port 5432 every 10s</w:t>
            </w:r>
          </w:p>
        </w:tc>
      </w:tr>
      <w:tr w:rsidR="002F491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Liveness Probe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Redis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redis-cli PING every 10s</w:t>
            </w:r>
          </w:p>
        </w:tc>
      </w:tr>
      <w:tr w:rsidR="002F491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Liveness Probe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Celery worker</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Custom script: checks Celery is consuming from queue</w:t>
            </w:r>
          </w:p>
        </w:tc>
      </w:tr>
    </w:tbl>
    <w:p w:rsidR="002F491D" w:rsidRDefault="002F491D">
      <w:pPr>
        <w:spacing w:after="80"/>
      </w:pPr>
    </w:p>
    <w:p w:rsidR="002F491D" w:rsidRDefault="0074185A">
      <w:pPr>
        <w:pStyle w:val="Heading2"/>
      </w:pPr>
      <w:r>
        <w:t>6.4 Correctness Argument for Cross-Site Handover Workflow</w:t>
      </w:r>
    </w:p>
    <w:p w:rsidR="002F491D" w:rsidRDefault="0074185A">
      <w:pPr>
        <w:spacing w:after="120"/>
        <w:jc w:val="both"/>
      </w:pPr>
      <w:r>
        <w:t>The handover workflow is the most safety-critical cross-site operation. Here is the correctness argument:</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491D">
        <w:tblPrEx>
          <w:tblCellMar>
            <w:top w:w="0" w:type="dxa"/>
            <w:bottom w:w="0" w:type="dxa"/>
          </w:tblCellMar>
        </w:tblPrEx>
        <w:tc>
          <w:tcPr>
            <w:tcW w:w="9026" w:type="dxa"/>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tcPr>
          <w:p w:rsidR="002F491D" w:rsidRDefault="0074185A">
            <w:pPr>
              <w:spacing w:after="60"/>
            </w:pPr>
            <w:r>
              <w:rPr>
                <w:b/>
                <w:bCs/>
                <w:color w:val="2E7D32"/>
                <w:sz w:val="20"/>
                <w:szCs w:val="20"/>
              </w:rPr>
              <w:t>Cross-Site Handover: Correctness Under Partial Failure</w:t>
            </w:r>
          </w:p>
          <w:p w:rsidR="002F491D" w:rsidRDefault="0074185A">
            <w:pPr>
              <w:jc w:val="both"/>
            </w:pPr>
            <w:r>
              <w:rPr>
                <w:sz w:val="20"/>
                <w:szCs w:val="20"/>
              </w:rPr>
              <w:t>A handover is recorded at the SENDING site (e.g., Site 1 records handing a container to Site 2). The handover row contains both handed_by (Site 1 user) and received_by (Site 2 user) — both are required (NOT NULL). Site 1 cannot record a partial handover. Once recorded, the handover is INSERT-ONLY and immutable. The sync agent then delivers this record to Site 2. Even if the delivery fails mid-way, the handover record already exists at Site 1 with a full audit trail. When the agent retries, it delivers the same event_id — Site 2 applies it exactly once. At no point can a handover exist at one site but not the other in a permanently inconsistent state — the worst case is a temporary delay until sync succeeds.</w:t>
            </w:r>
          </w:p>
        </w:tc>
      </w:tr>
    </w:tbl>
    <w:p w:rsidR="002F491D" w:rsidRDefault="002F491D">
      <w:pPr>
        <w:spacing w:after="80"/>
      </w:pPr>
    </w:p>
    <w:p w:rsidR="002F491D" w:rsidRDefault="0074185A">
      <w:pPr>
        <w:pStyle w:val="Heading1"/>
        <w:pBdr>
          <w:bottom w:val="single" w:sz="6" w:space="4" w:color="1F4E79"/>
        </w:pBdr>
      </w:pPr>
      <w:r>
        <w:t>7. Failure &amp; Recovery Demo Plan (Week 6)</w:t>
      </w:r>
    </w:p>
    <w:p w:rsidR="002F491D" w:rsidRDefault="0074185A">
      <w:pPr>
        <w:spacing w:after="120"/>
        <w:jc w:val="both"/>
      </w:pPr>
      <w:r>
        <w:t>In the Week 6 demo we will demonstrate the following failure and recovery scenario live:</w:t>
      </w:r>
    </w:p>
    <w:p w:rsidR="002F491D" w:rsidRDefault="002F491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3177"/>
        <w:gridCol w:w="5175"/>
      </w:tblGrid>
      <w:tr w:rsidR="002F491D">
        <w:tblPrEx>
          <w:tblCellMar>
            <w:top w:w="0" w:type="dxa"/>
            <w:bottom w:w="0" w:type="dxa"/>
          </w:tblCellMar>
        </w:tblPrEx>
        <w:tc>
          <w:tcPr>
            <w:tcW w:w="6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Step</w:t>
            </w:r>
          </w:p>
        </w:tc>
        <w:tc>
          <w:tcPr>
            <w:tcW w:w="3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Action</w:t>
            </w:r>
          </w:p>
        </w:tc>
        <w:tc>
          <w:tcPr>
            <w:tcW w:w="52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What We Will Show</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Start all 4 sites</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All sites running, all synced. Show container status on Control Tower.</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Disconnect Site 2 (Border) from network</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kubectl exec into Site 2 pod and block outbound traffic with iptables.</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Record events at Site 1 and Site 2</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Dispatcher at Site 1 creates a new trip. Border agent at Site 2 records a clearance milestone. Both succeed locally.</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lastRenderedPageBreak/>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Show Control Tower is incomplete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Control Tower only sees Site 1's new data — Site 2's milestone is missing because sync failed.</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Show sync_event table at Site 2</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SELECT * FROM sync_event WHERE is_synced = FALSE — shows queued events.</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Restore Site 2 network</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Remove the iptables rule. Site 2 is back online.</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Watch sync happen automatically</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Within 30 seconds, Celery pushes the queued events. Control Tower now shows all data.</w:t>
            </w:r>
          </w:p>
        </w:tc>
      </w:tr>
      <w:tr w:rsidR="002F491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Verify no duplicates, no data loss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Row counts match across all sites. No duplicate milestones. Conflict log is empty.</w:t>
            </w:r>
          </w:p>
        </w:tc>
      </w:tr>
    </w:tbl>
    <w:p w:rsidR="002F491D" w:rsidRDefault="002F491D">
      <w:pPr>
        <w:spacing w:after="80"/>
      </w:pPr>
    </w:p>
    <w:p w:rsidR="002F491D" w:rsidRDefault="0074185A">
      <w:pPr>
        <w:pStyle w:val="Heading1"/>
        <w:pBdr>
          <w:bottom w:val="single" w:sz="6" w:space="4" w:color="1F4E79"/>
        </w:pBdr>
      </w:pPr>
      <w:r>
        <w:t>8. Trade-off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2F491D">
        <w:tblPrEx>
          <w:tblCellMar>
            <w:top w:w="0" w:type="dxa"/>
            <w:bottom w:w="0" w:type="dxa"/>
          </w:tblCellMar>
        </w:tblPrEx>
        <w:tc>
          <w:tcPr>
            <w:tcW w:w="28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Decision</w:t>
            </w:r>
          </w:p>
        </w:tc>
        <w:tc>
          <w:tcPr>
            <w:tcW w:w="3200"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What We Gain</w:t>
            </w:r>
          </w:p>
        </w:tc>
        <w:tc>
          <w:tcPr>
            <w:tcW w:w="3026" w:type="dxa"/>
            <w:tcBorders>
              <w:top w:val="single" w:sz="1" w:space="0" w:color="4472C4"/>
              <w:left w:val="single" w:sz="1" w:space="0" w:color="4472C4"/>
              <w:bottom w:val="single" w:sz="1" w:space="0" w:color="4472C4"/>
              <w:right w:val="single" w:sz="1" w:space="0" w:color="4472C4"/>
            </w:tcBorders>
            <w:shd w:val="clear" w:color="auto" w:fill="1F4E79"/>
            <w:tcMar>
              <w:top w:w="80" w:type="dxa"/>
              <w:left w:w="120" w:type="dxa"/>
              <w:bottom w:w="80" w:type="dxa"/>
              <w:right w:w="120" w:type="dxa"/>
            </w:tcMar>
          </w:tcPr>
          <w:p w:rsidR="002F491D" w:rsidRDefault="0074185A">
            <w:r>
              <w:rPr>
                <w:b/>
                <w:bCs/>
                <w:color w:val="FFFFFF"/>
                <w:sz w:val="20"/>
                <w:szCs w:val="20"/>
              </w:rPr>
              <w:t>What We Give Up</w:t>
            </w:r>
          </w:p>
        </w:tc>
      </w:tr>
      <w:tr w:rsidR="002F4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Multi-Master (AP)</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Every site works offline</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Temporary inconsistency between sites</w:t>
            </w:r>
          </w:p>
        </w:tc>
      </w:tr>
      <w:tr w:rsidR="002F4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Outbox Pattern (app-level)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Full control, simple to understand and debug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Not as fast as DB-level replication</w:t>
            </w:r>
          </w:p>
        </w:tc>
      </w:tr>
      <w:tr w:rsidR="002F4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Last-Write-Wins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Simple, deterministic conflict resolution</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Rare risk of losing a concurrent update</w:t>
            </w:r>
          </w:p>
        </w:tc>
      </w:tr>
      <w:tr w:rsidR="002F4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INSERT-ONLY events/handovers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Zero conflict risk on most important data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Storage grows over time (no deletes)</w:t>
            </w:r>
          </w:p>
        </w:tc>
      </w:tr>
      <w:tr w:rsidR="002F4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Full schema at every site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Any site can answer any query locally</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More storage per site than a sharded approach</w:t>
            </w:r>
          </w:p>
        </w:tc>
      </w:tr>
      <w:tr w:rsidR="002F4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UUID event IDs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Perfect idempotency, globally unique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F491D" w:rsidRDefault="0074185A">
            <w:r>
              <w:rPr>
                <w:sz w:val="20"/>
                <w:szCs w:val="20"/>
              </w:rPr>
              <w:t>Slightly larger index size than integer IDs</w:t>
            </w:r>
          </w:p>
        </w:tc>
      </w:tr>
      <w:tr w:rsidR="002F4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K3s over full Kubernetes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Lighter resource usage, easier for our team</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F491D" w:rsidRDefault="0074185A">
            <w:r>
              <w:rPr>
                <w:sz w:val="20"/>
                <w:szCs w:val="20"/>
              </w:rPr>
              <w:t>Some advanced K8s features not available</w:t>
            </w:r>
          </w:p>
        </w:tc>
      </w:tr>
    </w:tbl>
    <w:p w:rsidR="002F491D" w:rsidRDefault="002F491D" w:rsidP="00EF5AB6">
      <w:pPr>
        <w:spacing w:after="80"/>
        <w:jc w:val="center"/>
      </w:pPr>
    </w:p>
    <w:p w:rsidR="002F491D" w:rsidRPr="00EF5AB6" w:rsidRDefault="00EF5AB6" w:rsidP="00EF5AB6">
      <w:pPr>
        <w:pBdr>
          <w:top w:val="single" w:sz="4" w:space="4" w:color="1F4E79"/>
          <w:bottom w:val="single" w:sz="4" w:space="4" w:color="1F4E79"/>
        </w:pBdr>
        <w:shd w:val="clear" w:color="auto" w:fill="EBF3FB"/>
        <w:spacing w:before="160" w:after="160"/>
        <w:jc w:val="center"/>
        <w:rPr>
          <w:sz w:val="32"/>
          <w:szCs w:val="32"/>
        </w:rPr>
      </w:pPr>
      <w:r w:rsidRPr="00EF5AB6">
        <w:rPr>
          <w:b/>
          <w:bCs/>
          <w:color w:val="1F4E79"/>
          <w:sz w:val="32"/>
          <w:szCs w:val="32"/>
        </w:rPr>
        <w:t>THANK</w:t>
      </w:r>
      <w:bookmarkStart w:id="0" w:name="_GoBack"/>
      <w:bookmarkEnd w:id="0"/>
      <w:r w:rsidRPr="00EF5AB6">
        <w:rPr>
          <w:b/>
          <w:bCs/>
          <w:color w:val="1F4E79"/>
          <w:sz w:val="32"/>
          <w:szCs w:val="32"/>
        </w:rPr>
        <w:t xml:space="preserve"> YOU!!</w:t>
      </w:r>
    </w:p>
    <w:sectPr w:rsidR="002F491D" w:rsidRPr="00EF5AB6">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513" w:rsidRDefault="006B1513">
      <w:r>
        <w:separator/>
      </w:r>
    </w:p>
  </w:endnote>
  <w:endnote w:type="continuationSeparator" w:id="0">
    <w:p w:rsidR="006B1513" w:rsidRDefault="006B1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85A" w:rsidRDefault="0074185A">
    <w:pPr>
      <w:pBdr>
        <w:top w:val="single" w:sz="4" w:space="4" w:color="1F4E79"/>
      </w:pBdr>
      <w:spacing w:before="200"/>
    </w:pPr>
    <w:r>
      <w:rPr>
        <w:color w:val="666666"/>
        <w:sz w:val="18"/>
        <w:szCs w:val="18"/>
      </w:rPr>
      <w:t xml:space="preserve">NUL | FOST | MACS  —  BorderFlow Week 4 Submission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F5AB6">
      <w:rPr>
        <w:noProof/>
        <w:color w:val="666666"/>
        <w:sz w:val="18"/>
        <w:szCs w:val="18"/>
      </w:rPr>
      <w:t>7</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513" w:rsidRDefault="006B1513">
      <w:r>
        <w:separator/>
      </w:r>
    </w:p>
  </w:footnote>
  <w:footnote w:type="continuationSeparator" w:id="0">
    <w:p w:rsidR="006B1513" w:rsidRDefault="006B15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85A" w:rsidRDefault="0074185A">
    <w:pPr>
      <w:pBdr>
        <w:bottom w:val="single" w:sz="4" w:space="4" w:color="1F4E79"/>
      </w:pBdr>
      <w:spacing w:after="200"/>
    </w:pPr>
    <w:r>
      <w:rPr>
        <w:color w:val="666666"/>
        <w:sz w:val="18"/>
        <w:szCs w:val="18"/>
      </w:rPr>
      <w:t>CS4430 – Distributed Database Systems  |  BorderFlow  |  Week 4: Distributed Design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10DDC"/>
    <w:multiLevelType w:val="hybridMultilevel"/>
    <w:tmpl w:val="D876B234"/>
    <w:lvl w:ilvl="0" w:tplc="21FC22F2">
      <w:start w:val="1"/>
      <w:numFmt w:val="decimal"/>
      <w:lvlText w:val="%1."/>
      <w:lvlJc w:val="left"/>
      <w:pPr>
        <w:ind w:left="720" w:hanging="360"/>
      </w:pPr>
    </w:lvl>
    <w:lvl w:ilvl="1" w:tplc="0C265D58">
      <w:numFmt w:val="decimal"/>
      <w:lvlText w:val=""/>
      <w:lvlJc w:val="left"/>
    </w:lvl>
    <w:lvl w:ilvl="2" w:tplc="900ED610">
      <w:numFmt w:val="decimal"/>
      <w:lvlText w:val=""/>
      <w:lvlJc w:val="left"/>
    </w:lvl>
    <w:lvl w:ilvl="3" w:tplc="B006653E">
      <w:numFmt w:val="decimal"/>
      <w:lvlText w:val=""/>
      <w:lvlJc w:val="left"/>
    </w:lvl>
    <w:lvl w:ilvl="4" w:tplc="66AC5822">
      <w:numFmt w:val="decimal"/>
      <w:lvlText w:val=""/>
      <w:lvlJc w:val="left"/>
    </w:lvl>
    <w:lvl w:ilvl="5" w:tplc="6BAC18A8">
      <w:numFmt w:val="decimal"/>
      <w:lvlText w:val=""/>
      <w:lvlJc w:val="left"/>
    </w:lvl>
    <w:lvl w:ilvl="6" w:tplc="3F5E645C">
      <w:numFmt w:val="decimal"/>
      <w:lvlText w:val=""/>
      <w:lvlJc w:val="left"/>
    </w:lvl>
    <w:lvl w:ilvl="7" w:tplc="96C8226A">
      <w:numFmt w:val="decimal"/>
      <w:lvlText w:val=""/>
      <w:lvlJc w:val="left"/>
    </w:lvl>
    <w:lvl w:ilvl="8" w:tplc="85965D60">
      <w:numFmt w:val="decimal"/>
      <w:lvlText w:val=""/>
      <w:lvlJc w:val="left"/>
    </w:lvl>
  </w:abstractNum>
  <w:abstractNum w:abstractNumId="1" w15:restartNumberingAfterBreak="0">
    <w:nsid w:val="1DE92976"/>
    <w:multiLevelType w:val="hybridMultilevel"/>
    <w:tmpl w:val="B900EAFC"/>
    <w:lvl w:ilvl="0" w:tplc="B86EFCD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9372A"/>
    <w:multiLevelType w:val="hybridMultilevel"/>
    <w:tmpl w:val="E500E680"/>
    <w:lvl w:ilvl="0" w:tplc="D3FE3B4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84B4E"/>
    <w:multiLevelType w:val="hybridMultilevel"/>
    <w:tmpl w:val="46522EBE"/>
    <w:lvl w:ilvl="0" w:tplc="D3FE3B4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821D0"/>
    <w:multiLevelType w:val="hybridMultilevel"/>
    <w:tmpl w:val="5B38F16C"/>
    <w:lvl w:ilvl="0" w:tplc="D3FE3B4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3F6E2D"/>
    <w:multiLevelType w:val="hybridMultilevel"/>
    <w:tmpl w:val="F76818AE"/>
    <w:lvl w:ilvl="0" w:tplc="B86EFCD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77769"/>
    <w:multiLevelType w:val="hybridMultilevel"/>
    <w:tmpl w:val="8B8293F4"/>
    <w:lvl w:ilvl="0" w:tplc="8A8CBD0A">
      <w:start w:val="1"/>
      <w:numFmt w:val="bullet"/>
      <w:lvlText w:val="●"/>
      <w:lvlJc w:val="left"/>
      <w:pPr>
        <w:ind w:left="720" w:hanging="360"/>
      </w:pPr>
    </w:lvl>
    <w:lvl w:ilvl="1" w:tplc="D20C95AC">
      <w:start w:val="1"/>
      <w:numFmt w:val="bullet"/>
      <w:lvlText w:val="○"/>
      <w:lvlJc w:val="left"/>
      <w:pPr>
        <w:ind w:left="1440" w:hanging="360"/>
      </w:pPr>
    </w:lvl>
    <w:lvl w:ilvl="2" w:tplc="88FCB976">
      <w:start w:val="1"/>
      <w:numFmt w:val="bullet"/>
      <w:lvlText w:val="■"/>
      <w:lvlJc w:val="left"/>
      <w:pPr>
        <w:ind w:left="2160" w:hanging="360"/>
      </w:pPr>
    </w:lvl>
    <w:lvl w:ilvl="3" w:tplc="7A3A99D6">
      <w:start w:val="1"/>
      <w:numFmt w:val="bullet"/>
      <w:lvlText w:val="●"/>
      <w:lvlJc w:val="left"/>
      <w:pPr>
        <w:ind w:left="2880" w:hanging="360"/>
      </w:pPr>
    </w:lvl>
    <w:lvl w:ilvl="4" w:tplc="2F50810C">
      <w:start w:val="1"/>
      <w:numFmt w:val="bullet"/>
      <w:lvlText w:val="○"/>
      <w:lvlJc w:val="left"/>
      <w:pPr>
        <w:ind w:left="3600" w:hanging="360"/>
      </w:pPr>
    </w:lvl>
    <w:lvl w:ilvl="5" w:tplc="3086DE44">
      <w:start w:val="1"/>
      <w:numFmt w:val="bullet"/>
      <w:lvlText w:val="■"/>
      <w:lvlJc w:val="left"/>
      <w:pPr>
        <w:ind w:left="4320" w:hanging="360"/>
      </w:pPr>
    </w:lvl>
    <w:lvl w:ilvl="6" w:tplc="5A747BC0">
      <w:start w:val="1"/>
      <w:numFmt w:val="bullet"/>
      <w:lvlText w:val="●"/>
      <w:lvlJc w:val="left"/>
      <w:pPr>
        <w:ind w:left="5040" w:hanging="360"/>
      </w:pPr>
    </w:lvl>
    <w:lvl w:ilvl="7" w:tplc="E10E934A">
      <w:start w:val="1"/>
      <w:numFmt w:val="bullet"/>
      <w:lvlText w:val="●"/>
      <w:lvlJc w:val="left"/>
      <w:pPr>
        <w:ind w:left="5760" w:hanging="360"/>
      </w:pPr>
    </w:lvl>
    <w:lvl w:ilvl="8" w:tplc="135AC658">
      <w:start w:val="1"/>
      <w:numFmt w:val="bullet"/>
      <w:lvlText w:val="●"/>
      <w:lvlJc w:val="left"/>
      <w:pPr>
        <w:ind w:left="6480" w:hanging="360"/>
      </w:pPr>
    </w:lvl>
  </w:abstractNum>
  <w:abstractNum w:abstractNumId="7" w15:restartNumberingAfterBreak="0">
    <w:nsid w:val="68C80395"/>
    <w:multiLevelType w:val="hybridMultilevel"/>
    <w:tmpl w:val="1854D1F8"/>
    <w:lvl w:ilvl="0" w:tplc="B86EFCD0">
      <w:start w:val="1"/>
      <w:numFmt w:val="bullet"/>
      <w:lvlText w:val="•"/>
      <w:lvlJc w:val="left"/>
      <w:pPr>
        <w:ind w:left="720" w:hanging="360"/>
      </w:pPr>
    </w:lvl>
    <w:lvl w:ilvl="1" w:tplc="62409CBE">
      <w:numFmt w:val="decimal"/>
      <w:lvlText w:val=""/>
      <w:lvlJc w:val="left"/>
    </w:lvl>
    <w:lvl w:ilvl="2" w:tplc="8BC2063E">
      <w:numFmt w:val="decimal"/>
      <w:lvlText w:val=""/>
      <w:lvlJc w:val="left"/>
    </w:lvl>
    <w:lvl w:ilvl="3" w:tplc="C25CE98E">
      <w:numFmt w:val="decimal"/>
      <w:lvlText w:val=""/>
      <w:lvlJc w:val="left"/>
    </w:lvl>
    <w:lvl w:ilvl="4" w:tplc="8A8460D0">
      <w:numFmt w:val="decimal"/>
      <w:lvlText w:val=""/>
      <w:lvlJc w:val="left"/>
    </w:lvl>
    <w:lvl w:ilvl="5" w:tplc="9C141F06">
      <w:numFmt w:val="decimal"/>
      <w:lvlText w:val=""/>
      <w:lvlJc w:val="left"/>
    </w:lvl>
    <w:lvl w:ilvl="6" w:tplc="A4DC2158">
      <w:numFmt w:val="decimal"/>
      <w:lvlText w:val=""/>
      <w:lvlJc w:val="left"/>
    </w:lvl>
    <w:lvl w:ilvl="7" w:tplc="B9B27B22">
      <w:numFmt w:val="decimal"/>
      <w:lvlText w:val=""/>
      <w:lvlJc w:val="left"/>
    </w:lvl>
    <w:lvl w:ilvl="8" w:tplc="30940F94">
      <w:numFmt w:val="decimal"/>
      <w:lvlText w:val=""/>
      <w:lvlJc w:val="left"/>
    </w:lvl>
  </w:abstractNum>
  <w:abstractNum w:abstractNumId="8" w15:restartNumberingAfterBreak="0">
    <w:nsid w:val="744D7FEF"/>
    <w:multiLevelType w:val="hybridMultilevel"/>
    <w:tmpl w:val="A49C7880"/>
    <w:lvl w:ilvl="0" w:tplc="480C6318">
      <w:start w:val="1"/>
      <w:numFmt w:val="bullet"/>
      <w:lvlText w:val="◦"/>
      <w:lvlJc w:val="left"/>
      <w:pPr>
        <w:ind w:left="1080" w:hanging="360"/>
      </w:pPr>
    </w:lvl>
    <w:lvl w:ilvl="1" w:tplc="01705E38">
      <w:numFmt w:val="decimal"/>
      <w:lvlText w:val=""/>
      <w:lvlJc w:val="left"/>
    </w:lvl>
    <w:lvl w:ilvl="2" w:tplc="EF760644">
      <w:numFmt w:val="decimal"/>
      <w:lvlText w:val=""/>
      <w:lvlJc w:val="left"/>
    </w:lvl>
    <w:lvl w:ilvl="3" w:tplc="CCEC3530">
      <w:numFmt w:val="decimal"/>
      <w:lvlText w:val=""/>
      <w:lvlJc w:val="left"/>
    </w:lvl>
    <w:lvl w:ilvl="4" w:tplc="E50A2FD2">
      <w:numFmt w:val="decimal"/>
      <w:lvlText w:val=""/>
      <w:lvlJc w:val="left"/>
    </w:lvl>
    <w:lvl w:ilvl="5" w:tplc="D37E0D1A">
      <w:numFmt w:val="decimal"/>
      <w:lvlText w:val=""/>
      <w:lvlJc w:val="left"/>
    </w:lvl>
    <w:lvl w:ilvl="6" w:tplc="0BEE0DA8">
      <w:numFmt w:val="decimal"/>
      <w:lvlText w:val=""/>
      <w:lvlJc w:val="left"/>
    </w:lvl>
    <w:lvl w:ilvl="7" w:tplc="554A93FC">
      <w:numFmt w:val="decimal"/>
      <w:lvlText w:val=""/>
      <w:lvlJc w:val="left"/>
    </w:lvl>
    <w:lvl w:ilvl="8" w:tplc="CED8EA38">
      <w:numFmt w:val="decimal"/>
      <w:lvlText w:val=""/>
      <w:lvlJc w:val="left"/>
    </w:lvl>
  </w:abstractNum>
  <w:num w:numId="1">
    <w:abstractNumId w:val="6"/>
    <w:lvlOverride w:ilvl="0">
      <w:startOverride w:val="1"/>
    </w:lvlOverride>
  </w:num>
  <w:num w:numId="2">
    <w:abstractNumId w:val="7"/>
    <w:lvlOverride w:ilvl="0">
      <w:startOverride w:val="1"/>
    </w:lvlOverride>
  </w:num>
  <w:num w:numId="3">
    <w:abstractNumId w:val="7"/>
  </w:num>
  <w:num w:numId="4">
    <w:abstractNumId w:val="1"/>
  </w:num>
  <w:num w:numId="5">
    <w:abstractNumId w:val="4"/>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91D"/>
    <w:rsid w:val="002F491D"/>
    <w:rsid w:val="006B1513"/>
    <w:rsid w:val="0074185A"/>
    <w:rsid w:val="00817667"/>
    <w:rsid w:val="00EF5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3306"/>
  <w15:docId w15:val="{8754B275-074A-44D8-8B1F-0905BD38C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4E79"/>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spacing w:before="180" w:after="8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4185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1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3348</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User001 Ictrl</cp:lastModifiedBy>
  <cp:revision>2</cp:revision>
  <dcterms:created xsi:type="dcterms:W3CDTF">2026-04-10T20:50:00Z</dcterms:created>
  <dcterms:modified xsi:type="dcterms:W3CDTF">2026-04-10T20:50:00Z</dcterms:modified>
</cp:coreProperties>
</file>