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rsidP="35925F26" wp14:paraId="5CCBB64F" wp14:textId="0E00510D">
      <w:pPr>
        <w:pStyle w:val="ListParagraph"/>
        <w:numPr>
          <w:ilvl w:val="0"/>
          <w:numId w:val="1"/>
        </w:numPr>
        <w:spacing w:after="160" w:afterAutospacing="off" w:line="257" w:lineRule="auto"/>
        <w:ind w:left="-20" w:right="-20" w:hanging="360"/>
        <w:rPr>
          <w:rFonts w:ascii="Aptos" w:hAnsi="Aptos" w:eastAsia="Aptos" w:cs="Aptos"/>
          <w:noProof w:val="0"/>
          <w:sz w:val="22"/>
          <w:szCs w:val="22"/>
          <w:lang w:val="en-US"/>
        </w:rPr>
      </w:pPr>
      <w:r w:rsidRPr="35925F26" w:rsidR="7226A8BA">
        <w:rPr>
          <w:rFonts w:ascii="Aptos" w:hAnsi="Aptos" w:eastAsia="Aptos" w:cs="Aptos"/>
          <w:noProof w:val="0"/>
          <w:sz w:val="22"/>
          <w:szCs w:val="22"/>
          <w:lang w:val="en-US"/>
        </w:rPr>
        <w:t>An essential tenet of transcendentalism emphasized the conviction that traditional institutions were riddled with imperfections.</w:t>
      </w:r>
    </w:p>
    <w:p xmlns:wp14="http://schemas.microsoft.com/office/word/2010/wordml" w:rsidP="35925F26" wp14:paraId="1343761B" wp14:textId="12DCC80D">
      <w:pPr>
        <w:pStyle w:val="ListParagraph"/>
        <w:numPr>
          <w:ilvl w:val="0"/>
          <w:numId w:val="4"/>
        </w:numPr>
        <w:spacing w:after="160" w:afterAutospacing="off" w:line="257" w:lineRule="auto"/>
        <w:ind w:right="-20"/>
        <w:rPr>
          <w:noProof w:val="0"/>
          <w:lang w:val="en-US"/>
        </w:rPr>
      </w:pPr>
      <w:r w:rsidRPr="35925F26" w:rsidR="10787F91">
        <w:rPr>
          <w:rFonts w:ascii="Aptos" w:hAnsi="Aptos" w:eastAsia="Aptos" w:cs="Aptos"/>
          <w:noProof w:val="0"/>
          <w:sz w:val="22"/>
          <w:szCs w:val="22"/>
          <w:lang w:val="en-US"/>
        </w:rPr>
        <w:t>“</w:t>
      </w:r>
      <w:r w:rsidRPr="35925F26" w:rsidR="10787F91">
        <w:rPr>
          <w:noProof w:val="0"/>
          <w:lang w:val="en-US"/>
        </w:rPr>
        <w:t>I remember an answer which when quite young I was prompted to make to a valued adviser, who was wont to importune me with the dear old doctrines of the church.</w:t>
      </w:r>
      <w:r w:rsidRPr="35925F26" w:rsidR="0D3E17D2">
        <w:rPr>
          <w:noProof w:val="0"/>
          <w:lang w:val="en-US"/>
        </w:rPr>
        <w:t xml:space="preserve"> On my saying, </w:t>
      </w:r>
      <w:r w:rsidRPr="35925F26" w:rsidR="0D3E17D2">
        <w:rPr>
          <w:noProof w:val="0"/>
          <w:lang w:val="en-US"/>
        </w:rPr>
        <w:t>What</w:t>
      </w:r>
      <w:r w:rsidRPr="35925F26" w:rsidR="0D3E17D2">
        <w:rPr>
          <w:noProof w:val="0"/>
          <w:lang w:val="en-US"/>
        </w:rPr>
        <w:t xml:space="preserve"> have I to do with the sacredness of traditions, if I live </w:t>
      </w:r>
      <w:r w:rsidRPr="35925F26" w:rsidR="0D3E17D2">
        <w:rPr>
          <w:noProof w:val="0"/>
          <w:lang w:val="en-US"/>
        </w:rPr>
        <w:t>wholly from</w:t>
      </w:r>
      <w:r w:rsidRPr="35925F26" w:rsidR="0D3E17D2">
        <w:rPr>
          <w:noProof w:val="0"/>
          <w:lang w:val="en-US"/>
        </w:rPr>
        <w:t xml:space="preserve"> within? my friend suggested, — “But these impulses may be from below, not from above.” I replied, “They do not seem to me to be such; but if I am the Devil’s child, I will live then from the Devil.” No law can be sacred to me but that of my nature. Good and bad are but names very readily transferable to that or this; the only right is what is after my constitution, the only wrong what is against it.</w:t>
      </w:r>
      <w:r w:rsidRPr="35925F26" w:rsidR="10787F91">
        <w:rPr>
          <w:noProof w:val="0"/>
          <w:lang w:val="en-US"/>
        </w:rPr>
        <w:t xml:space="preserve">” </w:t>
      </w:r>
      <w:r w:rsidRPr="35925F26" w:rsidR="10787F91">
        <w:rPr>
          <w:noProof w:val="0"/>
          <w:lang w:val="en-US"/>
        </w:rPr>
        <w:t>Self Reliance</w:t>
      </w:r>
      <w:r w:rsidRPr="35925F26" w:rsidR="10787F91">
        <w:rPr>
          <w:noProof w:val="0"/>
          <w:lang w:val="en-US"/>
        </w:rPr>
        <w:t xml:space="preserve">, Ralph Waldo Emerson, page 4. This quote explains how Emerson is not a </w:t>
      </w:r>
      <w:r w:rsidRPr="35925F26" w:rsidR="067CB148">
        <w:rPr>
          <w:noProof w:val="0"/>
          <w:lang w:val="en-US"/>
        </w:rPr>
        <w:t xml:space="preserve">Christian, and how people stray away from their true guide in life: nature. It also explains how flawed the Christian church is by explaining the significance of the </w:t>
      </w:r>
      <w:r w:rsidRPr="35925F26" w:rsidR="067CB148">
        <w:rPr>
          <w:noProof w:val="0"/>
          <w:lang w:val="en-US"/>
        </w:rPr>
        <w:t>ideology</w:t>
      </w:r>
      <w:r w:rsidRPr="35925F26" w:rsidR="067CB148">
        <w:rPr>
          <w:noProof w:val="0"/>
          <w:lang w:val="en-US"/>
        </w:rPr>
        <w:t xml:space="preserve"> that one is born with sin and sinful if one is not a Christian.</w:t>
      </w:r>
    </w:p>
    <w:p xmlns:wp14="http://schemas.microsoft.com/office/word/2010/wordml" w:rsidP="35925F26" wp14:paraId="7E882764" wp14:textId="099AC45C">
      <w:pPr>
        <w:spacing w:after="160" w:afterAutospacing="off" w:line="257" w:lineRule="auto"/>
        <w:ind w:left="-20" w:right="-20"/>
      </w:pPr>
      <w:r w:rsidRPr="35925F26" w:rsidR="7226A8BA">
        <w:rPr>
          <w:rFonts w:ascii="Aptos" w:hAnsi="Aptos" w:eastAsia="Aptos" w:cs="Aptos"/>
          <w:noProof w:val="0"/>
          <w:sz w:val="22"/>
          <w:szCs w:val="22"/>
          <w:lang w:val="en-US"/>
        </w:rPr>
        <w:t xml:space="preserve"> </w:t>
      </w:r>
    </w:p>
    <w:p xmlns:wp14="http://schemas.microsoft.com/office/word/2010/wordml" w:rsidP="35925F26" wp14:paraId="2C8FC2A2" wp14:textId="0B5E1080">
      <w:pPr>
        <w:spacing w:after="160" w:afterAutospacing="off" w:line="257" w:lineRule="auto"/>
        <w:ind w:left="-20" w:right="-20"/>
      </w:pPr>
      <w:r w:rsidRPr="35925F26" w:rsidR="7226A8BA">
        <w:rPr>
          <w:rFonts w:ascii="Aptos" w:hAnsi="Aptos" w:eastAsia="Aptos" w:cs="Aptos"/>
          <w:noProof w:val="0"/>
          <w:sz w:val="22"/>
          <w:szCs w:val="22"/>
          <w:lang w:val="en-US"/>
        </w:rPr>
        <w:t xml:space="preserve"> </w:t>
      </w:r>
    </w:p>
    <w:p xmlns:wp14="http://schemas.microsoft.com/office/word/2010/wordml" w:rsidP="35925F26" wp14:paraId="31A1035D" wp14:textId="43E9ECD4">
      <w:pPr>
        <w:pStyle w:val="ListParagraph"/>
        <w:numPr>
          <w:ilvl w:val="0"/>
          <w:numId w:val="4"/>
        </w:numPr>
        <w:spacing w:after="160" w:afterAutospacing="off" w:line="257" w:lineRule="auto"/>
        <w:ind w:right="-20"/>
        <w:rPr>
          <w:noProof w:val="0"/>
          <w:lang w:val="en-US"/>
        </w:rPr>
      </w:pPr>
      <w:r w:rsidRPr="35925F26" w:rsidR="1EEC74F6">
        <w:rPr>
          <w:rFonts w:ascii="Aptos" w:hAnsi="Aptos" w:eastAsia="Aptos" w:cs="Aptos"/>
          <w:noProof w:val="0"/>
          <w:sz w:val="22"/>
          <w:szCs w:val="22"/>
          <w:lang w:val="en-US"/>
        </w:rPr>
        <w:t>“</w:t>
      </w:r>
      <w:r w:rsidRPr="35925F26" w:rsidR="1EEC74F6">
        <w:rPr>
          <w:noProof w:val="0"/>
          <w:lang w:val="en-US"/>
        </w:rPr>
        <w:t xml:space="preserve">Governments show thus how successfully men can be imposed on, even impose on themselves, for their own advantage. It is excellent, we must all allow; yet this government never of itself furthered any enterprise, but by the alacrity with which it got out of its way.” - Civil Disobedience, Henry David Thoreau, 4. This quote explains how the government </w:t>
      </w:r>
      <w:r w:rsidRPr="35925F26" w:rsidR="1EEC74F6">
        <w:rPr>
          <w:noProof w:val="0"/>
          <w:lang w:val="en-US"/>
        </w:rPr>
        <w:t>doesn’t</w:t>
      </w:r>
      <w:r w:rsidRPr="35925F26" w:rsidR="1EEC74F6">
        <w:rPr>
          <w:noProof w:val="0"/>
          <w:lang w:val="en-US"/>
        </w:rPr>
        <w:t xml:space="preserve"> </w:t>
      </w:r>
      <w:r w:rsidRPr="35925F26" w:rsidR="1EEC74F6">
        <w:rPr>
          <w:noProof w:val="0"/>
          <w:lang w:val="en-US"/>
        </w:rPr>
        <w:t>actually do</w:t>
      </w:r>
      <w:r w:rsidRPr="35925F26" w:rsidR="1EEC74F6">
        <w:rPr>
          <w:noProof w:val="0"/>
          <w:lang w:val="en-US"/>
        </w:rPr>
        <w:t xml:space="preserve"> anything productive for the better of society, and how eas</w:t>
      </w:r>
      <w:r w:rsidRPr="35925F26" w:rsidR="0A87E235">
        <w:rPr>
          <w:noProof w:val="0"/>
          <w:lang w:val="en-US"/>
        </w:rPr>
        <w:t>ily men can be “imposed on”.</w:t>
      </w:r>
    </w:p>
    <w:p xmlns:wp14="http://schemas.microsoft.com/office/word/2010/wordml" w:rsidP="35925F26" wp14:paraId="7C292A9E" wp14:textId="0BFC5A59">
      <w:pPr>
        <w:spacing w:after="160" w:afterAutospacing="off" w:line="257" w:lineRule="auto"/>
        <w:ind w:left="-20" w:right="-20"/>
      </w:pPr>
      <w:r w:rsidRPr="35925F26" w:rsidR="7226A8BA">
        <w:rPr>
          <w:rFonts w:ascii="Aptos" w:hAnsi="Aptos" w:eastAsia="Aptos" w:cs="Aptos"/>
          <w:noProof w:val="0"/>
          <w:sz w:val="22"/>
          <w:szCs w:val="22"/>
          <w:lang w:val="en-US"/>
        </w:rPr>
        <w:t xml:space="preserve"> </w:t>
      </w:r>
    </w:p>
    <w:p xmlns:wp14="http://schemas.microsoft.com/office/word/2010/wordml" w:rsidP="35925F26" wp14:paraId="0A0993D4" wp14:textId="3433CCBA">
      <w:pPr>
        <w:spacing w:after="160" w:afterAutospacing="off" w:line="257" w:lineRule="auto"/>
        <w:ind w:left="-20" w:right="-20"/>
      </w:pPr>
      <w:r w:rsidRPr="35925F26" w:rsidR="7226A8BA">
        <w:rPr>
          <w:rFonts w:ascii="Aptos" w:hAnsi="Aptos" w:eastAsia="Aptos" w:cs="Aptos"/>
          <w:noProof w:val="0"/>
          <w:sz w:val="22"/>
          <w:szCs w:val="22"/>
          <w:lang w:val="en-US"/>
        </w:rPr>
        <w:t xml:space="preserve"> </w:t>
      </w:r>
    </w:p>
    <w:p xmlns:wp14="http://schemas.microsoft.com/office/word/2010/wordml" w:rsidP="35925F26" wp14:paraId="550EE1CE" wp14:textId="261BCD03">
      <w:pPr>
        <w:pStyle w:val="ListParagraph"/>
        <w:numPr>
          <w:ilvl w:val="0"/>
          <w:numId w:val="1"/>
        </w:numPr>
        <w:spacing w:after="160" w:afterAutospacing="off" w:line="257" w:lineRule="auto"/>
        <w:ind w:left="-20" w:right="-20" w:hanging="360"/>
        <w:rPr>
          <w:rFonts w:ascii="Aptos" w:hAnsi="Aptos" w:eastAsia="Aptos" w:cs="Aptos"/>
          <w:noProof w:val="0"/>
          <w:sz w:val="22"/>
          <w:szCs w:val="22"/>
          <w:lang w:val="en-US"/>
        </w:rPr>
      </w:pPr>
      <w:r w:rsidRPr="35925F26" w:rsidR="7226A8BA">
        <w:rPr>
          <w:rFonts w:ascii="Aptos" w:hAnsi="Aptos" w:eastAsia="Aptos" w:cs="Aptos"/>
          <w:noProof w:val="0"/>
          <w:sz w:val="22"/>
          <w:szCs w:val="22"/>
          <w:lang w:val="en-US"/>
        </w:rPr>
        <w:t>Another focal aspect of the movement is connected to its stance on nature.</w:t>
      </w:r>
    </w:p>
    <w:p xmlns:wp14="http://schemas.microsoft.com/office/word/2010/wordml" w:rsidP="35925F26" wp14:paraId="7FA0BF47" wp14:textId="1FF2B716">
      <w:pPr>
        <w:spacing w:after="160" w:afterAutospacing="off" w:line="257" w:lineRule="auto"/>
        <w:ind w:left="-20" w:right="-20"/>
      </w:pPr>
      <w:r w:rsidRPr="35925F26" w:rsidR="7226A8BA">
        <w:rPr>
          <w:rFonts w:ascii="Aptos" w:hAnsi="Aptos" w:eastAsia="Aptos" w:cs="Aptos"/>
          <w:noProof w:val="0"/>
          <w:sz w:val="22"/>
          <w:szCs w:val="22"/>
          <w:lang w:val="en-US"/>
        </w:rPr>
        <w:t xml:space="preserve"> </w:t>
      </w:r>
    </w:p>
    <w:p xmlns:wp14="http://schemas.microsoft.com/office/word/2010/wordml" w:rsidP="35925F26" wp14:paraId="4EB3212E" wp14:textId="0A5F770B">
      <w:pPr>
        <w:pStyle w:val="ListParagraph"/>
        <w:numPr>
          <w:ilvl w:val="0"/>
          <w:numId w:val="5"/>
        </w:numPr>
        <w:spacing w:after="160" w:afterAutospacing="off" w:line="257" w:lineRule="auto"/>
        <w:ind w:right="-20"/>
        <w:rPr>
          <w:noProof w:val="0"/>
          <w:lang w:val="en-US"/>
        </w:rPr>
      </w:pPr>
      <w:r w:rsidRPr="35925F26" w:rsidR="5575C20C">
        <w:rPr>
          <w:rFonts w:ascii="Aptos" w:hAnsi="Aptos" w:eastAsia="Aptos" w:cs="Aptos"/>
          <w:noProof w:val="0"/>
          <w:sz w:val="22"/>
          <w:szCs w:val="22"/>
          <w:lang w:val="en-US"/>
        </w:rPr>
        <w:t>“</w:t>
      </w:r>
      <w:r w:rsidRPr="35925F26" w:rsidR="5575C20C">
        <w:rPr>
          <w:noProof w:val="0"/>
          <w:lang w:val="en-US"/>
        </w:rPr>
        <w:t xml:space="preserve">I think that I cannot preserve my health and spirits, unless I spend four hours a day at least--and it is commonly more than that--sauntering through the woods and over the hills and fields, absolutely free from all worldly engagements.” - Walking, Henry David Thoreau, 2. This quote explains the movement and Thoreau’s focus and interest in nature. </w:t>
      </w:r>
    </w:p>
    <w:p xmlns:wp14="http://schemas.microsoft.com/office/word/2010/wordml" w:rsidP="35925F26" wp14:paraId="528A7DD6" wp14:textId="0B982671">
      <w:pPr>
        <w:spacing w:after="160" w:afterAutospacing="off" w:line="257" w:lineRule="auto"/>
        <w:ind w:left="-20" w:right="-20"/>
      </w:pPr>
      <w:r w:rsidRPr="35925F26" w:rsidR="7226A8BA">
        <w:rPr>
          <w:rFonts w:ascii="Aptos" w:hAnsi="Aptos" w:eastAsia="Aptos" w:cs="Aptos"/>
          <w:noProof w:val="0"/>
          <w:sz w:val="22"/>
          <w:szCs w:val="22"/>
          <w:lang w:val="en-US"/>
        </w:rPr>
        <w:t xml:space="preserve"> </w:t>
      </w:r>
    </w:p>
    <w:p xmlns:wp14="http://schemas.microsoft.com/office/word/2010/wordml" w:rsidP="35925F26" wp14:paraId="1A4E91F4" wp14:textId="32FA7E05">
      <w:pPr>
        <w:spacing w:after="160" w:afterAutospacing="off" w:line="257" w:lineRule="auto"/>
        <w:ind w:left="-20" w:right="-20"/>
      </w:pPr>
      <w:r w:rsidRPr="35925F26" w:rsidR="7226A8BA">
        <w:rPr>
          <w:rFonts w:ascii="Aptos" w:hAnsi="Aptos" w:eastAsia="Aptos" w:cs="Aptos"/>
          <w:noProof w:val="0"/>
          <w:sz w:val="22"/>
          <w:szCs w:val="22"/>
          <w:lang w:val="en-US"/>
        </w:rPr>
        <w:t xml:space="preserve"> </w:t>
      </w:r>
    </w:p>
    <w:p xmlns:wp14="http://schemas.microsoft.com/office/word/2010/wordml" w:rsidP="35925F26" wp14:paraId="77850C44" wp14:textId="3F47A1B5">
      <w:pPr>
        <w:pStyle w:val="ListParagraph"/>
        <w:numPr>
          <w:ilvl w:val="0"/>
          <w:numId w:val="5"/>
        </w:numPr>
        <w:spacing w:after="160" w:afterAutospacing="off" w:line="257" w:lineRule="auto"/>
        <w:ind w:right="-20"/>
        <w:rPr>
          <w:noProof w:val="0"/>
          <w:lang w:val="en-US"/>
        </w:rPr>
      </w:pPr>
      <w:r w:rsidRPr="35925F26" w:rsidR="65522D8C">
        <w:rPr>
          <w:rFonts w:ascii="Aptos" w:hAnsi="Aptos" w:eastAsia="Aptos" w:cs="Aptos"/>
          <w:noProof w:val="0"/>
          <w:sz w:val="22"/>
          <w:szCs w:val="22"/>
          <w:lang w:val="en-US"/>
        </w:rPr>
        <w:t>“</w:t>
      </w:r>
      <w:r w:rsidRPr="35925F26" w:rsidR="23F712BE">
        <w:rPr>
          <w:noProof w:val="0"/>
          <w:lang w:val="en-US"/>
        </w:rPr>
        <w:t>He cannot be happy and strong until he too lives with nature in the present, above time.</w:t>
      </w:r>
      <w:r w:rsidRPr="35925F26" w:rsidR="65522D8C">
        <w:rPr>
          <w:noProof w:val="0"/>
          <w:lang w:val="en-US"/>
        </w:rPr>
        <w:t>” - Self Reliance, Ralph Waldo Emerson, 10. This quote explains Emerson’s conviction that everything traces back to nature, and the only way to truly unlock your potential is through the under</w:t>
      </w:r>
      <w:r w:rsidRPr="35925F26" w:rsidR="22F4606F">
        <w:rPr>
          <w:noProof w:val="0"/>
          <w:lang w:val="en-US"/>
        </w:rPr>
        <w:t>standing that nature connects to everything.</w:t>
      </w:r>
    </w:p>
    <w:p xmlns:wp14="http://schemas.microsoft.com/office/word/2010/wordml" w:rsidP="35925F26" wp14:paraId="2F492179" wp14:textId="1DED0063">
      <w:pPr>
        <w:spacing w:after="160" w:afterAutospacing="off" w:line="257" w:lineRule="auto"/>
        <w:ind w:left="-20" w:right="-20"/>
      </w:pPr>
      <w:r w:rsidRPr="35925F26" w:rsidR="7226A8BA">
        <w:rPr>
          <w:rFonts w:ascii="Aptos" w:hAnsi="Aptos" w:eastAsia="Aptos" w:cs="Aptos"/>
          <w:noProof w:val="0"/>
          <w:sz w:val="22"/>
          <w:szCs w:val="22"/>
          <w:lang w:val="en-US"/>
        </w:rPr>
        <w:t xml:space="preserve"> </w:t>
      </w:r>
    </w:p>
    <w:p xmlns:wp14="http://schemas.microsoft.com/office/word/2010/wordml" w:rsidP="35925F26" wp14:paraId="30A5AC80" wp14:textId="5F3FD00D">
      <w:pPr>
        <w:pStyle w:val="ListParagraph"/>
        <w:numPr>
          <w:ilvl w:val="0"/>
          <w:numId w:val="1"/>
        </w:numPr>
        <w:spacing w:after="160" w:afterAutospacing="off" w:line="257" w:lineRule="auto"/>
        <w:ind w:left="-20" w:right="-20" w:hanging="360"/>
        <w:rPr>
          <w:rFonts w:ascii="Aptos" w:hAnsi="Aptos" w:eastAsia="Aptos" w:cs="Aptos"/>
          <w:noProof w:val="0"/>
          <w:sz w:val="22"/>
          <w:szCs w:val="22"/>
          <w:lang w:val="en-US"/>
        </w:rPr>
      </w:pPr>
      <w:r w:rsidRPr="35925F26" w:rsidR="7226A8BA">
        <w:rPr>
          <w:rFonts w:ascii="Aptos" w:hAnsi="Aptos" w:eastAsia="Aptos" w:cs="Aptos"/>
          <w:noProof w:val="0"/>
          <w:sz w:val="22"/>
          <w:szCs w:val="22"/>
          <w:lang w:val="en-US"/>
        </w:rPr>
        <w:t>Both philosophers highlighted the importance of taking action rather than solely engaging in contemplation.</w:t>
      </w:r>
    </w:p>
    <w:p xmlns:wp14="http://schemas.microsoft.com/office/word/2010/wordml" w:rsidP="35925F26" wp14:paraId="3BD769AF" wp14:textId="7BBD0212">
      <w:pPr>
        <w:pStyle w:val="ListParagraph"/>
        <w:numPr>
          <w:ilvl w:val="0"/>
          <w:numId w:val="6"/>
        </w:numPr>
        <w:spacing w:after="160" w:afterAutospacing="off" w:line="257" w:lineRule="auto"/>
        <w:ind w:right="-20"/>
        <w:rPr>
          <w:noProof w:val="0"/>
          <w:lang w:val="en-US"/>
        </w:rPr>
      </w:pPr>
      <w:r w:rsidRPr="35925F26" w:rsidR="6F2CCFEC">
        <w:rPr>
          <w:noProof w:val="0"/>
          <w:lang w:val="en-US"/>
        </w:rPr>
        <w:t>“I have paid no poll-tax for six years. I was put into a jail once on this account, for one night; and, as I stood considering the walls of solid stone, two or three feet thick, the door of wood and iron, a foot thick, and the iron grating which strained the light, I could not help being struck with the foolishness of that institution which treated me as if I were mere flesh and blood and bones, to be locked up.” - Civil Disobedience, Henry David Thoreau, 18. Thoreau expresses his conviction that he would rather go to jail than pay his poll-tax, showing acti</w:t>
      </w:r>
      <w:r w:rsidRPr="35925F26" w:rsidR="4E7F4285">
        <w:rPr>
          <w:noProof w:val="0"/>
          <w:lang w:val="en-US"/>
        </w:rPr>
        <w:t xml:space="preserve">on and rebellion against the government and taxes. </w:t>
      </w:r>
      <w:r w:rsidRPr="35925F26" w:rsidR="7A7496AC">
        <w:rPr>
          <w:noProof w:val="0"/>
          <w:lang w:val="en-US"/>
        </w:rPr>
        <w:t>This explains to the audience that one must be fully prepared to act for what they believe in, regardless of whether they do or not.</w:t>
      </w:r>
    </w:p>
    <w:p xmlns:wp14="http://schemas.microsoft.com/office/word/2010/wordml" w:rsidP="35925F26" wp14:paraId="4EEDEA59" wp14:textId="78C6CA14">
      <w:pPr>
        <w:spacing w:after="160" w:afterAutospacing="off" w:line="257" w:lineRule="auto"/>
        <w:ind w:left="-20" w:right="-20"/>
      </w:pPr>
      <w:r w:rsidRPr="35925F26" w:rsidR="7226A8BA">
        <w:rPr>
          <w:rFonts w:ascii="Aptos" w:hAnsi="Aptos" w:eastAsia="Aptos" w:cs="Aptos"/>
          <w:noProof w:val="0"/>
          <w:sz w:val="22"/>
          <w:szCs w:val="22"/>
          <w:lang w:val="en-US"/>
        </w:rPr>
        <w:t xml:space="preserve"> </w:t>
      </w:r>
    </w:p>
    <w:p xmlns:wp14="http://schemas.microsoft.com/office/word/2010/wordml" w:rsidP="35925F26" wp14:paraId="54C4CB1B" wp14:textId="1373E02B">
      <w:pPr>
        <w:spacing w:after="160" w:afterAutospacing="off" w:line="257" w:lineRule="auto"/>
        <w:ind w:left="-20" w:right="-20"/>
      </w:pPr>
      <w:r w:rsidRPr="35925F26" w:rsidR="7226A8BA">
        <w:rPr>
          <w:rFonts w:ascii="Aptos" w:hAnsi="Aptos" w:eastAsia="Aptos" w:cs="Aptos"/>
          <w:noProof w:val="0"/>
          <w:sz w:val="22"/>
          <w:szCs w:val="22"/>
          <w:lang w:val="en-US"/>
        </w:rPr>
        <w:t xml:space="preserve"> </w:t>
      </w:r>
    </w:p>
    <w:p xmlns:wp14="http://schemas.microsoft.com/office/word/2010/wordml" w:rsidP="35925F26" wp14:paraId="13D15D00" wp14:textId="3A56C7C3">
      <w:pPr>
        <w:spacing w:after="160" w:afterAutospacing="off" w:line="257" w:lineRule="auto"/>
        <w:ind w:left="-20" w:right="-20"/>
      </w:pPr>
      <w:r w:rsidRPr="35925F26" w:rsidR="7226A8BA">
        <w:rPr>
          <w:rFonts w:ascii="Aptos" w:hAnsi="Aptos" w:eastAsia="Aptos" w:cs="Aptos"/>
          <w:noProof w:val="0"/>
          <w:sz w:val="22"/>
          <w:szCs w:val="22"/>
          <w:lang w:val="en-US"/>
        </w:rPr>
        <w:t xml:space="preserve"> </w:t>
      </w:r>
    </w:p>
    <w:p xmlns:wp14="http://schemas.microsoft.com/office/word/2010/wordml" w:rsidP="35925F26" wp14:paraId="154B1584" wp14:textId="5803B6DB">
      <w:pPr>
        <w:pStyle w:val="Normal"/>
        <w:spacing w:after="160" w:afterAutospacing="off" w:line="257" w:lineRule="auto"/>
        <w:ind w:left="-20" w:right="-20"/>
        <w:rPr>
          <w:rFonts w:ascii="Aptos" w:hAnsi="Aptos" w:eastAsia="Aptos" w:cs="Aptos"/>
          <w:noProof w:val="0"/>
          <w:sz w:val="22"/>
          <w:szCs w:val="22"/>
          <w:lang w:val="en-US"/>
        </w:rPr>
      </w:pPr>
      <w:r w:rsidRPr="35925F26" w:rsidR="7226A8BA">
        <w:rPr>
          <w:rFonts w:ascii="Aptos" w:hAnsi="Aptos" w:eastAsia="Aptos" w:cs="Aptos"/>
          <w:noProof w:val="0"/>
          <w:sz w:val="22"/>
          <w:szCs w:val="22"/>
          <w:lang w:val="en-US"/>
        </w:rPr>
        <w:t xml:space="preserve">b. </w:t>
      </w:r>
      <w:r w:rsidRPr="35925F26" w:rsidR="14CFC641">
        <w:rPr>
          <w:rFonts w:ascii="Aptos" w:hAnsi="Aptos" w:eastAsia="Aptos" w:cs="Aptos"/>
          <w:noProof w:val="0"/>
          <w:sz w:val="22"/>
          <w:szCs w:val="22"/>
          <w:lang w:val="en-US"/>
        </w:rPr>
        <w:t xml:space="preserve"> </w:t>
      </w:r>
      <w:r w:rsidRPr="35925F26" w:rsidR="4A5A1FC5">
        <w:rPr>
          <w:rFonts w:ascii="Aptos" w:hAnsi="Aptos" w:eastAsia="Aptos" w:cs="Aptos"/>
          <w:noProof w:val="0"/>
          <w:sz w:val="22"/>
          <w:szCs w:val="22"/>
          <w:lang w:val="en-US"/>
        </w:rPr>
        <w:t xml:space="preserve">“If we cannot at once rise to the sanctities of obedience and faith, let us at least resist our temptations; let us enter into the state of war, and wake Thor and </w:t>
      </w:r>
      <w:r w:rsidRPr="35925F26" w:rsidR="4A5A1FC5">
        <w:rPr>
          <w:rFonts w:ascii="Aptos" w:hAnsi="Aptos" w:eastAsia="Aptos" w:cs="Aptos"/>
          <w:noProof w:val="0"/>
          <w:sz w:val="22"/>
          <w:szCs w:val="22"/>
          <w:lang w:val="en-US"/>
        </w:rPr>
        <w:t>Woden</w:t>
      </w:r>
      <w:r w:rsidRPr="35925F26" w:rsidR="4A5A1FC5">
        <w:rPr>
          <w:rFonts w:ascii="Aptos" w:hAnsi="Aptos" w:eastAsia="Aptos" w:cs="Aptos"/>
          <w:noProof w:val="0"/>
          <w:sz w:val="22"/>
          <w:szCs w:val="22"/>
          <w:lang w:val="en-US"/>
        </w:rPr>
        <w:t>, courage and constancy, in our Saxon breasts.” - Self Reliance, Ralph Waldo Emerson, 13. In this quote, Emerson encourages us, the reader, to “enter into the state of war”</w:t>
      </w:r>
      <w:r w:rsidRPr="35925F26" w:rsidR="668DFBB3">
        <w:rPr>
          <w:rFonts w:ascii="Aptos" w:hAnsi="Aptos" w:eastAsia="Aptos" w:cs="Aptos"/>
          <w:noProof w:val="0"/>
          <w:sz w:val="22"/>
          <w:szCs w:val="22"/>
          <w:lang w:val="en-US"/>
        </w:rPr>
        <w:t xml:space="preserve">. This is clearly </w:t>
      </w:r>
      <w:r w:rsidRPr="35925F26" w:rsidR="668DFBB3">
        <w:rPr>
          <w:rFonts w:ascii="Aptos" w:hAnsi="Aptos" w:eastAsia="Aptos" w:cs="Aptos"/>
          <w:noProof w:val="0"/>
          <w:sz w:val="22"/>
          <w:szCs w:val="22"/>
          <w:lang w:val="en-US"/>
        </w:rPr>
        <w:t>anticipating</w:t>
      </w:r>
      <w:r w:rsidRPr="35925F26" w:rsidR="668DFBB3">
        <w:rPr>
          <w:rFonts w:ascii="Aptos" w:hAnsi="Aptos" w:eastAsia="Aptos" w:cs="Aptos"/>
          <w:noProof w:val="0"/>
          <w:sz w:val="22"/>
          <w:szCs w:val="22"/>
          <w:lang w:val="en-US"/>
        </w:rPr>
        <w:t xml:space="preserve"> and calling for action from the audience, and Emerson is encouraging that we must act quickly for what we believe in. </w:t>
      </w:r>
    </w:p>
    <w:p xmlns:wp14="http://schemas.microsoft.com/office/word/2010/wordml" w:rsidP="35925F26" wp14:paraId="37324981" wp14:textId="53CDD5B6">
      <w:pPr>
        <w:spacing w:after="160" w:afterAutospacing="off" w:line="257" w:lineRule="auto"/>
        <w:ind w:left="-20" w:right="-20"/>
        <w:rPr>
          <w:rFonts w:ascii="Aptos" w:hAnsi="Aptos" w:eastAsia="Aptos" w:cs="Aptos"/>
          <w:noProof w:val="0"/>
          <w:sz w:val="22"/>
          <w:szCs w:val="22"/>
          <w:lang w:val="en-US"/>
        </w:rPr>
      </w:pPr>
    </w:p>
    <w:p xmlns:wp14="http://schemas.microsoft.com/office/word/2010/wordml" w:rsidP="35925F26" wp14:paraId="2C078E63" wp14:textId="39D810FE">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6">
    <w:nsid w:val="2849d375"/>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1aaa5662"/>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41260a8"/>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335a1ba5"/>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a5336e6"/>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0c5221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672C9F2"/>
    <w:rsid w:val="00A9E4CE"/>
    <w:rsid w:val="00AB7865"/>
    <w:rsid w:val="0192BB46"/>
    <w:rsid w:val="02C6BF8C"/>
    <w:rsid w:val="067CB148"/>
    <w:rsid w:val="0A87E235"/>
    <w:rsid w:val="0D029E40"/>
    <w:rsid w:val="0D3E17D2"/>
    <w:rsid w:val="10787F91"/>
    <w:rsid w:val="14CFC641"/>
    <w:rsid w:val="1B5AADD1"/>
    <w:rsid w:val="1EEC74F6"/>
    <w:rsid w:val="22F4606F"/>
    <w:rsid w:val="23F712BE"/>
    <w:rsid w:val="2CD9561E"/>
    <w:rsid w:val="35925F26"/>
    <w:rsid w:val="3672C9F2"/>
    <w:rsid w:val="3E054DE2"/>
    <w:rsid w:val="45F7376A"/>
    <w:rsid w:val="4A5A1FC5"/>
    <w:rsid w:val="4C6678EE"/>
    <w:rsid w:val="4E02494F"/>
    <w:rsid w:val="4E7F4285"/>
    <w:rsid w:val="52D5BA72"/>
    <w:rsid w:val="53CB10FC"/>
    <w:rsid w:val="5575C20C"/>
    <w:rsid w:val="58B616E5"/>
    <w:rsid w:val="648F9C23"/>
    <w:rsid w:val="65522D8C"/>
    <w:rsid w:val="668DFBB3"/>
    <w:rsid w:val="6F2CCFEC"/>
    <w:rsid w:val="7226A8BA"/>
    <w:rsid w:val="744324B5"/>
    <w:rsid w:val="74D97B0A"/>
    <w:rsid w:val="76754B6B"/>
    <w:rsid w:val="78B7FB45"/>
    <w:rsid w:val="7A7496AC"/>
    <w:rsid w:val="7D73D7A2"/>
    <w:rsid w:val="7F273C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2C9F2"/>
  <w15:chartTrackingRefBased/>
  <w15:docId w15:val="{EAA8EA08-E119-4E5F-92FE-806B8E01272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fd389457d20b4d5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2024-03-01T13:32:41.4513346Z</dcterms:created>
  <dcterms:modified xsi:type="dcterms:W3CDTF">2024-03-01T14:12:49.0159341Z</dcterms:modified>
  <dc:creator>Stansberry, Traveler ('26)</dc:creator>
  <lastModifiedBy>Stansberry, Traveler ('26)</lastModifiedBy>
</coreProperties>
</file>