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96C6726" w:rsidRDefault="096C6726" w14:paraId="358E4E23" w14:textId="1ECC96F8">
      <w:r w:rsidR="096C6726">
        <w:rPr/>
        <w:t>Bobby Cunningham and Traveler Stansberry</w:t>
      </w:r>
    </w:p>
    <w:p w:rsidR="7D6D2968" w:rsidRDefault="7D6D2968" w14:paraId="30785FB5" w14:textId="405224B9"/>
    <w:p w:rsidR="7D6D2968" w:rsidRDefault="7D6D2968" w14:paraId="6CD937A1" w14:textId="19DA681F"/>
    <w:p xmlns:wp14="http://schemas.microsoft.com/office/word/2010/wordml" wp14:paraId="2C078E63" wp14:textId="31BAF9F7">
      <w:r w:rsidR="3278A451">
        <w:rPr/>
        <w:t xml:space="preserve">1: </w:t>
      </w:r>
      <w:r w:rsidR="16F20615">
        <w:rPr/>
        <w:t xml:space="preserve">“I am writing these </w:t>
      </w:r>
      <w:r w:rsidR="16F20615">
        <w:rPr/>
        <w:t>lines,</w:t>
      </w:r>
      <w:r w:rsidR="16F20615">
        <w:rPr/>
        <w:t xml:space="preserve"> an expression of feeling has already found its way down my cheek. To those songs I trace my first glimmering</w:t>
      </w:r>
      <w:r w:rsidR="3F5BECB6">
        <w:rPr/>
        <w:t xml:space="preserve"> conception of the dehumanizing character of slavery.” - (p. 20)</w:t>
      </w:r>
    </w:p>
    <w:p w:rsidR="7D6D2968" w:rsidP="7D6D2968" w:rsidRDefault="7D6D2968" w14:paraId="291BAE42" w14:textId="760A177B">
      <w:pPr>
        <w:pStyle w:val="Normal"/>
      </w:pPr>
    </w:p>
    <w:p w:rsidR="207427BF" w:rsidP="7D6D2968" w:rsidRDefault="207427BF" w14:paraId="1EA63D74" w14:textId="287AA89A">
      <w:pPr>
        <w:pStyle w:val="Normal"/>
      </w:pPr>
      <w:r w:rsidR="207427BF">
        <w:rPr/>
        <w:t xml:space="preserve">2: </w:t>
      </w:r>
      <w:r w:rsidR="3F5BECB6">
        <w:rPr/>
        <w:t>“</w:t>
      </w:r>
      <w:r w:rsidR="12553BC9">
        <w:rPr/>
        <w:t>The singing of a man cast away upon a desolate island might be as appropriately considered as evidence of contentment and happiness, as the singing of a slave; the songs of the one and of the other are prompted b</w:t>
      </w:r>
      <w:r w:rsidR="420929D1">
        <w:rPr/>
        <w:t>y the same emotion.” - (p. 21)</w:t>
      </w:r>
    </w:p>
    <w:p w:rsidR="7D6D2968" w:rsidP="7D6D2968" w:rsidRDefault="7D6D2968" w14:paraId="4D2FB266" w14:textId="16D0184B">
      <w:pPr>
        <w:pStyle w:val="Normal"/>
      </w:pPr>
    </w:p>
    <w:p w:rsidR="7D6D2968" w:rsidP="7D6D2968" w:rsidRDefault="7D6D2968" w14:paraId="7826F206" w14:textId="4B3170F8">
      <w:pPr>
        <w:pStyle w:val="Normal"/>
      </w:pPr>
    </w:p>
    <w:p w:rsidR="43ACA9AD" w:rsidP="7D6D2968" w:rsidRDefault="43ACA9AD" w14:paraId="6DC869B7" w14:textId="4754227D">
      <w:pPr>
        <w:pStyle w:val="Normal"/>
      </w:pPr>
      <w:r w:rsidR="43ACA9AD">
        <w:rPr/>
        <w:t>1:</w:t>
      </w:r>
      <w:r w:rsidR="0833F321">
        <w:rPr/>
        <w:t xml:space="preserve"> This is </w:t>
      </w:r>
      <w:r w:rsidR="0833F321">
        <w:rPr/>
        <w:t>a</w:t>
      </w:r>
      <w:r w:rsidR="0833F321">
        <w:rPr/>
        <w:t xml:space="preserve"> example of pathos where </w:t>
      </w:r>
      <w:r w:rsidR="008723B0">
        <w:rPr/>
        <w:t>the emotion he</w:t>
      </w:r>
      <w:r w:rsidR="0833F321">
        <w:rPr/>
        <w:t xml:space="preserve"> talks about </w:t>
      </w:r>
      <w:r w:rsidR="17A91C6C">
        <w:rPr/>
        <w:t xml:space="preserve">is </w:t>
      </w:r>
      <w:r w:rsidR="0833F321">
        <w:rPr/>
        <w:t xml:space="preserve">him crying. He wrote these lines to talk about how this is still </w:t>
      </w:r>
      <w:r w:rsidR="66B4FF33">
        <w:rPr/>
        <w:t>affecting</w:t>
      </w:r>
      <w:r w:rsidR="0833F321">
        <w:rPr/>
        <w:t xml:space="preserve"> him after all </w:t>
      </w:r>
      <w:r w:rsidR="0833F321">
        <w:rPr/>
        <w:t>th</w:t>
      </w:r>
      <w:r w:rsidR="0833F321">
        <w:rPr/>
        <w:t xml:space="preserve">is </w:t>
      </w:r>
      <w:r w:rsidR="36B6DDAE">
        <w:rPr/>
        <w:t>time,</w:t>
      </w:r>
      <w:r w:rsidR="0833F321">
        <w:rPr/>
        <w:t xml:space="preserve"> </w:t>
      </w:r>
      <w:r w:rsidR="16CA7BAB">
        <w:rPr/>
        <w:t>a</w:t>
      </w:r>
      <w:r w:rsidR="16CA7BAB">
        <w:rPr/>
        <w:t>nd this is where he found out just how bad slave</w:t>
      </w:r>
      <w:r w:rsidR="16CA7BAB">
        <w:rPr/>
        <w:t xml:space="preserve">ry </w:t>
      </w:r>
      <w:r w:rsidR="1BDA97CD">
        <w:rPr/>
        <w:t>actually</w:t>
      </w:r>
      <w:r w:rsidR="16CA7BAB">
        <w:rPr/>
        <w:t xml:space="preserve"> w</w:t>
      </w:r>
      <w:r w:rsidR="16CA7BAB">
        <w:rPr/>
        <w:t>as.</w:t>
      </w:r>
    </w:p>
    <w:p w:rsidR="7D6D2968" w:rsidP="7D6D2968" w:rsidRDefault="7D6D2968" w14:paraId="5BED45B4" w14:textId="07DE3100">
      <w:pPr>
        <w:pStyle w:val="Normal"/>
      </w:pPr>
    </w:p>
    <w:p w:rsidR="43ACA9AD" w:rsidP="7D6D2968" w:rsidRDefault="43ACA9AD" w14:paraId="1F8B9A28" w14:textId="68E1BFA0">
      <w:pPr>
        <w:pStyle w:val="Normal"/>
      </w:pPr>
      <w:r w:rsidR="43ACA9AD">
        <w:rPr/>
        <w:t>2: Douglass writes this with the help of pathos to convey sadness, and to try and explain the meaning behind the slaves si</w:t>
      </w:r>
      <w:r w:rsidR="7650BEF3">
        <w:rPr/>
        <w:t>nging as they go to this Great House. The singing is supposed to convey a gloomy circumstance made even worse by isolation from those who are singing’s loved ones. H</w:t>
      </w:r>
      <w:r w:rsidR="6A267FEF">
        <w:rPr/>
        <w:t xml:space="preserve">e is doing this to properly educate people on why slaves sing, and to dismay any contrary belief that slaves are singing because </w:t>
      </w:r>
      <w:r w:rsidR="6A267FEF">
        <w:rPr/>
        <w:t>they’re</w:t>
      </w:r>
      <w:r w:rsidR="6A267FEF">
        <w:rPr/>
        <w:t xml:space="preserve"> happy</w:t>
      </w:r>
      <w:r w:rsidR="2C91E14F">
        <w:rPr/>
        <w:t xml:space="preserve">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D81904"/>
    <w:rsid w:val="008723B0"/>
    <w:rsid w:val="03FC6C88"/>
    <w:rsid w:val="0833F321"/>
    <w:rsid w:val="096C6726"/>
    <w:rsid w:val="0BA16073"/>
    <w:rsid w:val="12553BC9"/>
    <w:rsid w:val="16CA7BAB"/>
    <w:rsid w:val="16F20615"/>
    <w:rsid w:val="17A91C6C"/>
    <w:rsid w:val="1A29A6D7"/>
    <w:rsid w:val="1BDA97CD"/>
    <w:rsid w:val="207427BF"/>
    <w:rsid w:val="215B9C6A"/>
    <w:rsid w:val="237E48CE"/>
    <w:rsid w:val="28863F57"/>
    <w:rsid w:val="2C91E14F"/>
    <w:rsid w:val="30DCD3F0"/>
    <w:rsid w:val="3278A451"/>
    <w:rsid w:val="36B6DDAE"/>
    <w:rsid w:val="3F5BECB6"/>
    <w:rsid w:val="41A67B67"/>
    <w:rsid w:val="420929D1"/>
    <w:rsid w:val="43ACA9AD"/>
    <w:rsid w:val="44852AF8"/>
    <w:rsid w:val="50BBA092"/>
    <w:rsid w:val="55D2D9B4"/>
    <w:rsid w:val="56D81904"/>
    <w:rsid w:val="66B4FF33"/>
    <w:rsid w:val="6A267FEF"/>
    <w:rsid w:val="6C033C2C"/>
    <w:rsid w:val="7650BEF3"/>
    <w:rsid w:val="7D6D2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6BBD"/>
  <w15:chartTrackingRefBased/>
  <w15:docId w15:val="{60320AA6-3D0E-42A2-9C27-60CC73BFEA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2023-09-06T18:44:08.5718476Z</dcterms:created>
  <dcterms:modified xsi:type="dcterms:W3CDTF">2023-09-06T19:18:08.1845775Z</dcterms:modified>
  <dc:creator>Stansberry, Traveler ('26)</dc:creator>
  <lastModifiedBy>Cunningham, Robert ('26)</lastModifiedBy>
</coreProperties>
</file>