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Протокол мозгового Штурма</w:t>
      </w:r>
    </w:p>
    <w:p w:rsidR="00000000" w:rsidDel="00000000" w:rsidP="00000000" w:rsidRDefault="00000000" w:rsidRPr="00000000" w14:paraId="00000002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бизнес-процесса “Получение оплаты”</w:t>
      </w:r>
    </w:p>
    <w:p w:rsidR="00000000" w:rsidDel="00000000" w:rsidP="00000000" w:rsidRDefault="00000000" w:rsidRPr="00000000" w14:paraId="00000003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rtl w:val="0"/>
        </w:rPr>
        <w:t xml:space="preserve">(BP005)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Цели мозгового штурма</w:t>
      </w:r>
    </w:p>
    <w:p w:rsidR="00000000" w:rsidDel="00000000" w:rsidP="00000000" w:rsidRDefault="00000000" w:rsidRPr="00000000" w14:paraId="0000000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Стратегические цели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Повышение эффективности работы бизнеса.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Улучшение клиентского опыта.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Автоматизация рутинных операций.</w:t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Тактические цели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Стандартизация процессов.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Снижение операционных рисков.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Подготовка к масштабированию бизнеса.</w:t>
      </w:r>
    </w:p>
    <w:p w:rsidR="00000000" w:rsidDel="00000000" w:rsidP="00000000" w:rsidRDefault="00000000" w:rsidRPr="00000000" w14:paraId="00000010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Дополнительные цели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Выявление “узких мест” в текущих процессах.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Тестирование гипотез перед внедрением дорогостоящих изменений.</w:t>
      </w:r>
    </w:p>
    <w:p w:rsidR="00000000" w:rsidDel="00000000" w:rsidP="00000000" w:rsidRDefault="00000000" w:rsidRPr="00000000" w14:paraId="00000014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/>
      </w:pPr>
      <w:r w:rsidDel="00000000" w:rsidR="00000000" w:rsidRPr="00000000">
        <w:rPr>
          <w:sz w:val="30"/>
          <w:szCs w:val="30"/>
          <w:rtl w:val="0"/>
        </w:rPr>
        <w:t xml:space="preserve">Подготовка к мозговому штурму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Дата проведения:</w:t>
      </w:r>
      <w:r w:rsidDel="00000000" w:rsidR="00000000" w:rsidRPr="00000000">
        <w:rPr>
          <w:rtl w:val="0"/>
        </w:rPr>
        <w:t xml:space="preserve"> 26.06.2025</w:t>
        <w:br w:type="textWrapping"/>
      </w:r>
      <w:r w:rsidDel="00000000" w:rsidR="00000000" w:rsidRPr="00000000">
        <w:rPr>
          <w:b w:val="1"/>
          <w:rtl w:val="0"/>
        </w:rPr>
        <w:t xml:space="preserve">Формат проведения:</w:t>
      </w:r>
      <w:r w:rsidDel="00000000" w:rsidR="00000000" w:rsidRPr="00000000">
        <w:rPr>
          <w:rtl w:val="0"/>
        </w:rPr>
        <w:t xml:space="preserve"> Онлайн-встреча</w:t>
      </w:r>
    </w:p>
    <w:p w:rsidR="00000000" w:rsidDel="00000000" w:rsidP="00000000" w:rsidRDefault="00000000" w:rsidRPr="00000000" w14:paraId="0000001F">
      <w:pPr>
        <w:ind w:lef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Место проведения:</w:t>
      </w:r>
      <w:r w:rsidDel="00000000" w:rsidR="00000000" w:rsidRPr="00000000">
        <w:rPr>
          <w:rtl w:val="0"/>
        </w:rPr>
        <w:t xml:space="preserve"> SaluteJazz</w:t>
      </w:r>
    </w:p>
    <w:p w:rsidR="00000000" w:rsidDel="00000000" w:rsidP="00000000" w:rsidRDefault="00000000" w:rsidRPr="00000000" w14:paraId="00000020">
      <w:pPr>
        <w:ind w:left="0" w:firstLine="0"/>
        <w:jc w:val="left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Участники: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Ведущий: </w:t>
      </w:r>
      <w:r w:rsidDel="00000000" w:rsidR="00000000" w:rsidRPr="00000000">
        <w:rPr>
          <w:rtl w:val="0"/>
        </w:rPr>
        <w:t xml:space="preserve">Митберг Борис</w:t>
      </w:r>
      <w:r w:rsidDel="00000000" w:rsidR="00000000" w:rsidRPr="00000000">
        <w:rPr>
          <w:b w:val="1"/>
          <w:rtl w:val="0"/>
        </w:rPr>
        <w:br w:type="textWrapping"/>
        <w:t xml:space="preserve">Делопроизводитель: </w:t>
      </w:r>
      <w:r w:rsidDel="00000000" w:rsidR="00000000" w:rsidRPr="00000000">
        <w:rPr>
          <w:rtl w:val="0"/>
        </w:rPr>
        <w:t xml:space="preserve">Шаммасова Лилия</w:t>
      </w:r>
      <w:r w:rsidDel="00000000" w:rsidR="00000000" w:rsidRPr="00000000">
        <w:rPr>
          <w:b w:val="1"/>
          <w:rtl w:val="0"/>
        </w:rPr>
        <w:br w:type="textWrapping"/>
        <w:t xml:space="preserve">Владелец процесса: </w:t>
      </w:r>
      <w:r w:rsidDel="00000000" w:rsidR="00000000" w:rsidRPr="00000000">
        <w:rPr>
          <w:rtl w:val="0"/>
        </w:rPr>
        <w:t xml:space="preserve">Кузюров Руслан</w:t>
      </w:r>
    </w:p>
    <w:p w:rsidR="00000000" w:rsidDel="00000000" w:rsidP="00000000" w:rsidRDefault="00000000" w:rsidRPr="00000000" w14:paraId="00000021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jc w:val="center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Обсуждение вопросов</w:t>
      </w:r>
    </w:p>
    <w:p w:rsidR="00000000" w:rsidDel="00000000" w:rsidP="00000000" w:rsidRDefault="00000000" w:rsidRPr="00000000" w14:paraId="0000002A">
      <w:pPr>
        <w:ind w:left="0" w:firstLine="0"/>
        <w:jc w:val="center"/>
        <w:rPr/>
      </w:pPr>
      <w:r w:rsidDel="00000000" w:rsidR="00000000" w:rsidRPr="00000000">
        <w:rPr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rtl w:val="0"/>
        </w:rPr>
        <w:t xml:space="preserve">1.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Какие способы оплаты доступны клиенту?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Решение: </w:t>
      </w:r>
      <w:r w:rsidDel="00000000" w:rsidR="00000000" w:rsidRPr="00000000">
        <w:rPr>
          <w:rtl w:val="0"/>
        </w:rPr>
        <w:t xml:space="preserve">Клиент может оплатить в салоне наличными, картой, по qr коду (в салоне подключен эквайринг) + СБП и в будущем планируется создать фичу по оплате услуг криптовалютой.</w:t>
        <w:br w:type="textWrapping"/>
      </w: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Руслан предложил добавить СБП и крипту для оплаты.</w:t>
        <w:br w:type="textWrapping"/>
      </w:r>
      <w:r w:rsidDel="00000000" w:rsidR="00000000" w:rsidRPr="00000000">
        <w:rPr>
          <w:b w:val="1"/>
          <w:rtl w:val="0"/>
        </w:rPr>
        <w:t xml:space="preserve">Итоговое решение</w:t>
      </w:r>
      <w:r w:rsidDel="00000000" w:rsidR="00000000" w:rsidRPr="00000000">
        <w:rPr>
          <w:rtl w:val="0"/>
        </w:rPr>
        <w:t xml:space="preserve">: для MVP СБП добавить нужно, крипту оставляет на следующие итерации.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2.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Вопрос: </w:t>
      </w:r>
      <w:r w:rsidDel="00000000" w:rsidR="00000000" w:rsidRPr="00000000">
        <w:rPr>
          <w:rtl w:val="0"/>
        </w:rPr>
        <w:t xml:space="preserve">Как фиксируется факт оплаты в системе?</w:t>
        <w:br w:type="textWrapping"/>
      </w:r>
      <w:r w:rsidDel="00000000" w:rsidR="00000000" w:rsidRPr="00000000">
        <w:rPr>
          <w:b w:val="1"/>
          <w:rtl w:val="0"/>
        </w:rPr>
        <w:t xml:space="preserve">Решение: </w:t>
      </w:r>
      <w:r w:rsidDel="00000000" w:rsidR="00000000" w:rsidRPr="00000000">
        <w:rPr>
          <w:rtl w:val="0"/>
        </w:rPr>
        <w:t xml:space="preserve">Менеджер через личный кабинет проставляет отметку об оплате: статус к записи меняется на "оплачено", формируется запись об оплате в базе данных.</w:t>
      </w:r>
    </w:p>
    <w:p w:rsidR="00000000" w:rsidDel="00000000" w:rsidP="00000000" w:rsidRDefault="00000000" w:rsidRPr="00000000" w14:paraId="0000003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нет</w:t>
      </w:r>
      <w:r w:rsidDel="00000000" w:rsidR="00000000" w:rsidRPr="00000000">
        <w:rPr>
          <w:b w:val="1"/>
          <w:rtl w:val="0"/>
        </w:rPr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rtl w:val="0"/>
        </w:rPr>
        <w:t xml:space="preserve">3.</w:t>
        <w:br w:type="textWrapping"/>
        <w:t xml:space="preserve">Вопрос: </w:t>
      </w:r>
      <w:r w:rsidDel="00000000" w:rsidR="00000000" w:rsidRPr="00000000">
        <w:rPr>
          <w:rtl w:val="0"/>
        </w:rPr>
        <w:t xml:space="preserve">Как данные об оплате передаются в бухгалтерию?</w:t>
      </w:r>
      <w:r w:rsidDel="00000000" w:rsidR="00000000" w:rsidRPr="00000000">
        <w:rPr>
          <w:b w:val="1"/>
          <w:rtl w:val="0"/>
        </w:rPr>
        <w:br w:type="textWrapping"/>
        <w:t xml:space="preserve">Решение: </w:t>
      </w:r>
      <w:r w:rsidDel="00000000" w:rsidR="00000000" w:rsidRPr="00000000">
        <w:rPr>
          <w:rtl w:val="0"/>
        </w:rPr>
        <w:t xml:space="preserve">Менеджер в личном кабинете нажимает кнопку "отправить в бухгалтерию". Данные отправляются во внешнюю бухгалтерскую систему по API.</w:t>
        <w:br w:type="textWrapping"/>
      </w:r>
      <w:r w:rsidDel="00000000" w:rsidR="00000000" w:rsidRPr="00000000">
        <w:rPr>
          <w:b w:val="1"/>
          <w:rtl w:val="0"/>
        </w:rPr>
        <w:t xml:space="preserve">Спорные моменты: </w:t>
      </w:r>
      <w:r w:rsidDel="00000000" w:rsidR="00000000" w:rsidRPr="00000000">
        <w:rPr>
          <w:rtl w:val="0"/>
        </w:rPr>
        <w:t xml:space="preserve">нет</w:t>
      </w:r>
    </w:p>
    <w:p w:rsidR="00000000" w:rsidDel="00000000" w:rsidP="00000000" w:rsidRDefault="00000000" w:rsidRPr="00000000" w14:paraId="0000003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4.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rtl w:val="0"/>
        </w:rPr>
        <w:t xml:space="preserve">Вопрос:</w:t>
      </w:r>
      <w:r w:rsidDel="00000000" w:rsidR="00000000" w:rsidRPr="00000000">
        <w:rPr>
          <w:rtl w:val="0"/>
        </w:rPr>
        <w:t xml:space="preserve"> Как менеджер видит статус оплаты в системе?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Решение: </w:t>
      </w:r>
      <w:r w:rsidDel="00000000" w:rsidR="00000000" w:rsidRPr="00000000">
        <w:rPr>
          <w:rtl w:val="0"/>
        </w:rPr>
        <w:t xml:space="preserve">В системе отражается только статус оплаты оплачено /не оплачено. Менеджер переключает статус вручную. Если данные отправлены в бухгалтерию, нельзя вернуть статус на "не оплачено".</w:t>
      </w:r>
    </w:p>
    <w:p w:rsidR="00000000" w:rsidDel="00000000" w:rsidP="00000000" w:rsidRDefault="00000000" w:rsidRPr="00000000" w14:paraId="0000003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rtl w:val="0"/>
        </w:rPr>
        <w:t xml:space="preserve">Спорные моменты:</w:t>
        <w:br w:type="textWrapping"/>
      </w:r>
      <w:r w:rsidDel="00000000" w:rsidR="00000000" w:rsidRPr="00000000">
        <w:rPr>
          <w:rtl w:val="0"/>
        </w:rPr>
        <w:t xml:space="preserve">Вопрос №4 После подтверждения транзакции от бухгалтерии, статус оплаты обновляется автоматически.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rtl w:val="0"/>
        </w:rPr>
        <w:t xml:space="preserve">Мнение участников:</w:t>
        <w:br w:type="textWrapping"/>
        <w:t xml:space="preserve">Лиля: </w:t>
      </w:r>
      <w:r w:rsidDel="00000000" w:rsidR="00000000" w:rsidRPr="00000000">
        <w:rPr>
          <w:rtl w:val="0"/>
        </w:rPr>
        <w:t xml:space="preserve">В системе отражается только статус оплаты оплачено /не оплачено. Менеджер переключает статус вручную. Если данные отправлены в бухгалтерию, нельзя вернуть статус на "не оплачено"</w:t>
        <w:br w:type="textWrapping"/>
      </w:r>
      <w:r w:rsidDel="00000000" w:rsidR="00000000" w:rsidRPr="00000000">
        <w:rPr>
          <w:b w:val="1"/>
          <w:rtl w:val="0"/>
        </w:rPr>
        <w:t xml:space="preserve">Борис: </w:t>
      </w:r>
      <w:r w:rsidDel="00000000" w:rsidR="00000000" w:rsidRPr="00000000">
        <w:rPr>
          <w:rtl w:val="0"/>
        </w:rPr>
        <w:t xml:space="preserve">Согласен</w:t>
      </w:r>
      <w:r w:rsidDel="00000000" w:rsidR="00000000" w:rsidRPr="00000000">
        <w:rPr>
          <w:b w:val="1"/>
          <w:rtl w:val="0"/>
        </w:rPr>
        <w:br w:type="textWrapping"/>
        <w:br w:type="textWrapping"/>
        <w:t xml:space="preserve">Мнение владельца процесса: </w:t>
      </w:r>
      <w:r w:rsidDel="00000000" w:rsidR="00000000" w:rsidRPr="00000000">
        <w:rPr>
          <w:rtl w:val="0"/>
        </w:rPr>
        <w:t xml:space="preserve">для минимизации ручной работы менеджера предлагаю сделать процесс изменения статуса оплаты услуги автоматическим.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