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3A3" w:rsidRPr="00A560AC" w:rsidRDefault="00FB53A3" w:rsidP="00FB53A3">
      <w:pPr>
        <w:jc w:val="center"/>
        <w:rPr>
          <w:b/>
          <w:sz w:val="36"/>
          <w:szCs w:val="36"/>
        </w:rPr>
      </w:pPr>
      <w:r w:rsidRPr="00A560AC">
        <w:rPr>
          <w:b/>
          <w:sz w:val="36"/>
          <w:szCs w:val="36"/>
        </w:rPr>
        <w:t>ERASMUS PROJECT GLOSSARY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Pr="00A560AC" w:rsidRDefault="00FB53A3" w:rsidP="00F349E1">
            <w:pPr>
              <w:jc w:val="center"/>
              <w:rPr>
                <w:b/>
              </w:rPr>
            </w:pPr>
            <w:r w:rsidRPr="00A560AC">
              <w:rPr>
                <w:b/>
              </w:rPr>
              <w:t>ENGLISH</w:t>
            </w:r>
          </w:p>
        </w:tc>
        <w:tc>
          <w:tcPr>
            <w:tcW w:w="3071" w:type="dxa"/>
            <w:vAlign w:val="center"/>
          </w:tcPr>
          <w:p w:rsidR="00FB53A3" w:rsidRPr="00A560AC" w:rsidRDefault="00FB53A3" w:rsidP="00F349E1">
            <w:pPr>
              <w:jc w:val="center"/>
              <w:rPr>
                <w:b/>
              </w:rPr>
            </w:pPr>
            <w:r w:rsidRPr="00A560AC">
              <w:rPr>
                <w:b/>
              </w:rPr>
              <w:t>POLISH</w:t>
            </w:r>
          </w:p>
        </w:tc>
        <w:tc>
          <w:tcPr>
            <w:tcW w:w="3071" w:type="dxa"/>
            <w:vAlign w:val="center"/>
          </w:tcPr>
          <w:p w:rsidR="00FB53A3" w:rsidRPr="00A560AC" w:rsidRDefault="00FB53A3" w:rsidP="00FB53A3">
            <w:pPr>
              <w:jc w:val="center"/>
              <w:rPr>
                <w:b/>
              </w:rPr>
            </w:pPr>
            <w:r>
              <w:rPr>
                <w:b/>
              </w:rPr>
              <w:t>CZECH</w:t>
            </w:r>
          </w:p>
        </w:tc>
      </w:tr>
      <w:tr w:rsidR="00FB53A3" w:rsidTr="0063771C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620B40" w:rsidRDefault="00FB53A3" w:rsidP="00FB53A3">
            <w:pPr>
              <w:jc w:val="center"/>
              <w:rPr>
                <w:b/>
              </w:rPr>
            </w:pPr>
            <w:r w:rsidRPr="00620B40">
              <w:rPr>
                <w:b/>
              </w:rPr>
              <w:t>A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achieve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osiągnąć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acquire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pozyskać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advice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rada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affordable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w przystępnej cenie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aim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cel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area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obszar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attain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osiągnąć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available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dostępny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2D46A6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620B40" w:rsidRDefault="00FB53A3" w:rsidP="00FB53A3">
            <w:pPr>
              <w:jc w:val="center"/>
              <w:rPr>
                <w:b/>
              </w:rPr>
            </w:pPr>
            <w:r w:rsidRPr="00620B40">
              <w:rPr>
                <w:b/>
              </w:rPr>
              <w:t>B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r>
              <w:t xml:space="preserve">be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być zlokalizowanym w, mieścić się w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budget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budżet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r>
              <w:t xml:space="preserve">business </w:t>
            </w:r>
            <w:proofErr w:type="spellStart"/>
            <w:r>
              <w:t>activity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działalność biznesowa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856B2E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620B40" w:rsidRDefault="00FB53A3" w:rsidP="00FB53A3">
            <w:pPr>
              <w:jc w:val="center"/>
              <w:rPr>
                <w:b/>
              </w:rPr>
            </w:pPr>
            <w:r w:rsidRPr="00620B40">
              <w:rPr>
                <w:b/>
              </w:rPr>
              <w:t>C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carry</w:t>
            </w:r>
            <w:proofErr w:type="spellEnd"/>
            <w:r>
              <w:t xml:space="preserve"> out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4"/>
              </w:numPr>
              <w:jc w:val="center"/>
            </w:pPr>
            <w:proofErr w:type="spellStart"/>
            <w:r>
              <w:t>carry</w:t>
            </w:r>
            <w:proofErr w:type="spellEnd"/>
            <w:r>
              <w:t xml:space="preserve"> out market </w:t>
            </w:r>
            <w:proofErr w:type="spellStart"/>
            <w:r>
              <w:t>research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przeprowadzać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4"/>
              </w:numPr>
              <w:jc w:val="center"/>
            </w:pPr>
            <w:r>
              <w:t>przeprowadzać badanie rynku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r>
              <w:t>charge</w:t>
            </w:r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naliczać, pobierać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</w:p>
          <w:p w:rsidR="00FB53A3" w:rsidRDefault="00FB53A3" w:rsidP="00F349E1">
            <w:pPr>
              <w:jc w:val="center"/>
            </w:pPr>
            <w:proofErr w:type="spellStart"/>
            <w:r>
              <w:t>competition</w:t>
            </w:r>
            <w:proofErr w:type="spellEnd"/>
          </w:p>
          <w:p w:rsidR="00FB53A3" w:rsidRDefault="00FB53A3" w:rsidP="00F349E1">
            <w:pPr>
              <w:jc w:val="center"/>
            </w:pPr>
          </w:p>
          <w:p w:rsidR="00FB53A3" w:rsidRDefault="00FB53A3" w:rsidP="00F349E1">
            <w:pPr>
              <w:pStyle w:val="Akapitzlist"/>
              <w:numPr>
                <w:ilvl w:val="0"/>
                <w:numId w:val="4"/>
              </w:numPr>
              <w:jc w:val="center"/>
            </w:pPr>
            <w:proofErr w:type="spellStart"/>
            <w:r>
              <w:t>direct</w:t>
            </w:r>
            <w:proofErr w:type="spellEnd"/>
            <w:r>
              <w:t xml:space="preserve"> </w:t>
            </w:r>
            <w:proofErr w:type="spellStart"/>
            <w:r>
              <w:t>competition</w:t>
            </w:r>
            <w:proofErr w:type="spellEnd"/>
          </w:p>
          <w:p w:rsidR="00FB53A3" w:rsidRDefault="00FB53A3" w:rsidP="00F349E1">
            <w:pPr>
              <w:pStyle w:val="Akapitzlist"/>
              <w:jc w:val="center"/>
            </w:pPr>
          </w:p>
          <w:p w:rsidR="00FB53A3" w:rsidRDefault="00FB53A3" w:rsidP="00F349E1">
            <w:pPr>
              <w:pStyle w:val="Akapitzlist"/>
              <w:jc w:val="center"/>
            </w:pPr>
          </w:p>
          <w:p w:rsidR="00FB53A3" w:rsidRDefault="00FB53A3" w:rsidP="00F349E1">
            <w:pPr>
              <w:pStyle w:val="Akapitzlist"/>
              <w:numPr>
                <w:ilvl w:val="0"/>
                <w:numId w:val="4"/>
              </w:numPr>
              <w:jc w:val="center"/>
            </w:pPr>
            <w:proofErr w:type="spellStart"/>
            <w:r>
              <w:t>indirect</w:t>
            </w:r>
            <w:proofErr w:type="spellEnd"/>
            <w:r>
              <w:t xml:space="preserve"> </w:t>
            </w:r>
            <w:proofErr w:type="spellStart"/>
            <w:r>
              <w:t>competition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</w:p>
          <w:p w:rsidR="00FB53A3" w:rsidRDefault="00FB53A3" w:rsidP="00F349E1">
            <w:pPr>
              <w:jc w:val="center"/>
            </w:pPr>
          </w:p>
          <w:p w:rsidR="00FB53A3" w:rsidRDefault="00FB53A3" w:rsidP="00F349E1">
            <w:pPr>
              <w:jc w:val="center"/>
            </w:pPr>
            <w:r>
              <w:t>konkurencja</w:t>
            </w:r>
          </w:p>
          <w:p w:rsidR="00FB53A3" w:rsidRDefault="00FB53A3" w:rsidP="00F349E1">
            <w:pPr>
              <w:jc w:val="center"/>
            </w:pPr>
          </w:p>
          <w:p w:rsidR="00FB53A3" w:rsidRDefault="00FB53A3" w:rsidP="00FB53A3">
            <w:pPr>
              <w:pStyle w:val="Akapitzlist"/>
              <w:numPr>
                <w:ilvl w:val="0"/>
                <w:numId w:val="5"/>
              </w:numPr>
              <w:jc w:val="center"/>
            </w:pPr>
            <w:r>
              <w:t>konkurencja bezpośrednia</w:t>
            </w:r>
          </w:p>
          <w:p w:rsidR="00FB53A3" w:rsidRDefault="00FB53A3" w:rsidP="00F349E1">
            <w:pPr>
              <w:pStyle w:val="Akapitzlist"/>
              <w:jc w:val="center"/>
            </w:pPr>
          </w:p>
          <w:p w:rsidR="00FB53A3" w:rsidRDefault="00FB53A3" w:rsidP="00FB53A3">
            <w:pPr>
              <w:pStyle w:val="Akapitzlist"/>
              <w:numPr>
                <w:ilvl w:val="0"/>
                <w:numId w:val="5"/>
              </w:numPr>
              <w:jc w:val="center"/>
            </w:pPr>
            <w:r>
              <w:t>konkurencja pośrednia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competitor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konkurent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lastRenderedPageBreak/>
              <w:t>complain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skarga, reklamacja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contingency</w:t>
            </w:r>
            <w:proofErr w:type="spellEnd"/>
          </w:p>
          <w:p w:rsidR="00FB53A3" w:rsidRDefault="00FB53A3" w:rsidP="00F349E1">
            <w:pPr>
              <w:pStyle w:val="Akapitzlist"/>
              <w:numPr>
                <w:ilvl w:val="0"/>
                <w:numId w:val="4"/>
              </w:numPr>
              <w:jc w:val="center"/>
            </w:pPr>
            <w:proofErr w:type="spellStart"/>
            <w:r>
              <w:t>contingency</w:t>
            </w:r>
            <w:proofErr w:type="spellEnd"/>
            <w:r>
              <w:t xml:space="preserve"> plan</w:t>
            </w:r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możliwość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4"/>
              </w:numPr>
              <w:jc w:val="center"/>
            </w:pPr>
            <w:r>
              <w:t>plan awaryjny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create</w:t>
            </w:r>
            <w:proofErr w:type="spellEnd"/>
          </w:p>
          <w:p w:rsidR="00FB53A3" w:rsidRDefault="00FB53A3" w:rsidP="00F349E1">
            <w:pPr>
              <w:pStyle w:val="Akapitzlist"/>
              <w:numPr>
                <w:ilvl w:val="0"/>
                <w:numId w:val="3"/>
              </w:numPr>
              <w:jc w:val="center"/>
            </w:pPr>
            <w:proofErr w:type="spellStart"/>
            <w:r>
              <w:t>create</w:t>
            </w:r>
            <w:proofErr w:type="spellEnd"/>
            <w:r>
              <w:t xml:space="preserve"> a business plan</w:t>
            </w:r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tworzyć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3"/>
              </w:numPr>
              <w:jc w:val="center"/>
            </w:pPr>
            <w:r>
              <w:t>tworzyć, napisać biznes plan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customer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klient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CE7635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620B40" w:rsidRDefault="00FB53A3" w:rsidP="00FB53A3">
            <w:pPr>
              <w:jc w:val="center"/>
              <w:rPr>
                <w:b/>
              </w:rPr>
            </w:pPr>
            <w:r w:rsidRPr="00620B40">
              <w:rPr>
                <w:b/>
              </w:rPr>
              <w:t>D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deal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zajmować się (czymś)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debt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dług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r>
              <w:t>design</w:t>
            </w:r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zaprojektować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deliver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dostarczać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distribution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dystrybucja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CC18FA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620B40" w:rsidRDefault="00FB53A3" w:rsidP="00FB53A3">
            <w:pPr>
              <w:jc w:val="center"/>
              <w:rPr>
                <w:b/>
              </w:rPr>
            </w:pPr>
            <w:r w:rsidRPr="00620B40">
              <w:rPr>
                <w:b/>
              </w:rPr>
              <w:t>E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enterprise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przedsięwzięcie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entrepreneur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przedsiębiorca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employ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zatrudniać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employee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osoba zatrudniona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employer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pracodawca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evaluate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oceniać, szacować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C609FA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620B40" w:rsidRDefault="00FB53A3" w:rsidP="00FB53A3">
            <w:pPr>
              <w:jc w:val="center"/>
              <w:rPr>
                <w:b/>
              </w:rPr>
            </w:pPr>
            <w:r w:rsidRPr="00620B40">
              <w:rPr>
                <w:b/>
              </w:rPr>
              <w:t>F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failure</w:t>
            </w:r>
            <w:proofErr w:type="spellEnd"/>
          </w:p>
          <w:p w:rsidR="00FB53A3" w:rsidRDefault="00FB53A3" w:rsidP="00F349E1">
            <w:pPr>
              <w:pStyle w:val="Akapitzlist"/>
              <w:numPr>
                <w:ilvl w:val="0"/>
                <w:numId w:val="3"/>
              </w:numPr>
              <w:jc w:val="center"/>
            </w:pPr>
            <w:r>
              <w:t xml:space="preserve">business </w:t>
            </w:r>
            <w:proofErr w:type="spellStart"/>
            <w:r>
              <w:t>failure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</w:p>
          <w:p w:rsidR="00FB53A3" w:rsidRDefault="00FB53A3" w:rsidP="00F349E1">
            <w:pPr>
              <w:jc w:val="center"/>
            </w:pPr>
            <w:r>
              <w:t>niepowodzenie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3"/>
              </w:numPr>
              <w:jc w:val="center"/>
            </w:pPr>
            <w:r>
              <w:t>niepowodzenie w interesach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r>
              <w:t>financial</w:t>
            </w:r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finansowy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r>
              <w:t>finance</w:t>
            </w:r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finanse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1231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lastRenderedPageBreak/>
              <w:t>franchise</w:t>
            </w:r>
            <w:proofErr w:type="spellEnd"/>
          </w:p>
          <w:p w:rsidR="00FB53A3" w:rsidRDefault="00FB53A3" w:rsidP="00F349E1">
            <w:pPr>
              <w:pStyle w:val="Akapitzlist"/>
              <w:numPr>
                <w:ilvl w:val="0"/>
                <w:numId w:val="3"/>
              </w:numPr>
              <w:jc w:val="center"/>
            </w:pPr>
            <w:r>
              <w:t xml:space="preserve">start a </w:t>
            </w:r>
            <w:proofErr w:type="spellStart"/>
            <w:r>
              <w:t>franchise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</w:p>
          <w:p w:rsidR="00FB53A3" w:rsidRDefault="00FB53A3" w:rsidP="00F349E1">
            <w:pPr>
              <w:jc w:val="center"/>
            </w:pPr>
            <w:proofErr w:type="spellStart"/>
            <w:r>
              <w:t>franczyza</w:t>
            </w:r>
            <w:proofErr w:type="spellEnd"/>
          </w:p>
          <w:p w:rsidR="00FB53A3" w:rsidRDefault="00FB53A3" w:rsidP="00F349E1">
            <w:pPr>
              <w:pStyle w:val="Akapitzlist"/>
              <w:numPr>
                <w:ilvl w:val="0"/>
                <w:numId w:val="3"/>
              </w:numPr>
              <w:jc w:val="center"/>
            </w:pPr>
            <w:r>
              <w:t xml:space="preserve">rozpoczęcie działalności </w:t>
            </w:r>
            <w:proofErr w:type="spellStart"/>
            <w:r>
              <w:t>franczyzowej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43070D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620B40" w:rsidRDefault="00FB53A3" w:rsidP="00FB53A3">
            <w:pPr>
              <w:jc w:val="center"/>
              <w:rPr>
                <w:b/>
              </w:rPr>
            </w:pPr>
            <w:r w:rsidRPr="00620B40">
              <w:rPr>
                <w:b/>
              </w:rPr>
              <w:t>G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r>
              <w:t>gap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2"/>
              </w:numPr>
              <w:jc w:val="center"/>
            </w:pPr>
            <w:r>
              <w:t xml:space="preserve">gap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market</w:t>
            </w:r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luka, nisza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2"/>
              </w:numPr>
              <w:jc w:val="center"/>
            </w:pPr>
            <w:r>
              <w:t>nisza rynkowa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goal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cel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goods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towary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r>
              <w:t>growth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2"/>
              </w:numPr>
              <w:jc w:val="center"/>
            </w:pPr>
            <w:proofErr w:type="spellStart"/>
            <w:r>
              <w:t>economic</w:t>
            </w:r>
            <w:proofErr w:type="spellEnd"/>
            <w:r>
              <w:t xml:space="preserve"> growth</w:t>
            </w:r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wzrost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2"/>
              </w:numPr>
              <w:jc w:val="center"/>
            </w:pPr>
            <w:r>
              <w:t>wzrost gospodarczy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9F06D7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620B40" w:rsidRDefault="00FB53A3" w:rsidP="00FB53A3">
            <w:pPr>
              <w:jc w:val="center"/>
              <w:rPr>
                <w:b/>
              </w:rPr>
            </w:pPr>
            <w:r w:rsidRPr="00620B40">
              <w:rPr>
                <w:b/>
              </w:rPr>
              <w:t>H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head</w:t>
            </w:r>
            <w:proofErr w:type="spellEnd"/>
            <w:r>
              <w:t xml:space="preserve"> </w:t>
            </w:r>
            <w:proofErr w:type="spellStart"/>
            <w:r>
              <w:t>office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siedziba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432BFA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620B40" w:rsidRDefault="00FB53A3" w:rsidP="00FB53A3">
            <w:pPr>
              <w:jc w:val="center"/>
              <w:rPr>
                <w:b/>
              </w:rPr>
            </w:pPr>
            <w:r w:rsidRPr="00620B40">
              <w:rPr>
                <w:b/>
              </w:rPr>
              <w:t>I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increase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wzrastać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r>
              <w:t>industry</w:t>
            </w:r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przemysł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interest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odsetki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investor</w:t>
            </w:r>
            <w:proofErr w:type="spellEnd"/>
          </w:p>
          <w:p w:rsidR="00FB53A3" w:rsidRDefault="00FB53A3" w:rsidP="00F349E1">
            <w:pPr>
              <w:pStyle w:val="Akapitzlist"/>
              <w:numPr>
                <w:ilvl w:val="0"/>
                <w:numId w:val="2"/>
              </w:numPr>
              <w:jc w:val="center"/>
            </w:pP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</w:p>
          <w:p w:rsidR="00FB53A3" w:rsidRDefault="00FB53A3" w:rsidP="00F349E1">
            <w:pPr>
              <w:pStyle w:val="Akapitzlist"/>
              <w:numPr>
                <w:ilvl w:val="0"/>
                <w:numId w:val="2"/>
              </w:numPr>
              <w:jc w:val="center"/>
            </w:pP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inwestor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2"/>
              </w:numPr>
              <w:jc w:val="center"/>
            </w:pPr>
            <w:r>
              <w:t>znaleźć inwestorów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2"/>
              </w:numPr>
              <w:jc w:val="center"/>
            </w:pPr>
            <w:r>
              <w:t>kluczowi inwestorzy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invoice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faktura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involve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wymagać, obejmować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B150CA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620B40" w:rsidRDefault="00FB53A3" w:rsidP="00FB53A3">
            <w:pPr>
              <w:jc w:val="center"/>
              <w:rPr>
                <w:b/>
              </w:rPr>
            </w:pPr>
            <w:r w:rsidRPr="00620B40">
              <w:rPr>
                <w:b/>
              </w:rPr>
              <w:t>J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job</w:t>
            </w:r>
            <w:proofErr w:type="spellEnd"/>
            <w:r>
              <w:t xml:space="preserve"> security</w:t>
            </w:r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gwarancja stałego zatrudnienia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685AEC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620B40" w:rsidRDefault="00FB53A3" w:rsidP="00FB53A3">
            <w:pPr>
              <w:jc w:val="center"/>
              <w:rPr>
                <w:b/>
              </w:rPr>
            </w:pPr>
            <w:r w:rsidRPr="00620B40">
              <w:rPr>
                <w:b/>
              </w:rPr>
              <w:t>K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key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kluczowy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CB6A9D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620B40" w:rsidRDefault="00FB53A3" w:rsidP="00FB53A3">
            <w:pPr>
              <w:jc w:val="center"/>
              <w:rPr>
                <w:b/>
              </w:rPr>
            </w:pPr>
            <w:r w:rsidRPr="00620B40">
              <w:rPr>
                <w:b/>
              </w:rPr>
              <w:t>L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launch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wypuścić (produkt) na rynek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liability</w:t>
            </w:r>
            <w:proofErr w:type="spellEnd"/>
          </w:p>
          <w:p w:rsidR="00FB53A3" w:rsidRDefault="00FB53A3" w:rsidP="00F349E1">
            <w:pPr>
              <w:pStyle w:val="Akapitzlist"/>
              <w:numPr>
                <w:ilvl w:val="0"/>
                <w:numId w:val="2"/>
              </w:numPr>
              <w:jc w:val="center"/>
            </w:pPr>
            <w:r>
              <w:t xml:space="preserve">limited </w:t>
            </w:r>
            <w:proofErr w:type="spellStart"/>
            <w:r>
              <w:t>liability</w:t>
            </w:r>
            <w:proofErr w:type="spellEnd"/>
            <w:r>
              <w:t xml:space="preserve"> company</w:t>
            </w:r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odpowiedzialność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2"/>
              </w:numPr>
              <w:jc w:val="center"/>
            </w:pPr>
            <w:r>
              <w:t>spółka z ograniczoną odpowiedzialnością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lastRenderedPageBreak/>
              <w:t>loan</w:t>
            </w:r>
            <w:proofErr w:type="spellEnd"/>
          </w:p>
          <w:p w:rsidR="00FB53A3" w:rsidRDefault="00FB53A3" w:rsidP="00F349E1">
            <w:pPr>
              <w:pStyle w:val="Akapitzlist"/>
              <w:numPr>
                <w:ilvl w:val="0"/>
                <w:numId w:val="2"/>
              </w:numPr>
              <w:jc w:val="center"/>
            </w:pPr>
            <w:proofErr w:type="spellStart"/>
            <w:r>
              <w:t>take</w:t>
            </w:r>
            <w:proofErr w:type="spellEnd"/>
            <w:r>
              <w:t xml:space="preserve"> a </w:t>
            </w:r>
            <w:proofErr w:type="spellStart"/>
            <w:r>
              <w:t>loan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pożyczka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2"/>
              </w:numPr>
              <w:jc w:val="center"/>
            </w:pPr>
            <w:r>
              <w:t>wziąć pożyczkę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C21591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620B40" w:rsidRDefault="00FB53A3" w:rsidP="00FB53A3">
            <w:pPr>
              <w:jc w:val="center"/>
              <w:rPr>
                <w:b/>
              </w:rPr>
            </w:pPr>
            <w:r w:rsidRPr="00620B40">
              <w:rPr>
                <w:b/>
              </w:rPr>
              <w:t>M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manage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zarządzać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r>
              <w:t>monitor</w:t>
            </w:r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kontrolować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97DD4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620B40" w:rsidRDefault="00FB53A3" w:rsidP="00FB53A3">
            <w:pPr>
              <w:jc w:val="center"/>
              <w:rPr>
                <w:b/>
              </w:rPr>
            </w:pPr>
            <w:r w:rsidRPr="00620B40">
              <w:rPr>
                <w:b/>
              </w:rPr>
              <w:t>O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objective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cel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offer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oferować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operate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działać w/na terenie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r>
              <w:t>order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2"/>
              </w:numPr>
              <w:jc w:val="center"/>
            </w:pPr>
            <w:r>
              <w:t>place an order</w:t>
            </w:r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zamówienie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2"/>
              </w:numPr>
              <w:jc w:val="center"/>
            </w:pPr>
            <w:r>
              <w:t>złożyć zamówienie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outcome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rezultat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owner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właściciel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88793C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620B40" w:rsidRDefault="00FB53A3" w:rsidP="00FB53A3">
            <w:pPr>
              <w:jc w:val="center"/>
              <w:rPr>
                <w:b/>
              </w:rPr>
            </w:pPr>
            <w:r w:rsidRPr="00620B40">
              <w:rPr>
                <w:b/>
              </w:rPr>
              <w:t>P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pay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płacić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produce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produkować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provide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zapewniać, dostarczać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purchase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nabyć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102A07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0A038D" w:rsidRDefault="00FB53A3" w:rsidP="00FB53A3">
            <w:pPr>
              <w:jc w:val="center"/>
              <w:rPr>
                <w:b/>
              </w:rPr>
            </w:pPr>
            <w:r w:rsidRPr="000A038D">
              <w:rPr>
                <w:b/>
              </w:rPr>
              <w:t>Q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quality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jakość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quantity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ilość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1A3485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0A038D" w:rsidRDefault="00FB53A3" w:rsidP="00FB53A3">
            <w:pPr>
              <w:jc w:val="center"/>
              <w:rPr>
                <w:b/>
              </w:rPr>
            </w:pPr>
            <w:r w:rsidRPr="000A038D">
              <w:rPr>
                <w:b/>
              </w:rPr>
              <w:t>R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</w:p>
          <w:p w:rsidR="00FB53A3" w:rsidRDefault="00FB53A3" w:rsidP="00F349E1">
            <w:pPr>
              <w:jc w:val="center"/>
            </w:pPr>
          </w:p>
          <w:p w:rsidR="00FB53A3" w:rsidRDefault="00FB53A3" w:rsidP="00F349E1">
            <w:pPr>
              <w:jc w:val="center"/>
            </w:pPr>
            <w:proofErr w:type="spellStart"/>
            <w:r>
              <w:t>research</w:t>
            </w:r>
            <w:proofErr w:type="spellEnd"/>
          </w:p>
          <w:p w:rsidR="00FB53A3" w:rsidRDefault="00FB53A3" w:rsidP="00F349E1">
            <w:pPr>
              <w:pStyle w:val="Akapitzlist"/>
              <w:numPr>
                <w:ilvl w:val="0"/>
                <w:numId w:val="1"/>
              </w:numPr>
              <w:jc w:val="center"/>
            </w:pPr>
            <w:r>
              <w:t xml:space="preserve">do market </w:t>
            </w:r>
            <w:proofErr w:type="spellStart"/>
            <w:r>
              <w:t>research</w:t>
            </w:r>
            <w:proofErr w:type="spellEnd"/>
          </w:p>
          <w:p w:rsidR="00FB53A3" w:rsidRDefault="00FB53A3" w:rsidP="00F349E1">
            <w:pPr>
              <w:pStyle w:val="Akapitzlist"/>
              <w:jc w:val="center"/>
            </w:pPr>
          </w:p>
          <w:p w:rsidR="00FB53A3" w:rsidRDefault="00FB53A3" w:rsidP="00F349E1">
            <w:pPr>
              <w:pStyle w:val="Akapitzlist"/>
              <w:jc w:val="center"/>
            </w:pPr>
          </w:p>
          <w:p w:rsidR="00FB53A3" w:rsidRDefault="00FB53A3" w:rsidP="00F349E1">
            <w:pPr>
              <w:pStyle w:val="Akapitzlist"/>
              <w:numPr>
                <w:ilvl w:val="0"/>
                <w:numId w:val="1"/>
              </w:num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</w:p>
          <w:p w:rsidR="00FB53A3" w:rsidRDefault="00FB53A3" w:rsidP="00F349E1">
            <w:pPr>
              <w:pStyle w:val="Akapitzlist"/>
              <w:jc w:val="center"/>
            </w:pPr>
          </w:p>
          <w:p w:rsidR="00FB53A3" w:rsidRDefault="00FB53A3" w:rsidP="00F349E1">
            <w:pPr>
              <w:pStyle w:val="Akapitzlist"/>
              <w:jc w:val="center"/>
            </w:pPr>
          </w:p>
          <w:p w:rsidR="00FB53A3" w:rsidRDefault="00FB53A3" w:rsidP="00F349E1">
            <w:pPr>
              <w:pStyle w:val="Akapitzlist"/>
              <w:jc w:val="center"/>
            </w:pPr>
          </w:p>
          <w:p w:rsidR="00FB53A3" w:rsidRDefault="00FB53A3" w:rsidP="00F349E1">
            <w:pPr>
              <w:pStyle w:val="Akapitzlist"/>
              <w:numPr>
                <w:ilvl w:val="0"/>
                <w:numId w:val="1"/>
              </w:numPr>
              <w:jc w:val="center"/>
            </w:pP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</w:p>
          <w:p w:rsidR="00FB53A3" w:rsidRDefault="00FB53A3" w:rsidP="00F349E1">
            <w:pPr>
              <w:pStyle w:val="Akapitzlist"/>
              <w:jc w:val="center"/>
            </w:pPr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</w:p>
          <w:p w:rsidR="00FB53A3" w:rsidRDefault="00FB53A3" w:rsidP="00F349E1">
            <w:pPr>
              <w:jc w:val="center"/>
            </w:pPr>
          </w:p>
          <w:p w:rsidR="00FB53A3" w:rsidRDefault="00FB53A3" w:rsidP="00F349E1">
            <w:pPr>
              <w:jc w:val="center"/>
            </w:pPr>
            <w:r>
              <w:t>badanie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1"/>
              </w:numPr>
              <w:jc w:val="center"/>
            </w:pPr>
            <w:r>
              <w:t>przeprowadzać badanie rynku</w:t>
            </w:r>
          </w:p>
          <w:p w:rsidR="00FB53A3" w:rsidRDefault="00FB53A3" w:rsidP="00F349E1">
            <w:pPr>
              <w:pStyle w:val="Akapitzlist"/>
              <w:jc w:val="center"/>
            </w:pPr>
          </w:p>
          <w:p w:rsidR="00FB53A3" w:rsidRDefault="00FB53A3" w:rsidP="00F349E1">
            <w:pPr>
              <w:pStyle w:val="Akapitzlist"/>
              <w:numPr>
                <w:ilvl w:val="0"/>
                <w:numId w:val="1"/>
              </w:numPr>
              <w:jc w:val="center"/>
            </w:pPr>
            <w:r>
              <w:t xml:space="preserve">badanie pierwotne (rozmowa </w:t>
            </w:r>
            <w:r>
              <w:lastRenderedPageBreak/>
              <w:t>bezpośrednio z klientami)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1"/>
              </w:numPr>
              <w:jc w:val="center"/>
            </w:pPr>
            <w:r>
              <w:t>badanie wtórne</w:t>
            </w:r>
          </w:p>
          <w:p w:rsidR="00FB53A3" w:rsidRDefault="00FB53A3" w:rsidP="00F349E1">
            <w:pPr>
              <w:pStyle w:val="Akapitzlist"/>
              <w:jc w:val="center"/>
            </w:pPr>
            <w:r>
              <w:t>(zbieranie danych z dostępnych źródeł)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r>
              <w:lastRenderedPageBreak/>
              <w:t>resources</w:t>
            </w:r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zasoby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6B17AB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0A038D" w:rsidRDefault="00FB53A3" w:rsidP="00FB53A3">
            <w:pPr>
              <w:jc w:val="center"/>
              <w:rPr>
                <w:b/>
              </w:rPr>
            </w:pPr>
            <w:r w:rsidRPr="000A038D">
              <w:rPr>
                <w:b/>
              </w:rPr>
              <w:t>S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sales</w:t>
            </w:r>
            <w:proofErr w:type="spellEnd"/>
          </w:p>
          <w:p w:rsidR="00FB53A3" w:rsidRDefault="00FB53A3" w:rsidP="00F349E1">
            <w:pPr>
              <w:pStyle w:val="Akapitzlist"/>
              <w:numPr>
                <w:ilvl w:val="0"/>
                <w:numId w:val="1"/>
              </w:numPr>
              <w:jc w:val="center"/>
            </w:pPr>
            <w:proofErr w:type="spellStart"/>
            <w:r>
              <w:t>sales</w:t>
            </w:r>
            <w:proofErr w:type="spellEnd"/>
            <w:r>
              <w:t xml:space="preserve"> </w:t>
            </w:r>
            <w:proofErr w:type="spellStart"/>
            <w:r>
              <w:t>revenue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sprzedaż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1"/>
              </w:numPr>
              <w:jc w:val="center"/>
            </w:pPr>
            <w:r>
              <w:t>dochód ze sprzedaży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sell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sprzedawać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r>
              <w:t>service</w:t>
            </w:r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usługa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share</w:t>
            </w:r>
            <w:proofErr w:type="spellEnd"/>
          </w:p>
          <w:p w:rsidR="00FB53A3" w:rsidRDefault="00FB53A3" w:rsidP="00F349E1">
            <w:pPr>
              <w:pStyle w:val="Akapitzlist"/>
              <w:numPr>
                <w:ilvl w:val="0"/>
                <w:numId w:val="1"/>
              </w:numPr>
              <w:jc w:val="center"/>
            </w:pPr>
            <w:r>
              <w:t xml:space="preserve">market </w:t>
            </w:r>
            <w:proofErr w:type="spellStart"/>
            <w:r>
              <w:t>share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dzielić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1"/>
              </w:numPr>
              <w:jc w:val="center"/>
            </w:pPr>
            <w:r>
              <w:t>udział w rynku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specialise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 xml:space="preserve">specjalizować się w 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udziałowiec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subsidiary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filia (spółki)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summary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podsumowanie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supplier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dostawca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supply</w:t>
            </w:r>
            <w:proofErr w:type="spellEnd"/>
          </w:p>
          <w:p w:rsidR="00FB53A3" w:rsidRDefault="00FB53A3" w:rsidP="00F349E1">
            <w:pPr>
              <w:pStyle w:val="Akapitzlist"/>
              <w:numPr>
                <w:ilvl w:val="0"/>
                <w:numId w:val="1"/>
              </w:numPr>
              <w:jc w:val="center"/>
            </w:pPr>
            <w:proofErr w:type="spellStart"/>
            <w:r>
              <w:t>supply</w:t>
            </w:r>
            <w:proofErr w:type="spellEnd"/>
            <w:r>
              <w:t xml:space="preserve"> and </w:t>
            </w:r>
            <w:proofErr w:type="spellStart"/>
            <w:r>
              <w:t>demand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dostarczać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1"/>
              </w:numPr>
              <w:jc w:val="center"/>
            </w:pPr>
            <w:r>
              <w:t>podaż i popyt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1E62F6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0A038D" w:rsidRDefault="00FB53A3" w:rsidP="00FB53A3">
            <w:pPr>
              <w:jc w:val="center"/>
              <w:rPr>
                <w:b/>
              </w:rPr>
            </w:pPr>
            <w:r w:rsidRPr="000A038D">
              <w:rPr>
                <w:b/>
              </w:rPr>
              <w:t>T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take</w:t>
            </w:r>
            <w:proofErr w:type="spellEnd"/>
            <w:r>
              <w:t xml:space="preserve"> part </w:t>
            </w:r>
            <w:proofErr w:type="spellStart"/>
            <w:r>
              <w:t>in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brać udział w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trial</w:t>
            </w:r>
            <w:proofErr w:type="spellEnd"/>
          </w:p>
          <w:p w:rsidR="00FB53A3" w:rsidRDefault="00FB53A3" w:rsidP="00F349E1">
            <w:pPr>
              <w:pStyle w:val="Akapitzlist"/>
              <w:numPr>
                <w:ilvl w:val="0"/>
                <w:numId w:val="1"/>
              </w:numPr>
              <w:jc w:val="center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trial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próba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1"/>
              </w:numPr>
              <w:jc w:val="center"/>
            </w:pPr>
            <w:r>
              <w:t>test produktu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tutorship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nauczanie, konsultacje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B746BE">
        <w:trPr>
          <w:trHeight w:val="567"/>
        </w:trPr>
        <w:tc>
          <w:tcPr>
            <w:tcW w:w="9212" w:type="dxa"/>
            <w:gridSpan w:val="3"/>
            <w:vAlign w:val="center"/>
          </w:tcPr>
          <w:p w:rsidR="00FB53A3" w:rsidRPr="000A038D" w:rsidRDefault="00FB53A3" w:rsidP="00FB53A3">
            <w:pPr>
              <w:jc w:val="center"/>
              <w:rPr>
                <w:b/>
              </w:rPr>
            </w:pPr>
            <w:r w:rsidRPr="000A038D">
              <w:rPr>
                <w:b/>
              </w:rPr>
              <w:t>V</w:t>
            </w: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venture</w:t>
            </w:r>
            <w:proofErr w:type="spellEnd"/>
          </w:p>
          <w:p w:rsidR="00FB53A3" w:rsidRDefault="00FB53A3" w:rsidP="00F349E1">
            <w:pPr>
              <w:pStyle w:val="Akapitzlist"/>
              <w:numPr>
                <w:ilvl w:val="0"/>
                <w:numId w:val="1"/>
              </w:numPr>
              <w:jc w:val="center"/>
            </w:pPr>
            <w:proofErr w:type="spellStart"/>
            <w:r>
              <w:t>venture</w:t>
            </w:r>
            <w:proofErr w:type="spellEnd"/>
            <w:r>
              <w:t xml:space="preserve"> capital</w:t>
            </w:r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przedsięwzięcie</w:t>
            </w:r>
          </w:p>
          <w:p w:rsidR="00FB53A3" w:rsidRDefault="00FB53A3" w:rsidP="00F349E1">
            <w:pPr>
              <w:pStyle w:val="Akapitzlist"/>
              <w:numPr>
                <w:ilvl w:val="0"/>
                <w:numId w:val="1"/>
              </w:numPr>
              <w:jc w:val="center"/>
            </w:pPr>
            <w:r>
              <w:t>kapitał inwestycyjny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  <w:tr w:rsidR="00FB53A3" w:rsidTr="00FB53A3">
        <w:trPr>
          <w:trHeight w:val="567"/>
        </w:trPr>
        <w:tc>
          <w:tcPr>
            <w:tcW w:w="3070" w:type="dxa"/>
            <w:vAlign w:val="center"/>
          </w:tcPr>
          <w:p w:rsidR="00FB53A3" w:rsidRDefault="00FB53A3" w:rsidP="00F349E1">
            <w:pPr>
              <w:jc w:val="center"/>
            </w:pPr>
            <w:proofErr w:type="spellStart"/>
            <w:r>
              <w:t>venue</w:t>
            </w:r>
            <w:proofErr w:type="spellEnd"/>
          </w:p>
        </w:tc>
        <w:tc>
          <w:tcPr>
            <w:tcW w:w="3071" w:type="dxa"/>
            <w:vAlign w:val="center"/>
          </w:tcPr>
          <w:p w:rsidR="00FB53A3" w:rsidRDefault="00FB53A3" w:rsidP="00F349E1">
            <w:pPr>
              <w:jc w:val="center"/>
            </w:pPr>
            <w:r>
              <w:t>miejsce</w:t>
            </w:r>
          </w:p>
        </w:tc>
        <w:tc>
          <w:tcPr>
            <w:tcW w:w="3071" w:type="dxa"/>
            <w:vAlign w:val="center"/>
          </w:tcPr>
          <w:p w:rsidR="00FB53A3" w:rsidRDefault="00FB53A3" w:rsidP="00FB53A3">
            <w:pPr>
              <w:jc w:val="center"/>
            </w:pPr>
          </w:p>
        </w:tc>
      </w:tr>
    </w:tbl>
    <w:p w:rsidR="00FB53A3" w:rsidRDefault="00FB53A3" w:rsidP="00FB53A3"/>
    <w:p w:rsidR="00FB53A3" w:rsidRDefault="00FB53A3" w:rsidP="00FB53A3"/>
    <w:p w:rsidR="00C70653" w:rsidRDefault="00C70653"/>
    <w:sectPr w:rsidR="00C70653" w:rsidSect="00FB53A3"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1056"/>
    <w:multiLevelType w:val="hybridMultilevel"/>
    <w:tmpl w:val="0722FA1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254C7"/>
    <w:multiLevelType w:val="hybridMultilevel"/>
    <w:tmpl w:val="B0DC853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B1241"/>
    <w:multiLevelType w:val="hybridMultilevel"/>
    <w:tmpl w:val="A66AD56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A226F"/>
    <w:multiLevelType w:val="hybridMultilevel"/>
    <w:tmpl w:val="F550B92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63469"/>
    <w:multiLevelType w:val="hybridMultilevel"/>
    <w:tmpl w:val="C0A881C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B53A3"/>
    <w:rsid w:val="0014323A"/>
    <w:rsid w:val="002A40C4"/>
    <w:rsid w:val="005612BA"/>
    <w:rsid w:val="00914F70"/>
    <w:rsid w:val="00C70653"/>
    <w:rsid w:val="00FB5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53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A40C4"/>
    <w:pPr>
      <w:spacing w:after="0" w:line="240" w:lineRule="auto"/>
    </w:pPr>
  </w:style>
  <w:style w:type="table" w:styleId="Tabela-Siatka">
    <w:name w:val="Table Grid"/>
    <w:basedOn w:val="Standardowy"/>
    <w:uiPriority w:val="59"/>
    <w:rsid w:val="00FB53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FB53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412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</dc:creator>
  <cp:lastModifiedBy>Ewa</cp:lastModifiedBy>
  <cp:revision>1</cp:revision>
  <dcterms:created xsi:type="dcterms:W3CDTF">2019-09-08T18:39:00Z</dcterms:created>
  <dcterms:modified xsi:type="dcterms:W3CDTF">2019-09-08T18:43:00Z</dcterms:modified>
</cp:coreProperties>
</file>