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Załącznik 6</w:t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Klauzula informacyjna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Informujęmy, że: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administratorem Pani/Pana danych osobowych jest Zespół Szkół Techniczno-Informatycznych z siedzibą </w:t>
        <w:br w:type="textWrapping"/>
        <w:t xml:space="preserve">w Elblągu przy ul. Rycerskiej 2, zwany dalej Administratorem; Administrator prowadzi operacje przetwarzania Pani/Pana danych osobowych: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9.00000000000006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imię i nazwisko, adres zamieszkania, e-mail, nr telefonu;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9.00000000000006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administrator danych osobowych powołał inspektora danych osobowych. Kontakt z inspektorem: iodo@zsti.elblag.pl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Pani/Pana dane osobowe przetwarzane będą w celu realizacji umowy projektu Erasmus+ pt. „Europejska młodzież – cechy wspólne i różnice”. Dane będą przetwarzane wyłącznie w związku z realizacją umowy projektu Erasmus+ pt. „Europejska młodzież – cechy wspólne i różnice” i działaniami uzupełniającymi realizację tej umowy przez Szkołę (Zespół Szkół Techniczno-Informatycznych z siedzibą w Elblągu przy ul. Rycerskiej 2), Narodową Agencję i Komisję Europejską, z możliwością przekazania danych władzom odpowiedzialnym </w:t>
        <w:br w:type="textWrapping"/>
        <w:t xml:space="preserve">za inspekcję i audyt zgodnie z prawodawstwem Wspólnoty (Trybunał Obrachunkowy lub Europejski Urząd </w:t>
        <w:br w:type="textWrapping"/>
        <w:t xml:space="preserve">ds. Zwalczania Nadużyć Finansowych (OLAF)).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 podstawą przetwarzania Pani/Pana danych osobowych jest Umowa udziału w projekcie Erasmus+ </w:t>
        <w:br w:type="textWrapping"/>
        <w:t xml:space="preserve">pt. „Europejska młodzież – cechy wspólne i różnice” nr 2018-1-PL01-KA202-050834,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podanie danych jest niezbędne do zawarcia umowy, w przypadku niepodania danych niemożliwe jest zawarcie umowy,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posiada Pani/Pan prawo do: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żądania od Administratora dostępu do swoich danych osobowych, ich sprostowania, usunięcia lub ograniczenia przetwarzania danych osobowych,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wniesienia sprzeciwu wobec takiego przetwarzania,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przenoszenia danych,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wniesienia skargi do organu nadzorczego,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cofnięcia zgody na przetwarzanie danych osobowych.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Pani/Pana dane osobowe nie podlegają zautomatyzowanemu podejmowaniu decyzji, w tym profilowaniu,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Pani/Pana dane osobowe będą przechowywane przez 5 lat.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Zgoda na przetwarzanie danych osobowych zgodnej z RODO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Wyrażam zgodę na przetwarzanie moich danych osobowych przez administratora danych Zespół Szkół Techniczno-Informatycznych z siedzibą w Elblągu, ul. Rycerska 2, w celu realizacji projektu Erasmus+ pt. „Europejska młodzież – cechy wspólne i różnice”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Podaję dane osobowe dobrowolnie i oświadczam, że są one zgodne z prawdą.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Zapoznałem(-am) się z treścią klauzuli informacyjnej, w tym z informacją o celu i sposobach przetwarzania danych osobowych oraz prawie dostępu do treści swoich danych i prawie ich poprawiania.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3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Elbląg,………….…….……………………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(data/czytelny podpis ucznia)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3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3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3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Elbląg,………….…….……………………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(data/czytelny podpis opiekuna prawnego)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250" w:top="1417" w:left="708" w:right="708" w:header="134" w:footer="2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Projekt: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„Europejska młodzież – cechy wspólne i różnice”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br w:type="textWrapping"/>
      <w:t xml:space="preserve">KA2 - Współpraca na rzecz innowacji i wymiany dobrych praktyk, </w:t>
      <w:br w:type="textWrapping"/>
      <w:t xml:space="preserve">KA202 - Partnerstwa strategiczne na rzecz kształcenia i szkoleń zawodowych</w:t>
      <w:br w:type="textWrapping"/>
      <w:t xml:space="preserve">Zespół Szkół Techniczno-Informatycznych, ul. Rycerska 2, 82-300 Elbląg</w:t>
      <w:br w:type="textWrapping"/>
      <w:t xml:space="preserve">tel: (055) 625-65-02, fax: (055) 625-65-06, e-mail: zsti@elblag.eu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114300" distR="114300">
          <wp:extent cx="1457960" cy="62484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7960" cy="6248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114300" distR="114300">
          <wp:extent cx="1210310" cy="448310"/>
          <wp:effectExtent b="0" l="0" r="0" t="0"/>
          <wp:docPr descr="/Users/izabelamroczkowska/Downloads/FRSE_logo-2.jpg" id="3" name="image1.jpg"/>
          <a:graphic>
            <a:graphicData uri="http://schemas.openxmlformats.org/drawingml/2006/picture">
              <pic:pic>
                <pic:nvPicPr>
                  <pic:cNvPr descr="/Users/izabelamroczkowska/Downloads/FRSE_logo-2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0310" cy="4483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114300" distR="114300">
          <wp:extent cx="1369060" cy="391160"/>
          <wp:effectExtent b="0" l="0" r="0" t="0"/>
          <wp:docPr descr="../OneDrive/ZSTI/logo.png" id="2" name="image2.png"/>
          <a:graphic>
            <a:graphicData uri="http://schemas.openxmlformats.org/drawingml/2006/picture">
              <pic:pic>
                <pic:nvPicPr>
                  <pic:cNvPr descr="../OneDrive/ZSTI/logo.png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9060" cy="391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