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Согласно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описанию бизнес-процессов туристического агентства, можно выделить следующих действующих лиц: клиент, туроператор, турагент.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Далее необходимо определить варианты использования системы и дать описание каждому из них: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1) Поиск тура – информационная система предоставляет каталог всех имеющихся туров.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2) Просмотр информации о туре – каталог содержит полную информацию о туре (страна, дата вылета и прилета, количество дней пребывания, стоимость).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3) Бронирование тура – можно забронировать тур, который представлен в каталоге.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4) Оставить пожелания на сайте – клиент может описать интересующий тур.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5) Формирование тура – туроператор бронирует отель, билеты, а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определяет стоимость тура.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6) Добавление тура – туроператор может включить новый тур в каталог.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7) Прогнозирование продаж – выдвижение гипотезы о будущих продажах.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8) Реализация тура – турагент осуществляет продажу тура клиенту.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9) Оформление договора – подготовка необходимых документов.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Задание  1</w:t>
        <w:tab/>
        <w:tab/>
        <w:tab/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Создайте Диаграмму Прецендентов описывающую предметную область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D5D3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markedcontent" w:customStyle="1">
    <w:name w:val="markedcontent"/>
    <w:basedOn w:val="a0"/>
    <w:rsid w:val="007B48FF"/>
  </w:style>
  <w:style w:type="paragraph" w:styleId="a3">
    <w:name w:val="Balloon Text"/>
    <w:basedOn w:val="a"/>
    <w:link w:val="a4"/>
    <w:uiPriority w:val="99"/>
    <w:semiHidden w:val="1"/>
    <w:unhideWhenUsed w:val="1"/>
    <w:rsid w:val="007B48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B48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Rt3qSiJtos1Va/nv/6VlW20Q2g==">CgMxLjAyCGguZ2pkZ3hzOAByITFlNDIwNGpPNE5uLUEzMWhWSWRNREdOaEZWbGJxZHJvNw==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2022-09-07T12:45:00Z</dcterms:created>
  <dc:creator>Игорь</dc:creator>
</cp:coreProperties>
</file>