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41 .cs + 33 file Web (Monaco bundle ở Web/vs — vendor, bỏ qua); Host/FastSource = gợi ý Fast + Hỏi Fast</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567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1412</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470</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211</w:t>
      </w:r>
    </w:p>
    <w:p>
      <w:pPr>
        <w:spacing w:after="0" w:before="0" w:line="240" w:lineRule="auto"/>
      </w:pPr>
      <w:r>
        <w:rPr>
          <w:rFonts w:ascii="Consolas" w:hAnsi="Consolas" w:eastAsia="Consolas"/>
          <w:sz w:val="13"/>
        </w:rPr>
        <w:t>│   ├── NativeAdvanceNoteControl.cs  1178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177</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386</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108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288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615</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1903</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2146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212</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86</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3937</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131</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718</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351</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124</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FastAskIndex.cs  73</w:t>
      </w:r>
    </w:p>
    <w:p>
      <w:pPr>
        <w:spacing w:after="0" w:before="0" w:line="240" w:lineRule="auto"/>
      </w:pPr>
      <w:r>
        <w:rPr>
          <w:rFonts w:ascii="Consolas" w:hAnsi="Consolas" w:eastAsia="Consolas"/>
          <w:sz w:val="13"/>
        </w:rPr>
        <w:t>│   ├── FastAskKnowledge.cs  417</w:t>
      </w:r>
    </w:p>
    <w:p>
      <w:pPr>
        <w:spacing w:after="0" w:before="0" w:line="240" w:lineRule="auto"/>
      </w:pPr>
      <w:r>
        <w:rPr>
          <w:rFonts w:ascii="Consolas" w:hAnsi="Consolas" w:eastAsia="Consolas"/>
          <w:sz w:val="13"/>
        </w:rPr>
        <w:t>│   ├── FastAskService.cs  1547</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583</w:t>
      </w:r>
    </w:p>
    <w:p>
      <w:pPr>
        <w:spacing w:after="0" w:before="0" w:line="240" w:lineRule="auto"/>
      </w:pPr>
      <w:r>
        <w:rPr>
          <w:rFonts w:ascii="Consolas" w:hAnsi="Consolas" w:eastAsia="Consolas"/>
          <w:sz w:val="13"/>
        </w:rPr>
        <w:t>│   ├── FastGhostRules.cs  1057</w:t>
      </w:r>
    </w:p>
    <w:p>
      <w:pPr>
        <w:spacing w:after="0" w:before="0" w:line="240" w:lineRule="auto"/>
      </w:pPr>
      <w:r>
        <w:rPr>
          <w:rFonts w:ascii="Consolas" w:hAnsi="Consolas" w:eastAsia="Consolas"/>
          <w:sz w:val="13"/>
        </w:rPr>
        <w:t>│   ├── FastSourceKnowledge.cs  129</w:t>
      </w:r>
    </w:p>
    <w:p>
      <w:pPr>
        <w:spacing w:after="0" w:before="0" w:line="240" w:lineRule="auto"/>
      </w:pPr>
      <w:r>
        <w:rPr>
          <w:rFonts w:ascii="Consolas" w:hAnsi="Consolas" w:eastAsia="Consolas"/>
          <w:sz w:val="13"/>
        </w:rPr>
        <w:t>│   ├── FastTokenModel.cs  371</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1359</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GenAllService.Delivery.cs  117</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856</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(3319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806</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369</w:t>
      </w:r>
    </w:p>
    <w:p>
      <w:pPr>
        <w:spacing w:after="0" w:before="0" w:line="240" w:lineRule="auto"/>
      </w:pPr>
      <w:r>
        <w:rPr>
          <w:rFonts w:ascii="Consolas" w:hAnsi="Consolas" w:eastAsia="Consolas"/>
          <w:sz w:val="13"/>
        </w:rPr>
        <w:t>│       ├── filelookupbar.html  195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616</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107</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635</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187</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170</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326</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1127</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ask.json  1</w:t>
      </w:r>
    </w:p>
    <w:p>
      <w:pPr>
        <w:spacing w:after="0" w:before="0" w:line="240" w:lineRule="auto"/>
      </w:pPr>
      <w:r>
        <w:rPr>
          <w:rFonts w:ascii="Consolas" w:hAnsi="Consolas" w:eastAsia="Consolas"/>
          <w:sz w:val="13"/>
        </w:rPr>
        <w:t>│   │   └── ghost.json  1</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FastSource/</w:t>
      </w:r>
    </w:p>
    <w:p>
      <w:pPr>
        <w:spacing w:after="0" w:before="0" w:line="240" w:lineRule="auto"/>
      </w:pPr>
      <w:r>
        <w:rPr>
          <w:rFonts w:ascii="Consolas" w:hAnsi="Consolas" w:eastAsia="Consolas"/>
          <w:sz w:val="13"/>
        </w:rPr>
        <w:t>│   │   ├── FastSourceService.Ask.cs  200</w:t>
      </w:r>
    </w:p>
    <w:p>
      <w:pPr>
        <w:spacing w:after="0" w:before="0" w:line="240" w:lineRule="auto"/>
      </w:pPr>
      <w:r>
        <w:rPr>
          <w:rFonts w:ascii="Consolas" w:hAnsi="Consolas" w:eastAsia="Consolas"/>
          <w:sz w:val="13"/>
        </w:rPr>
        <w:t>│   │   ├── FastSourceService.cs  261</w:t>
      </w:r>
    </w:p>
    <w:p>
      <w:pPr>
        <w:spacing w:after="0" w:before="0" w:line="240" w:lineRule="auto"/>
      </w:pPr>
      <w:r>
        <w:rPr>
          <w:rFonts w:ascii="Consolas" w:hAnsi="Consolas" w:eastAsia="Consolas"/>
          <w:sz w:val="13"/>
        </w:rPr>
        <w:t>│   │   ├── FastSourceService.Shared.cs  226</w:t>
      </w:r>
    </w:p>
    <w:p>
      <w:pPr>
        <w:spacing w:after="0" w:before="0" w:line="240" w:lineRule="auto"/>
      </w:pPr>
      <w:r>
        <w:rPr>
          <w:rFonts w:ascii="Consolas" w:hAnsi="Consolas" w:eastAsia="Consolas"/>
          <w:sz w:val="13"/>
        </w:rPr>
        <w:t>│   │   ├── FastSourceService.Siblings.cs  96</w:t>
      </w:r>
    </w:p>
    <w:p>
      <w:pPr>
        <w:spacing w:after="0" w:before="0" w:line="240" w:lineRule="auto"/>
      </w:pPr>
      <w:r>
        <w:rPr>
          <w:rFonts w:ascii="Consolas" w:hAnsi="Consolas" w:eastAsia="Consolas"/>
          <w:sz w:val="13"/>
        </w:rPr>
        <w:t>│   │   ├── SourceAsk.cs  568</w:t>
      </w:r>
    </w:p>
    <w:p>
      <w:pPr>
        <w:spacing w:after="0" w:before="0" w:line="240" w:lineRule="auto"/>
      </w:pPr>
      <w:r>
        <w:rPr>
          <w:rFonts w:ascii="Consolas" w:hAnsi="Consolas" w:eastAsia="Consolas"/>
          <w:sz w:val="13"/>
        </w:rPr>
        <w:t>│   │   ├── SourceGhost.cs  843</w:t>
      </w:r>
    </w:p>
    <w:p>
      <w:pPr>
        <w:spacing w:after="0" w:before="0" w:line="240" w:lineRule="auto"/>
      </w:pPr>
      <w:r>
        <w:rPr>
          <w:rFonts w:ascii="Consolas" w:hAnsi="Consolas" w:eastAsia="Consolas"/>
          <w:sz w:val="13"/>
        </w:rPr>
        <w:t>│   │   ├── SourceGhostMiner.cs  164</w:t>
      </w:r>
    </w:p>
    <w:p>
      <w:pPr>
        <w:spacing w:after="0" w:before="0" w:line="240" w:lineRule="auto"/>
      </w:pPr>
      <w:r>
        <w:rPr>
          <w:rFonts w:ascii="Consolas" w:hAnsi="Consolas" w:eastAsia="Consolas"/>
          <w:sz w:val="13"/>
        </w:rPr>
        <w:t>│   │   ├── SourceTokenModel.cs  389</w:t>
      </w:r>
    </w:p>
    <w:p>
      <w:pPr>
        <w:spacing w:after="0" w:before="0" w:line="240" w:lineRule="auto"/>
      </w:pPr>
      <w:r>
        <w:rPr>
          <w:rFonts w:ascii="Consolas" w:hAnsi="Consolas" w:eastAsia="Consolas"/>
          <w:sz w:val="13"/>
        </w:rPr>
        <w:t>│   │   ├── SourceVersions.cs  244</w:t>
      </w:r>
    </w:p>
    <w:p>
      <w:pPr>
        <w:spacing w:after="0" w:before="0" w:line="240" w:lineRule="auto"/>
      </w:pPr>
      <w:r>
        <w:rPr>
          <w:rFonts w:ascii="Consolas" w:hAnsi="Consolas" w:eastAsia="Consolas"/>
          <w:sz w:val="13"/>
        </w:rPr>
        <w:t>│   │   └── ViewerKnowledge.cs  86</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1523</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217</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2647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fastask.js  356</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236</w:t>
      </w:r>
    </w:p>
    <w:p>
      <w:pPr>
        <w:spacing w:after="0" w:before="0" w:line="240" w:lineRule="auto"/>
      </w:pPr>
      <w:r>
        <w:rPr>
          <w:rFonts w:ascii="Consolas" w:hAnsi="Consolas" w:eastAsia="Consolas"/>
          <w:sz w:val="13"/>
        </w:rPr>
        <w:t>│   ├── keys.js  212</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733</w:t>
      </w:r>
    </w:p>
    <w:p>
      <w:pPr>
        <w:spacing w:after="0" w:before="0" w:line="240" w:lineRule="auto"/>
      </w:pPr>
      <w:r>
        <w:rPr>
          <w:rFonts w:ascii="Consolas" w:hAnsi="Consolas" w:eastAsia="Consolas"/>
          <w:sz w:val="13"/>
        </w:rPr>
        <w:t>│   ├── shell.js  818</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1054</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54</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2717</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90</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Tìm chung: Services/FastAskIndex.cs (BM25, từ khoá không dấu + tách chữ hoa + cặp 2 từ; tài liệu report = store rs_&lt;controller&gt; mang tiêu đề menu Sys wcommand, menu, store, snippet, topic, table (tiêu đề field tra cứu + dmct), field), FastAskService.IndexAsync / IndexCard / SearchAllAsync / FieldReplyAsync / SimilarReportsAsync; chỉ câu có động từ tạo mới vào luồng tạo báo cáo / danh mục / store; DistillAsync = thẻ tóm tắt store; fastask.html Ctrl+F = thanh tìm (#findBar: bỏ dấu từng ký tự, mark.fh, Enter / Shift+Enter, Esc); FastSourceKnowledge.cs = đọc controller XML Filter / Grid / Report (regex; source dự án đọc ở nền, chưa xong thì mẫu đi kèm), ParamMap tham số → cột từ tiêu đề Anh / aliasName của ô lọc (FastGhostRules.ColumnFor, UseFastFilters), ControllerCard (bảng, mã chứng từ, trường, điều kiện lọc, mẫu in, cột mẫu in), DistillAsync thêm điều kiện lọc suy từ tham số, câu hỏi chi tiết (detail) bỏ cụm hỏi rồi tìm báo cáo / màn hình, mã chứng từ → màn hình; StatsAsync / StatKinds = câu đếm / liệt kê / thông tin dự án (wcommand, dmct, sys.objects, userinfo, header.xml, workspaces); FastAskControl.ToPage chờ WebBarHost.WaitReadyAsync trước khi trả lời (trước đây câu "hello" lúc mở tab trả lời trước khi trang báo nạp xong → Call bị bỏ, treo "Đang tra…"); TableUsersAsync = store dùng bảng; bộ câu hỏi chuẩn ASK_GOLD (113 câu) đo top-1 24,8% → 85,8%. Nút thẻ: insert / newtab / copy / open-object (Arg2 app|P) / quicklist; ✎ Sửa → action correct → FastAskService.Correct (✘ + SaveCorrection). Bảng: ResolveTables (tên đúng → tên gốc bảng phân kỳ → tiếng Việt qua lookup header.xml → dm+tên), DescribeTableAsync (MS_Description, dmct.m_phdbf/m_ctdbf, field tra cứu, quy ước tên, store dùng bảng). Danh mục: CatalogFlowAsync + CatalogColumns (cột người dùng nhập; bảng đã có → ALTER TABLE ADD). Save as: RecentReportsAsync (rs_/zrs_ sửa gần đây), gõ 1 phần tên → chọn.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(ma trận token = Services/FastTokenModel.cs TokenModel: Lex chuẩn hoá token (chữ thường, chuỗi dài → 1 token chung, xuống dòng ⏎), Train đếm n-gram ngữ cảnh 1–4 token (băm 64 bit), P nội suy absolute discounting D=0.75, LocalOf = n-gram của file đang sửa trộn λ = n/(n+β), β=8 (G3, UseLocal; LocalOff tắt riêng luồng học), Decode greedy kéo dài tới ⏎ / độ chắc dồn &lt; ngưỡng, bỏ biến chưa khai báo; ghi riêng &lt;tên&gt;.json.tok gọn (Filter ≥3), Merge cho _shared; EvaluateTok/CalibrateTok ngưỡng "tok" (ngắn, 0.80) / "tok:long" (0.30); Explain gộp same/line/tok lấy gợi ý dài nhất qua ngưỡng; KnowledgePaths (FastAskKnowledge.cs) = thư mục kiến thức dùng chung AppSettings.KnowledgeDir, Template → Đường dẫn (UiTemplateForm paths-set knowledge), WriteAtomic, feedback đọc lại + gộp khi ghi, sessions luôn ở máy; dòng trống → NextLine: ma trận Nexts khoá = đầu dòng code trên [| đầu dòng trên nữa], ngưỡng "next" (ngắn) / "next:long" (dài, ≥ LongTarget 60%), EvaluateNext đo; IF @x &lt;&gt;  tham số chưa gặp → ComposeCandidates / ComposeOrder = file (dòng lọc gần nhất làm khuôn, đo ~80%; same/role/std đo &lt; 20% nên tắt), EvaluateCompose;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tự lưu khi rời dòng (RowValidated → AutoSaveRowAsync) và khi rời ô đã sửa của dòng đã có (CellEndEdit → DataRowView.EndEdit + AutoSaveRowAsync: Tab / Shift+Tab / bấm ô khác cùng dòng; dòng mới vẫn chờ rời dòng); Add New Column / Edit Column = ColumnDesignForm (bảng Name/Type/Length/Not NULL như hộp Design của FCode, App: ColumnDesignPage trong NativePages.Dialogs.cs) → BuildColumnScript (Gen Add / Alter Column); ô Top mặc định 0 = tất cả; Enter như FCode: ô Table → nạp bảng / chọn gợi ý rồi focus ô Where; ô Where gõ tên cột + Enter → chèn mẫu theo kiểu cột (TableEditControl.PushStructure đẩy tên+kiểu xuống thanh: window.setColTypes / NativeTableBar.SetColumnTypes; tablebar.html whereSnippet = NativeTableBar.WhereSnippet): char/varchar/text → like '%|%', nchar/nvarchar/ntext → like N'%|%', số → " = |", ngày/uniqueidentifier → = '|'; không phải tên cột (hoặc đang trong chuỗi / vế giá trị) → Enter = Load; chọn cột trong gợi ý bằng Enter / bấm chuột (vd gõ "ghi" → ghi_chu) → BarInsertColumn + BarWhereEnter chèn luôn mẫu như FCode (Tab gửi col-key "tab", chỉ điền tên). Ctrl+G Goto Column (ResultGridMenu → GotoColumnForm currentColumn; resultview.html gotoColumn) điền sẵn tên cột đang đứng, bôi đen; Ctrl+Shift+C (table.copyColumnName, TryRunGridShortcut → ResultGridMenu.CopySelectedColumnNames) = copy tên cột ô đang chọn (nhiều cột "a, b");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Lookup (tab Command đã bỏ)</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Tab Command ĐÃ BỎ cách mở (gỡ khỏi _toolSpecs của MainForm — không còn nút / phím tool:command / Ctrl+Shift+C; Ctrl+Shift+C giờ là copy tên cột ở lưới Table / Result); SqlQueryControl, NativeCommandPanel.cs, commandquery.html còn trong code nhưng không chỗ nào dùng.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 Phím result.copyColumnName Ctrl+Shift+C = copy tên cột ô đang chọn (Web: resultview.html copyColNames, bắt ở window pha capture + MultiResultView ClaimKeys tổ hợp đang gán; App: MainForm.ProcessCmdKey → ResultGridMenu.HandleCopyKey); "Copy kèm tên cột" chỉ còn ở menu.</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 Ô Lọc DatabaseName sửa được: nhớ theo workspace (Workspace.ProfilerDatabaseLike, "" = gợi ý %ProjectId%), action set-db-filter; EffectiveDbLike dùng cho Copy + filter template khi bung; ⟳ = về gợi ý.</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Nguồn cây (WCommandService.LoadTreeAsync): wcommand; rỗng/không có → command (APP, FBFF); APP kèm vài menu web (command có menu_id0 + bar, nhiều ≥ 4 lần wcommand — CommandMenuCountAsync, vd BMT FF31 1028 vs 13) → cả hai, BuildHierarchy dựng riêng từng loại (mã 2 bảng trùng nhau), command trước; chữ ký nhẹ menu-cache có tiền tố "2:" để bản lưu cũ tải lại 1 lần.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danh sách file lấy từ chỉ mục quét sẵn (bộ nhớ ≤ 2 phút / bản lưu %AppData%\Bcode\file-index) nên file tạo SAU lần quét (biên dịch Filter\X.xml → X.f bằng FCode / BcodeViewer) trước đây không hiện tới khi F5 — FindUnindexedSiblings dò thẳng ổ đĩa file cùng tên X.* trong thư mục đang có file của menu (tên thuộc sysIds / Lookup; lấy từ danh sách TRƯỚC khi lọc đuôi nên Gen Update / Only Show .f vẫn ra X.f), bỏ qua thư mục có giờ sửa y như lúc quét (FileIndex.DirTimes, ScanDirectory ghi; bản lưu trên đĩa không có → luôn dò), cache theo dự án (%AppData%\Bcode\FileLookupCache), tô đỏ entity thiếu, tìm nội dung, Edit in BcodeViewer (Process.Start). Ô Search (lọc tên, debounce 200 ms, Enter = lọc ngay; App: FileLookupBarPage; Template → Tìm file → "Ấn Enter mới tìm" = AppSettings.FileLookupSearchOnEnter: gõ không tìm, chỉ Enter — FileLookupService.SetSearchOnEnter/SearchModeChanged → FileLookupControl.PushSearchMode → window.setSearchOnEnter của thanh, tab đang mở đổi ngay):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(luật này chỉ cho Search Box, không đụng cây menu). filelookupbar.html / searchbox.html báo chiều cao nội dung (__height, px thiết bị gồm DPI + UiScale) → FileLookupControl.FitBarHeight đặt chiều cao thanh — trước đây cố định 150 / 158 px nên cột cây hẹp hoặc tỉ lệ giao diện &gt; 100% làm khung Search Box bị cây file che.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 Tuỳ chọn gói (cả Note (New) Web/App và BcodeNote): Gen vào đường dẫn mạng (+ Nén .zip, chỉ áp cho bản trên mạng) = GenAllService.DeliverPackageAsync (Services/GenAllService.Delivery.cs) chạy SAU CreatePackage — chép vào AppSettings.PackageNetworkRoot (mặc định \\172.168.5.14\Send\)\&lt;MachineName&gt;\ (tạo nếu chưa có); tick zip thì nén ở %TEMP%\Bcode\PackageZip rồi chỉ chép &lt;Folder Name&gt;.zip lên mạng (xoá file tạm), không thì chép cả thư mục; Save At Path luôn chỉ có thư mục gói; thử thư mục mạng tối đa 15 s; lỗi chỉ ghi vào Errors (trang hiện đỏ), gói ở Save At Path giữ nguyên. Trang gửi zip/net/netRoot kèm create/generate và action pkgOpts khi đổi → GenAllService.SavePackageOptions (AppSettings.Update; PackageZip / PackageToNetwork / PackageNetworkRoot).</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(5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Gợi ý theo cấu trúc Fast + Hỏi Fast (không AI)</w:t>
            </w:r>
          </w:p>
        </w:tc>
        <w:tc>
          <w:tcPr>
            <w:tcW w:type="dxa" w:w="3969"/>
          </w:tcPr>
          <w:p>
            <w:pPr>
              <w:spacing w:after="20"/>
            </w:pPr>
            <w:r/>
            <w:r>
              <w:rPr>
                <w:b w:val="0"/>
                <w:sz w:val="16"/>
              </w:rPr>
              <w:t>Host/FastSource/SourceGhost.cs, SourceTokenModel.cs, SourceGhostMiner.cs, SourceAsk.cs, SourceVersions.cs, FastSourceService.cs (+ .Ask.cs), ViewerKnowledge.cs; Assets/fastsource/ghost.json, ask.json; completion.js (fastGhost, scheduleFastFetch, toggleFastLong); Web/fastask.js; EditorBridge.BeginFastGhost/BeginToggleFastGhostLong/BeginFastAsk*/BeginRelearnFastSource; ViewerSettings.EnableFastGhost/FastGhostLong/FastSourceVersionsPath</w:t>
            </w:r>
          </w:p>
        </w:tc>
        <w:tc>
          <w:tcPr>
            <w:tcW w:type="dxa" w:w="3855"/>
          </w:tcPr>
          <w:p>
            <w:pPr>
              <w:spacing w:after="20"/>
            </w:pPr>
            <w:r/>
            <w:r>
              <w:rPr>
                <w:b w:val="0"/>
                <w:sz w:val="16"/>
              </w:rPr>
              <w:t>Cùng cách với phía SQL của Bcode nhưng cho XML controller / JS / ASPX; bản riêng của Viewer (2 project không tham chiếu nhau). Ghost: sau Hint Code + field thiếu trong views, trước structuralGhost + AI; trang chỉ đọc bộ nhớ (fastCache), hỏi host BeginFastGhost sau 40 ms rồi trigger lại; chỉ ở cuối dòng hoặc trước dấu đóng tự chèn. Thêm: XML / ASPX cũng có line / next, khoá thêm 2 thẻ cha (SourceGhost.FeedTags / PathKey, XmlPathKeys; event của command); nguồn "sib" = file anh em (FastSourceService.Siblings.cs: chỉ mục &lt;dự án&gt;.v5.sib.json = đường dẫn + loại + tên field, 3 file cùng loại Jaccard ≥ 0,2, đọc file khi cần); nguồn "agree" (2 nguồn khác loại cùng phần đầu, tin = 1−(1−a)(1−b)); kiến thức chung + phản hồi người dùng (FastSourceService.Shared.cs: viewer\ghost\_shared.v5.json gộp mọi dự án, feedback\&lt;máy-người&gt;.json, SourceGhost.Cell / Adjust, trang completion.js checkFastFeedback → BeginFastFeedback; Settings "Thư mục kiến thức chung" = ViewerSettings.KnowledgeDir → ViewerKnowledge.Configure). Thử bỏ: tiêu đề field từ header.xml (đúng 20%). Tổng (30.628 chỗ): ngắn 76,2% / 91,2% → 89,2% / 92,1% (21.274 → 25.174 gợi ý đúng), dài 90,6% / 65,8% → 97,1% / 85,7% (18.260 → 25.472); ghost.json 10,4 MB, RAM +45 MB. Vùng js / sql thêm 2 nguồn "line" / "next" (SourceGhost.Lines / Nexts, TrainLines: đầu dòng ≤6 token → phần còn lại; ^đầu dòng trên ≤4 token [| dòng trên nữa] → dòng kế; đếm số file, giữ ≥2 file; ghost.json +2 MB, +16 MB RAM) — cách của FastGhostRules.LineStart / NextLine nhưng học từ JS / SQL của source Fast (ma trận SQL của Bcode đo chỉ đúng 33% ở CDATA); ngắn JS+SQL 980 → 1.736 gợi ý đúng. Tổng (30.628 chỗ): ngắn 76,2% / 91,2% → 83,1% / 93,1%, dài 90,6% / 65,8% → 93,7% / 73,9%. Gõ &lt;/ → close (SourceGhost.CloseTag: thẻ mở gần nhất chưa đóng theo TagRx, bỏ comment/CDATA/tự đóng/thẻ void ASPX; đo 99,9%), trả sớm. Gộp 3 nguồn bằng SourceGhost.Choose (dùng chung với SourceGhostMiner): close thắng, rồi nguồn qua ngưỡng có độ tin cao nhất, cùng độ tin thì dài hơn — thay cho "dài nhất thắng" (đo: ngắn 76,2% / 91,2% → 80,5% / 93,1%, dài 90,6% / 65,8% → 91,0% / 74,3%; ngưỡng ghost.json đo lại theo cách chọn mới, vùng import giữ ngưỡng cũ) — các nguồn — field (ma trận F:&lt;field&gt;|&lt;đầu dòng ≤6 token&gt; hoặc ^&lt;đầu dòng trên&gt; → phần còn lại của dòng, trong khối &lt;field name&gt;; dòng &lt;field name="X" … → ma trận N:&lt;loại file&gt;:&lt;mục&gt;|X và N:&lt;loại file&gt;:&lt;mục&gt;|* — loại file theo đường dẫn: import (Templates/Upload) / clipboard / dir / grid…, mục = template / views / fields (SectionAt — &lt;template&gt; = khối cột Excel của file import; người dùng báo trong &lt;views&gt; của Grid lại gợi ý thuộc tính khai báo của &lt;fields&gt;)), same (dòng giống trong chính file — dòng &lt;field name="X" chỉ so với dòng cùng mục, so khớp bỏ khoảng trắng quanh "=" của thuộc tính (name ="x"); field đã khai trong chính file thì độ tin n/(n+0.25) — 1 lần gặp đã đủ; dòng &lt;field name="X" … → phần sau tên của 30 dòng &lt;field&gt; gần nhất trong CÙNG khối &lt;fields&gt; / &lt;views&gt; = khai báo đặc thù của file), tok (n-gram 1–4 token; SourceLexer: chuỗi ≤40 ký tự = 1 token, &amp;X;/%X; = 1 token, giữ hoa thường; mô hình xml / aspx / js (đoạn &lt;script&gt;); trộn n-gram của file đang sửa β=8). Ngưỡng theo loại × vùng (SourceGhost.AreaFor: xml / js / sql / aspx, file import "import", dòng trống /next, dòng vừa gõ tên field /fl; vùng chưa hiệu chỉnh lùi về vùng gần nhất; vùng import hiệu chỉnh trên source Fast — chỉ là con số) hiệu chỉnh trên nửa file mẫu không dùng để học: ngắn ≥ 90%, dài ≥ 60% (Alt+Shift+\ = edit.fastLong). Đo 45.923 chỗ trên Templates/fileSource: trước (structuralGhost viết tay) 0,2% chỗ có gợi ý, 0/69 đúng; ngắn 69,9% chỗ đúng 91,7%; dài 87,5% chỗ đúng 65,2% (ma trận đi kèm 4,0 MB, có ngưỡng vùng import). Đo trên nửa source Fast mới nhất không dùng để học (78.127 chỗ): chỉ mẫu đi kèm ngắn 48,2% / 91,6%, dài 74,0% / 65,5%; + học Fast mới nhất (lọc ngữ cảnh ≥6, ô field ≥3 — như khi chạy) ngắn 58,8% / 91,5%, dài 79,6% / 66,5%; vùng import (Upload) ngắn: giữa dòng 9,8% → 52,7% chỗ (đúng 91,8%), sau &lt;field name="X"&gt; 22,1% → 63,8% (92,1%), dòng trống 40,8% → 94,4% (92,6%); dài đều ≥ 61,8%. RAM khi nạp đủ kiến thức Fast ~240 MB managed (chỉ giữ 1 bản gộp mẫu + Fast). Kiến thức: đi kèm (chỉ học Templates/fileSource — repo công khai) + source dự án (WorkspaceConnection.ResolveSourceRoot; App_Data/Controllers + Main; nhớ 7 ngày) + source Fast các phiên bản (SourceVersions: thư mục FBOR1…FBOR2SP24.x, mỗi thư mục 1 gói vá; quét theo thứ tự bản, file trùng kích thước + giờ sửa với lần trước thì bỏ, đọc song song 8; tóm tắt file = root / field / entity / func / command / action / query / button / setting / var (cả Templates/Upload = import danh mục, chứng từ từ Excel và Templates/Clipboard; bỏ mẫu Excel / Rpt), so với lần xuất hiện trước → Change +/-/~ kèm thuộc tính đổi; 60 bản, 9.476 file, 83.993 thay đổi; thử trong Viewer: học xong 66 s) → &lt;Thư mục kiến thức&gt;\viewer\ (ghost, ask, versions). Hỏi Fast: khung phải (Ctrl+Shift+J = panel.fastAsk) — BM25 (AskIndex: không dấu, tách chữ hoa, cặp 2 từ) trên tài liệu controller / field / lookup (chỉ AutoComplete) / entity / include / button / func / import (Upload / Clipboard: loại, startRow, baseTable, listTable, field + check + errorCode, thông báo lỗi) / importfield / version (gộp theo tên controller, gồm cả Upload) / release / topic (cả quy ước import); ×1.6 đúng loại câu hỏi (×2.5 câu hỏi lịch sử), ×3 khoá trùng tên riêng trong câu; tài liệu import ×0.6 khi câu không nói tới import / upload / nhập Excel; câu có ý import / lịch sử thì bỏ gợi ý loại "field", câu lịch sử thì bỏ ý import; controller của dự án thắng, tài liệu gộp lấy từ nguồn lớn trước (thử trong Viewer: dự án 1 file từng che kiến thức mẫu); câu nêu bản (SP22.5) thì thẻ lịch sử chỉ giữ dòng của bản đó; ✔ / ✘ / ✎ Sửa → viewer\ask\feedback.json; lịch sử phiên ở %AppData%\Bcode\viewer-fastask. Bộ câu hỏi chuẩn 167 câu (sinh từ dữ liệu thật + viết tay, gồm 37 câu lịch sử phiên bản): top-1 67,1% → 96,4%, top-3 80,8% → 98,2%; 197 câu khi đã học source Fast các phiên bản (gồm 30 câu import): 54,8% → 90,9%, 69,0% → 95,9% (riêng import 63,3% → 93,3%, 76,7% → 96,7%). Ghost trong trang: Monaco chỉ vẽ chữ mờ khi dropdown gợi ý đóng hoặc khớp mục đang chọn → dropdown tên thuộc tính tự bật nhường cho gợi ý Fast đã có (fastGhostReadyAt, như với AI), kết quả Fast về ở ranh giới thuộc tính thì đóng dropdown (Ctrl+Space vẫn mở); thuộc tính của file import / clipboard theo SEED_ATTRIBUTES_BY_ROOT, xếp theo số lần dùng trong file; crossSectionGhost (field chưa có trong view) chỉ ở Grid / Lookup và chỉ lấy tên khai trong &lt;fields&gt; (bỏ CDATA); file import → importTemplateGhost: dòng trống trong &lt;template&gt;&lt;fields row&gt; gợi ý cả khối &lt;field name width (+ starColor nếu allowNulls="false")&gt;&lt;text v e/&gt;&lt;/field&gt; cho field nhập kế tiếp (column khác rỗng) chưa có cột Excel, tiêu đề từ header.xml — người dùng báo gợi ý &lt;field name&gt; giữa các dòng &lt;item value&gt; của Dir và tên lạ từ đoạn JS ở Grid; kết quả Fast về sau mẫu structuralGhost thì inlineSuggest.hide rồi trigger lại (thử trong Viewer: 16/16 chỗ hiện đúng).</w:t>
            </w:r>
          </w:p>
        </w:tc>
      </w:tr>
      <w:tr>
        <w:tc>
          <w:tcPr>
            <w:tcW w:type="dxa" w:w="2041"/>
          </w:tcPr>
          <w:p>
            <w:pPr>
              <w:spacing w:after="20"/>
            </w:pPr>
            <w:r/>
            <w:r>
              <w:rPr>
                <w:b/>
                <w:sz w:val="16"/>
              </w:rPr>
              <w:t>Lớp 4: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5: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W F G R O U E 4 Y J</w:t>
            </w:r>
          </w:p>
        </w:tc>
        <w:tc>
          <w:tcPr>
            <w:tcW w:type="dxa" w:w="6236"/>
          </w:tcPr>
          <w:p>
            <w:pPr>
              <w:spacing w:after="20"/>
            </w:pPr>
            <w:r/>
            <w:r>
              <w:rPr>
                <w:b w:val="0"/>
                <w:sz w:val="17"/>
              </w:rPr>
              <w:t>Tool: SQL Query, Lookup, Table,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Ctrl+Shift+J</w:t>
            </w:r>
          </w:p>
        </w:tc>
        <w:tc>
          <w:tcPr>
            <w:tcW w:type="dxa" w:w="6236"/>
          </w:tcPr>
          <w:p>
            <w:pPr>
              <w:spacing w:after="20"/>
            </w:pPr>
            <w:r/>
            <w:r>
              <w:rPr>
                <w:b w:val="0"/>
                <w:sz w:val="17"/>
              </w:rPr>
              <w:t>Hỏi Fast (không AI)</w:t>
            </w:r>
          </w:p>
        </w:tc>
      </w:tr>
      <w:tr>
        <w:tc>
          <w:tcPr>
            <w:tcW w:type="dxa" w:w="3628"/>
          </w:tcPr>
          <w:p>
            <w:pPr>
              <w:spacing w:after="20"/>
            </w:pPr>
            <w:r/>
            <w:r>
              <w:rPr>
                <w:b/>
                <w:sz w:val="17"/>
              </w:rPr>
              <w:t>Alt+Shift+\</w:t>
            </w:r>
          </w:p>
        </w:tc>
        <w:tc>
          <w:tcPr>
            <w:tcW w:type="dxa" w:w="6236"/>
          </w:tcPr>
          <w:p>
            <w:pPr>
              <w:spacing w:after="20"/>
            </w:pPr>
            <w:r/>
            <w:r>
              <w:rPr>
                <w:b w:val="0"/>
                <w:sz w:val="17"/>
              </w:rPr>
              <w:t>Gợi ý Fast dài ⇄ ngắn</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&lt;Thư mục kiến thức&gt;\viewer\ (ghost, ask, versions, ask\feedback.json); …\viewer-fastask\</w:t>
            </w:r>
          </w:p>
        </w:tc>
        <w:tc>
          <w:tcPr>
            <w:tcW w:type="dxa" w:w="964"/>
          </w:tcPr>
          <w:p>
            <w:pPr>
              <w:spacing w:after="20"/>
            </w:pPr>
            <w:r/>
            <w:r>
              <w:rPr>
                <w:b w:val="0"/>
                <w:sz w:val="16"/>
              </w:rPr>
              <w:t>Viewer</w:t>
            </w:r>
          </w:p>
        </w:tc>
        <w:tc>
          <w:tcPr>
            <w:tcW w:type="dxa" w:w="5216"/>
          </w:tcPr>
          <w:p>
            <w:pPr>
              <w:spacing w:after="20"/>
            </w:pPr>
            <w:r/>
            <w:r>
              <w:rPr>
                <w:b w:val="0"/>
                <w:sz w:val="16"/>
              </w:rPr>
              <w:t>Gợi ý Fast + Hỏi Fast học từ source dự án / source Fast các phiên bản, xác nhận ✔ ✘ ✎ (thư mục kiến thức dùng chung với Bcode — KnowledgeDir trong settings.json; xoá được, tự học lại); lịch sử phiên Hỏi Fast luôn ở máy này.</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