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1425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215</w:t>
      </w:r>
    </w:p>
    <w:p>
      <w:pPr>
        <w:spacing w:after="0" w:before="0" w:line="240" w:lineRule="auto"/>
      </w:pPr>
      <w:r>
        <w:rPr>
          <w:rFonts w:ascii="Consolas" w:hAnsi="Consolas" w:eastAsia="Consolas"/>
          <w:sz w:val="13"/>
        </w:rPr>
        <w:t>│   ├── MonacoPreviewControl.Native.cs  102</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162</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271</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1214</w:t>
      </w:r>
    </w:p>
    <w:p>
      <w:pPr>
        <w:spacing w:after="0" w:before="0" w:line="240" w:lineRule="auto"/>
      </w:pPr>
      <w:r>
        <w:rPr>
          <w:rFonts w:ascii="Consolas" w:hAnsi="Consolas" w:eastAsia="Consolas"/>
          <w:sz w:val="13"/>
        </w:rPr>
        <w:t>│   ├── ScriptEditorControl.EntityIndex.cs  176</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3617</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81</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1533</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183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Web/Shell/tablebar.html, tablestruct.html, partitioncheck.html; MainForm.WireTableMenu</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"View source" của Cấp source / Add Source: xem (chỉ đọc) file source trong kho SourceCollection SẮP được cấp, trước khi copy vào dự án. Dùng chung khung xem của File Lookup (MonacoPreviewControl: Monaco ở chế độ Web, Scintilla ở chế độ App, tô FCode như BcodeViewer). F12 trên entity SYSTEM / đường dẫn Include → mở file đó ở CỬA SỔ MỚI (cửa sổ đang xem giữ nguyên); không có trong kho thì lấy bản ở Program Path của dự án đang chọn (ProgramFallback). Cửa sổ độc lập, có nút trên taskbar: Alt+Tab qua lại với Bcode được (trước đây là cửa sổ con của hộp thoại Cấp source nên luôn đè lên trên và không Alt+Tab được). Mở bằng Open.</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khi GIỮ phím Ctrl một lúc RỒI bấm Tab (bấm Ctrl+Tab ngay thì chuyển tab luôn, không hiện hộp) — xem MainForm.ShowTabSwitcher. Liệt kê mọi tab đang mở; chọn bằng chuột (bấm), bàn phím (↑ ↓ / Tab / Shift+Tab rồi Enter hoặc thả Ctrl) —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(dạng TÊN_MÁY|IP, hiện ở Bcode →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700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165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157 dòng</w:t>
            </w:r>
          </w:p>
        </w:tc>
        <w:tc>
          <w:tcPr>
            <w:tcW w:type="dxa" w:w="6236"/>
          </w:tcPr>
          <w:p>
            <w:pPr>
              <w:spacing w:after="20"/>
            </w:pPr>
            <w:r/>
            <w:r>
              <w:rPr>
                <w:b w:val="0"/>
                <w:sz w:val="15"/>
              </w:rPr>
              <w:t>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49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746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1325 dòng</w:t>
            </w:r>
          </w:p>
        </w:tc>
        <w:tc>
          <w:tcPr>
            <w:tcW w:type="dxa" w:w="6236"/>
          </w:tcPr>
          <w:p>
            <w:pPr>
              <w:spacing w:after="20"/>
            </w:pPr>
            <w:r/>
            <w:r>
              <w:rPr>
                <w:b w:val="0"/>
                <w:sz w:val="15"/>
              </w:rPr>
              <w:t>AiCatalogService.cs,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1533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147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379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183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1094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 hộp thoại tự xử lý phím của nó.</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GIỮ Ctrl một lúc (&gt;= 350ms) RỒI bấm Tab thì hiện danh sách các tab đang có trên thanh tab để chọn tab cần đến; bấm Ctrl+Tab ngay thì chuyển tab luôn (không hiện hộp).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MainForm.ShowTabSwitcher.</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