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1445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1201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341</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3966</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621</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169</w:t>
      </w:r>
    </w:p>
    <w:p>
      <w:pPr>
        <w:spacing w:after="0" w:before="0" w:line="240" w:lineRule="auto"/>
      </w:pPr>
      <w:r>
        <w:rPr>
          <w:rFonts w:ascii="Consolas" w:hAnsi="Consolas" w:eastAsia="Consolas"/>
          <w:sz w:val="13"/>
        </w:rPr>
        <w:t>│   ├── AdvancePackageBuilder.cs  179</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578</w:t>
      </w:r>
    </w:p>
    <w:p>
      <w:pPr>
        <w:spacing w:after="0" w:before="0" w:line="240" w:lineRule="auto"/>
      </w:pPr>
      <w:r>
        <w:rPr>
          <w:rFonts w:ascii="Consolas" w:hAnsi="Consolas" w:eastAsia="Consolas"/>
          <w:sz w:val="13"/>
        </w:rPr>
        <w:t>│   ├── GenAllService.cs  806</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WebConfigConnectionReader.cs  141</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818</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WebConfigConnectionReader.cs, FCodeConfigImportService.cs</w:t>
            </w:r>
          </w:p>
        </w:tc>
        <w:tc>
          <w:tcPr>
            <w:tcW w:type="dxa" w:w="3855"/>
          </w:tcPr>
          <w:p>
            <w:pPr>
              <w:spacing w:after="20"/>
            </w:pPr>
            <w:r/>
            <w:r>
              <w:rPr>
                <w:b w:val="0"/>
                <w:sz w:val="16"/>
              </w:rPr>
              <w:t>Ctrl+F5, 3 chế độ (thêm 1 mã / chỉ thêm mới / ghi đè). Đọc DB FSG_A (nbdmda, nbdmserver). Create Menu = exec ns_createCommand. Sau khi lấy từ QLYC: đối chiếu Web.config ở Program Path (Services/WebConfigConnectionReader.cs — sysDatabaseName, sys/appConnectionString qua SqlConnectionStringBuilder; song song 8, chờ 4 s/file, server ".\SQL" → host UNC) → lệch thì lấy theo Web.config (FsgProjectLookupService.OverrideFromWebConfig), SyncResult.WebConfigFixes liệt kê trường đã thay; không đọc được thì giữ QLYC.</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Ctrl+C trên cây (phím fileLookup.copyPaths, phạm vi Tree, mặc định Ctrl+C) → CopyCheckedPaths: đường dẫn các file đã tick (CheckedFiles, bỏ trùng, mỗi dòng 1 file), không tick thì CopyPath dòng đang chọn; Ctrl+click vào nhãn / biểu tượng node (NodeMouseClick + HitTest, không tính ô tick) → ToggleChecked đảo tick (thư mục kéo theo cây con).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GenAllService.CreatePackage đổi tên file thuộc GuardedFileNames (Web.config, MasterPage.master, Options.xml, Message.xml) thành "__" + tên (PackagePath — cũng dùng cho xem trước của Gen Update / Note (New) / App), thêm note.txt khi có Note.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nút 📝 Note (AdvanceRequest.Note, advnote.html btnNote + ô ẩn fNote dùng chung khung cModal — S.cField; App: NativeAdvanceNoteControl.OpenNote + RequestContentDialog plain) → AdvancePackageBuilder.NoteText gộp Note các y/c đã chọn → CreatePackage ghi note.txt (không Note thì không tạo);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Nhiều tab FSG FBO / dự án (MainForm._quickLaunchForms): Ctrl+4 ở menu khác khi dự án đã có tab đăng nhập → ShowQuickLaunchTab(reuseSession) mở tab mới đi thẳng tới URL menu, chung phiên nhờ cùng hồ sơ WebView2 fbo_&lt;dự án&gt; (cookie chung); trùng menu (MenuUrl) → chuyển tab + RunMenuAsync nạp lại; bị đẩy về trang đăng nhập trong 8 giây sau khi vào menu → CheckMenuPageAsync tự đăng nhập lại 1 lần.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menu khác cùng dự án = thêm tab chung phiên)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 / Ctrl+C</w:t>
            </w:r>
          </w:p>
        </w:tc>
        <w:tc>
          <w:tcPr>
            <w:tcW w:type="dxa" w:w="6236"/>
          </w:tcPr>
          <w:p>
            <w:pPr>
              <w:spacing w:after="20"/>
            </w:pPr>
            <w:r/>
            <w:r>
              <w:rPr>
                <w:b w:val="0"/>
                <w:sz w:val="17"/>
              </w:rPr>
              <w:t>Đổi tên file / quét lại / nhân bản tab File Lookup / copy đường dẫn các file đã tick (Ctrl+click = tick nhanh)</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