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50" w:rsidRDefault="0072265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295275</wp:posOffset>
                </wp:positionH>
                <wp:positionV relativeFrom="margin">
                  <wp:posOffset>8115300</wp:posOffset>
                </wp:positionV>
                <wp:extent cx="6134100" cy="1562100"/>
                <wp:effectExtent l="0" t="0" r="19050" b="1905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650" w:rsidRPr="001D66C6" w:rsidRDefault="00722650" w:rsidP="00722650">
                            <w:pPr>
                              <w:ind w:rightChars="460" w:right="966"/>
                              <w:rPr>
                                <w:rFonts w:ascii="Hiragino Kaku Gothic Std W8" w:eastAsia="Hiragino Kaku Gothic Std W8" w:hAnsi="Hiragino Kaku Gothic Std W8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Hiragino Kaku Gothic Std W8" w:eastAsia="Hiragino Kaku Gothic Std W8" w:hAnsi="Hiragino Kaku Gothic Std W8" w:hint="eastAsia"/>
                                <w:b/>
                                <w:sz w:val="40"/>
                              </w:rPr>
                              <w:t>Vol.</w:t>
                            </w:r>
                            <w:r>
                              <w:rPr>
                                <w:rFonts w:ascii="Hiragino Kaku Gothic Std W8" w:eastAsia="Hiragino Kaku Gothic Std W8" w:hAnsi="Hiragino Kaku Gothic Std W8"/>
                                <w:b/>
                                <w:sz w:val="40"/>
                              </w:rPr>
                              <w:t>8</w:t>
                            </w:r>
                            <w:r w:rsidRPr="001D66C6">
                              <w:rPr>
                                <w:rFonts w:ascii="Hiragino Kaku Gothic Std W8" w:eastAsia="Hiragino Kaku Gothic Std W8" w:hAnsi="Hiragino Kaku Gothic Std W8" w:hint="eastAsia"/>
                                <w:b/>
                                <w:sz w:val="40"/>
                              </w:rPr>
                              <w:t xml:space="preserve">　2018</w:t>
                            </w:r>
                            <w:r>
                              <w:rPr>
                                <w:rFonts w:ascii="Hiragino Kaku Gothic Std W8" w:eastAsia="Hiragino Kaku Gothic Std W8" w:hAnsi="Hiragino Kaku Gothic Std W8" w:hint="eastAsia"/>
                                <w:b/>
                                <w:sz w:val="40"/>
                              </w:rPr>
                              <w:t>年駒場祭</w:t>
                            </w:r>
                            <w:r w:rsidRPr="001D66C6">
                              <w:rPr>
                                <w:rFonts w:ascii="Hiragino Kaku Gothic Std W8" w:eastAsia="Hiragino Kaku Gothic Std W8" w:hAnsi="Hiragino Kaku Gothic Std W8" w:hint="eastAsia"/>
                                <w:b/>
                                <w:sz w:val="40"/>
                              </w:rPr>
                              <w:t>号</w:t>
                            </w:r>
                          </w:p>
                          <w:p w:rsidR="00722650" w:rsidRPr="00722650" w:rsidRDefault="00722650">
                            <w:pPr>
                              <w:rPr>
                                <w:sz w:val="40"/>
                              </w:rPr>
                            </w:pPr>
                            <w:r w:rsidRPr="00722650">
                              <w:rPr>
                                <w:rFonts w:hint="eastAsia"/>
                                <w:sz w:val="40"/>
                              </w:rPr>
                              <w:t>確率論への招待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</w:t>
                            </w:r>
                            <w:r w:rsidRPr="00722650">
                              <w:rPr>
                                <w:rFonts w:hint="eastAsia"/>
                                <w:sz w:val="40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</w:t>
                            </w:r>
                            <w:r w:rsidRPr="00722650">
                              <w:rPr>
                                <w:rFonts w:hint="eastAsia"/>
                                <w:sz w:val="40"/>
                              </w:rPr>
                              <w:t>リーマンゼータ関数について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</w:t>
                            </w:r>
                            <w:r w:rsidRPr="00722650">
                              <w:rPr>
                                <w:rFonts w:hint="eastAsia"/>
                                <w:sz w:val="40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正多面体 </w:t>
                            </w:r>
                            <w:r>
                              <w:rPr>
                                <w:sz w:val="40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</w:t>
                            </w:r>
                            <w:r w:rsidRPr="00722650">
                              <w:rPr>
                                <w:rFonts w:hint="eastAsia"/>
                                <w:sz w:val="40"/>
                              </w:rPr>
                              <w:t>パズルのコーナー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3.25pt;margin-top:639pt;width:483pt;height:1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" fillcolor="white [3201]" strokecolor="white [3212]" strokeweight="1pt">
                <v:textbox>
                  <w:txbxContent>
                    <w:p w:rsidR="00722650" w:rsidRPr="001D66C6" w:rsidRDefault="00722650" w:rsidP="00722650">
                      <w:pPr>
                        <w:ind w:rightChars="460" w:right="966"/>
                        <w:rPr>
                          <w:rFonts w:ascii="Hiragino Kaku Gothic Std W8" w:eastAsia="Hiragino Kaku Gothic Std W8" w:hAnsi="Hiragino Kaku Gothic Std W8"/>
                          <w:b/>
                          <w:sz w:val="40"/>
                        </w:rPr>
                      </w:pPr>
                      <w:r>
                        <w:rPr>
                          <w:rFonts w:ascii="Hiragino Kaku Gothic Std W8" w:eastAsia="Hiragino Kaku Gothic Std W8" w:hAnsi="Hiragino Kaku Gothic Std W8" w:hint="eastAsia"/>
                          <w:b/>
                          <w:sz w:val="40"/>
                        </w:rPr>
                        <w:t>Vol.</w:t>
                      </w:r>
                      <w:r>
                        <w:rPr>
                          <w:rFonts w:ascii="Hiragino Kaku Gothic Std W8" w:eastAsia="Hiragino Kaku Gothic Std W8" w:hAnsi="Hiragino Kaku Gothic Std W8"/>
                          <w:b/>
                          <w:sz w:val="40"/>
                        </w:rPr>
                        <w:t>8</w:t>
                      </w:r>
                      <w:r w:rsidRPr="001D66C6">
                        <w:rPr>
                          <w:rFonts w:ascii="Hiragino Kaku Gothic Std W8" w:eastAsia="Hiragino Kaku Gothic Std W8" w:hAnsi="Hiragino Kaku Gothic Std W8" w:hint="eastAsia"/>
                          <w:b/>
                          <w:sz w:val="40"/>
                        </w:rPr>
                        <w:t xml:space="preserve">　2018</w:t>
                      </w:r>
                      <w:r>
                        <w:rPr>
                          <w:rFonts w:ascii="Hiragino Kaku Gothic Std W8" w:eastAsia="Hiragino Kaku Gothic Std W8" w:hAnsi="Hiragino Kaku Gothic Std W8" w:hint="eastAsia"/>
                          <w:b/>
                          <w:sz w:val="40"/>
                        </w:rPr>
                        <w:t>年駒場祭</w:t>
                      </w:r>
                      <w:r w:rsidRPr="001D66C6">
                        <w:rPr>
                          <w:rFonts w:ascii="Hiragino Kaku Gothic Std W8" w:eastAsia="Hiragino Kaku Gothic Std W8" w:hAnsi="Hiragino Kaku Gothic Std W8" w:hint="eastAsia"/>
                          <w:b/>
                          <w:sz w:val="40"/>
                        </w:rPr>
                        <w:t>号</w:t>
                      </w:r>
                    </w:p>
                    <w:p w:rsidR="00722650" w:rsidRPr="00722650" w:rsidRDefault="00722650">
                      <w:pPr>
                        <w:rPr>
                          <w:sz w:val="40"/>
                        </w:rPr>
                      </w:pPr>
                      <w:r w:rsidRPr="00722650">
                        <w:rPr>
                          <w:rFonts w:hint="eastAsia"/>
                          <w:sz w:val="40"/>
                        </w:rPr>
                        <w:t>確率論への招待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</w:t>
                      </w:r>
                      <w:r w:rsidRPr="00722650">
                        <w:rPr>
                          <w:rFonts w:hint="eastAsia"/>
                          <w:sz w:val="40"/>
                        </w:rPr>
                        <w:t>・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</w:t>
                      </w:r>
                      <w:r w:rsidRPr="00722650">
                        <w:rPr>
                          <w:rFonts w:hint="eastAsia"/>
                          <w:sz w:val="40"/>
                        </w:rPr>
                        <w:t>リーマンゼータ関数について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</w:t>
                      </w:r>
                      <w:r w:rsidRPr="00722650">
                        <w:rPr>
                          <w:rFonts w:hint="eastAsia"/>
                          <w:sz w:val="40"/>
                        </w:rPr>
                        <w:t>・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正多面体 </w:t>
                      </w:r>
                      <w:r>
                        <w:rPr>
                          <w:sz w:val="40"/>
                        </w:rPr>
                        <w:t>・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</w:t>
                      </w:r>
                      <w:r w:rsidRPr="00722650">
                        <w:rPr>
                          <w:rFonts w:hint="eastAsia"/>
                          <w:sz w:val="40"/>
                        </w:rPr>
                        <w:t>パズルのコーナー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1599565</wp:posOffset>
            </wp:positionV>
            <wp:extent cx="6429375" cy="6429375"/>
            <wp:effectExtent l="0" t="0" r="9525" b="952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_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96230" cy="1503680"/>
            <wp:effectExtent l="0" t="0" r="0" b="127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isode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2650" w:rsidSect="007226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iragino Kaku Gothic Std W8">
    <w:altName w:val="ＭＳ ゴシック"/>
    <w:charset w:val="80"/>
    <w:family w:val="swiss"/>
    <w:pitch w:val="variable"/>
    <w:sig w:usb0="00000000" w:usb1="68C7FCFC" w:usb2="00000012" w:usb3="00000000" w:csb0="0002000D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50"/>
    <w:rsid w:val="0072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DE3D3F"/>
  <w15:chartTrackingRefBased/>
  <w15:docId w15:val="{B9EA7CE3-659C-41C2-813B-738A89AD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東京大学情報基盤センター</dc:creator>
  <cp:keywords/>
  <dc:description/>
  <cp:lastModifiedBy>東京大学情報基盤センター</cp:lastModifiedBy>
  <cp:revision>1</cp:revision>
  <dcterms:created xsi:type="dcterms:W3CDTF">2018-11-21T05:08:00Z</dcterms:created>
  <dcterms:modified xsi:type="dcterms:W3CDTF">2018-11-21T05:19:00Z</dcterms:modified>
</cp:coreProperties>
</file>