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1F" w:rsidRPr="002C2730" w:rsidRDefault="00D2113B" w:rsidP="00D21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730">
        <w:rPr>
          <w:rFonts w:ascii="Times New Roman" w:hAnsi="Times New Roman" w:cs="Times New Roman"/>
          <w:b/>
          <w:sz w:val="24"/>
          <w:szCs w:val="24"/>
        </w:rPr>
        <w:t xml:space="preserve">Проблема за престъплението и наказанието </w:t>
      </w:r>
      <w:r w:rsidR="002C2730">
        <w:rPr>
          <w:rFonts w:ascii="Times New Roman" w:hAnsi="Times New Roman" w:cs="Times New Roman"/>
          <w:b/>
          <w:sz w:val="24"/>
          <w:szCs w:val="24"/>
        </w:rPr>
        <w:br/>
      </w:r>
      <w:r w:rsidRPr="002C2730">
        <w:rPr>
          <w:rFonts w:ascii="Times New Roman" w:hAnsi="Times New Roman" w:cs="Times New Roman"/>
          <w:b/>
          <w:sz w:val="24"/>
          <w:szCs w:val="24"/>
        </w:rPr>
        <w:t xml:space="preserve">в откъса от романа </w:t>
      </w:r>
      <w:bookmarkStart w:id="0" w:name="_GoBack"/>
      <w:r w:rsidRPr="00306455">
        <w:rPr>
          <w:rFonts w:ascii="Times New Roman" w:hAnsi="Times New Roman" w:cs="Times New Roman"/>
          <w:b/>
          <w:sz w:val="24"/>
          <w:szCs w:val="24"/>
        </w:rPr>
        <w:t>„Граф Монте Кристо“</w:t>
      </w:r>
      <w:bookmarkEnd w:id="0"/>
    </w:p>
    <w:p w:rsidR="007E1448" w:rsidRPr="00306455" w:rsidRDefault="007E1448" w:rsidP="00D21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6C4D" w:rsidRPr="00306455" w:rsidRDefault="00EC6C4D" w:rsidP="00D21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6455">
        <w:rPr>
          <w:rFonts w:ascii="Times New Roman" w:hAnsi="Times New Roman" w:cs="Times New Roman"/>
          <w:b/>
          <w:sz w:val="24"/>
          <w:szCs w:val="24"/>
        </w:rPr>
        <w:t>Литературно интерпретативно съчинение</w:t>
      </w:r>
    </w:p>
    <w:p w:rsidR="00D2113B" w:rsidRDefault="00D2113B" w:rsidP="00D21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13B" w:rsidRDefault="00317A0F" w:rsidP="00317A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Романът на Александър Дюма е типичен пример за творба от епохата на Романтизма. Главният герой притежава основните ценности присъщи за това време от литературата</w:t>
      </w:r>
      <w:r w:rsidR="00744D68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е воден от чувствата си, което е присъщо на персонажите.</w:t>
      </w:r>
    </w:p>
    <w:p w:rsidR="00EC6C4D" w:rsidRDefault="00744D68" w:rsidP="00EC6C4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Гледната точка на героят е представена чрез неговата реч, а именно, че смъртта не е достатъчно наказание за хората причинили страдание на друг. Смята, че престъникът трябва да преживее същото, защото ин</w:t>
      </w:r>
      <w:r w:rsidR="00EC6C4D">
        <w:rPr>
          <w:rFonts w:ascii="Times New Roman" w:hAnsi="Times New Roman" w:cs="Times New Roman"/>
          <w:sz w:val="24"/>
          <w:szCs w:val="24"/>
        </w:rPr>
        <w:t>аче не може да изкупи вината си. Дори мъчителна, смъртта, като наказание от обществото, не може да възмезди загубеното завинаги.</w:t>
      </w:r>
    </w:p>
    <w:p w:rsidR="00EC6C4D" w:rsidRDefault="00EC6C4D" w:rsidP="00EC6C4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Развиващият се разговор между Франц и Едмонт Дантес представя гледната точка на графа и засвидетелства неговото отношение към </w:t>
      </w:r>
      <w:r w:rsidR="007E1448">
        <w:rPr>
          <w:rFonts w:ascii="Times New Roman" w:hAnsi="Times New Roman" w:cs="Times New Roman"/>
          <w:sz w:val="24"/>
          <w:szCs w:val="24"/>
        </w:rPr>
        <w:t xml:space="preserve">престъплението и наказанието. В този разговор се формира и равива възгледа на героя. </w:t>
      </w:r>
    </w:p>
    <w:p w:rsidR="007E1448" w:rsidRDefault="007E1448" w:rsidP="007E144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кратък опознавателен въпрос, графа изразява първата си позиция:</w:t>
      </w:r>
    </w:p>
    <w:p w:rsidR="00C702FC" w:rsidRDefault="00C702FC" w:rsidP="007E144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E1448" w:rsidRDefault="007E1448" w:rsidP="00C7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„колкото повече хора сте виждали да умират, толкова по-лесно ви се струва да умрете</w:t>
      </w:r>
      <w:r w:rsidR="00C702FC">
        <w:rPr>
          <w:rFonts w:ascii="Times New Roman" w:hAnsi="Times New Roman" w:cs="Times New Roman"/>
          <w:sz w:val="24"/>
          <w:szCs w:val="24"/>
        </w:rPr>
        <w:t>“</w:t>
      </w:r>
    </w:p>
    <w:p w:rsidR="00C702FC" w:rsidRDefault="00C702FC" w:rsidP="00C702FC">
      <w:pPr>
        <w:rPr>
          <w:rFonts w:ascii="Times New Roman" w:hAnsi="Times New Roman" w:cs="Times New Roman"/>
          <w:sz w:val="24"/>
          <w:szCs w:val="24"/>
        </w:rPr>
      </w:pPr>
    </w:p>
    <w:p w:rsidR="008F6A7F" w:rsidRDefault="00C702FC" w:rsidP="00C7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Чрез това изказване предава идеята за повтаряемост и свикване, в случая със смъртта. Причинявайки непопълними загуби в живота на други хора, престъпникът се „насища“ с кръвопролитията и за него става лесно да пролее своята, защото тя вече няма стойност.</w:t>
      </w:r>
      <w:r w:rsidR="008F6A7F">
        <w:rPr>
          <w:rFonts w:ascii="Times New Roman" w:hAnsi="Times New Roman" w:cs="Times New Roman"/>
          <w:sz w:val="24"/>
          <w:szCs w:val="24"/>
        </w:rPr>
        <w:t xml:space="preserve"> Чрез своите деяния злосторникът омаловажава наказанието си до степента на тотално примирение. По този начин обезсмисля процеса по своя смисъл – да върне баланса в отношенията на хората.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A7F">
        <w:rPr>
          <w:rFonts w:ascii="Times New Roman" w:hAnsi="Times New Roman" w:cs="Times New Roman"/>
          <w:sz w:val="24"/>
          <w:szCs w:val="24"/>
        </w:rPr>
        <w:t>И така бива спасен без да получи заслуженото, без да е наказан, без да е възмездено за загубата каквато и да била тя. Което довежда Графа до основната му теза – смъртта не е достатъчно наказание.</w:t>
      </w:r>
    </w:p>
    <w:p w:rsidR="00C702FC" w:rsidRDefault="00C702FC" w:rsidP="008F6A7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Едмонт Дантес преминава през 3 различни фази в отношението си към смъртните наказания – отвръщение, безразличие и накрая любопитство. Събеседникът на Графа е отвратен, но Дантес пояснява</w:t>
      </w:r>
      <w:r w:rsidR="008F6A7F">
        <w:rPr>
          <w:rFonts w:ascii="Times New Roman" w:hAnsi="Times New Roman" w:cs="Times New Roman"/>
          <w:sz w:val="24"/>
          <w:szCs w:val="24"/>
        </w:rPr>
        <w:t xml:space="preserve">, че за него стават интерестни различните фактори, които играят роля при преминаването на отделния човек в „небитието“. Точно това любопитство и интерес го отвеждат до формулирането на горецитираната мисъл. </w:t>
      </w:r>
    </w:p>
    <w:p w:rsidR="005A2C99" w:rsidRDefault="008F6A7F" w:rsidP="00C7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Но Едмонд Дантес формулира и друга</w:t>
      </w:r>
      <w:r w:rsidR="005A2C99">
        <w:rPr>
          <w:rFonts w:ascii="Times New Roman" w:hAnsi="Times New Roman" w:cs="Times New Roman"/>
          <w:sz w:val="24"/>
          <w:szCs w:val="24"/>
        </w:rPr>
        <w:t xml:space="preserve">, по-важна мисъл за наказанието – основната му теза. Смъртта не е достатъчно наказание от обществото за престъпник. Дори да е мъчение все още не може да изкупи вината и тъгата, която е причинил. Няколкосекундната болка не може да замени години мъка. </w:t>
      </w:r>
    </w:p>
    <w:p w:rsidR="008F6A7F" w:rsidRDefault="005A2C99" w:rsidP="00512C3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Графа сравнява физическото и духовното страдание като поставя духовното на много по-високо ниво. По този начин подлага още веднъж справедливостта на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обществото под въпрос. </w:t>
      </w:r>
      <w:r w:rsidR="00512C39">
        <w:rPr>
          <w:rFonts w:ascii="Times New Roman" w:hAnsi="Times New Roman" w:cs="Times New Roman"/>
          <w:sz w:val="24"/>
          <w:szCs w:val="24"/>
        </w:rPr>
        <w:t xml:space="preserve">Не приема просто разделянето на главата от тялото, за него първо тряба да се разкъса душата на един човек по същия начин, по който той е разкъсал душата на своите жертви. </w:t>
      </w:r>
    </w:p>
    <w:p w:rsidR="00512C39" w:rsidRPr="00D2113B" w:rsidRDefault="00512C39" w:rsidP="00512C3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Гилотината не е достатъчно наказание, всяко действие си има последствие, но понякога това последствие, дори и сурово, не е достатъчно. В този случай трябва да се възцари възмездие - изкупление на вината чрез същата болка.</w:t>
      </w:r>
    </w:p>
    <w:sectPr w:rsidR="00512C39" w:rsidRPr="00D2113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7E1" w:rsidRDefault="007757E1" w:rsidP="00D2113B">
      <w:pPr>
        <w:spacing w:after="0" w:line="240" w:lineRule="auto"/>
      </w:pPr>
      <w:r>
        <w:separator/>
      </w:r>
    </w:p>
  </w:endnote>
  <w:endnote w:type="continuationSeparator" w:id="0">
    <w:p w:rsidR="007757E1" w:rsidRDefault="007757E1" w:rsidP="00D2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7E1" w:rsidRDefault="007757E1" w:rsidP="00D2113B">
      <w:pPr>
        <w:spacing w:after="0" w:line="240" w:lineRule="auto"/>
      </w:pPr>
      <w:r>
        <w:separator/>
      </w:r>
    </w:p>
  </w:footnote>
  <w:footnote w:type="continuationSeparator" w:id="0">
    <w:p w:rsidR="007757E1" w:rsidRDefault="007757E1" w:rsidP="00D2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13B" w:rsidRPr="002C2730" w:rsidRDefault="00D2113B">
    <w:pPr>
      <w:pStyle w:val="Header"/>
      <w:rPr>
        <w:b/>
        <w:i/>
      </w:rPr>
    </w:pPr>
    <w:r w:rsidRPr="002C2730">
      <w:rPr>
        <w:b/>
        <w:i/>
      </w:rPr>
      <w:t>Цветелин Костадинов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3B"/>
    <w:rsid w:val="002C2730"/>
    <w:rsid w:val="00306455"/>
    <w:rsid w:val="00317A0F"/>
    <w:rsid w:val="003C09E4"/>
    <w:rsid w:val="00512C39"/>
    <w:rsid w:val="005A2C99"/>
    <w:rsid w:val="00625A1F"/>
    <w:rsid w:val="00744D68"/>
    <w:rsid w:val="007757E1"/>
    <w:rsid w:val="007E1448"/>
    <w:rsid w:val="008F6A7F"/>
    <w:rsid w:val="00C702FC"/>
    <w:rsid w:val="00D2113B"/>
    <w:rsid w:val="00E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2C38"/>
  <w15:chartTrackingRefBased/>
  <w15:docId w15:val="{C560CFF9-0362-4F34-93C2-43383C1A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13B"/>
  </w:style>
  <w:style w:type="paragraph" w:styleId="Footer">
    <w:name w:val="footer"/>
    <w:basedOn w:val="Normal"/>
    <w:link w:val="FooterChar"/>
    <w:uiPriority w:val="99"/>
    <w:unhideWhenUsed/>
    <w:rsid w:val="00D21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4</cp:revision>
  <dcterms:created xsi:type="dcterms:W3CDTF">2018-04-19T20:43:00Z</dcterms:created>
  <dcterms:modified xsi:type="dcterms:W3CDTF">2018-04-19T22:03:00Z</dcterms:modified>
</cp:coreProperties>
</file>