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088" w:rsidRPr="008D7088" w:rsidRDefault="008D7088" w:rsidP="008D7088">
      <w:pPr>
        <w:pStyle w:val="NormalWeb"/>
        <w:shd w:val="clear" w:color="auto" w:fill="FFFFFF"/>
        <w:spacing w:before="120" w:beforeAutospacing="0" w:after="120" w:afterAutospacing="0"/>
        <w:jc w:val="both"/>
        <w:rPr>
          <w:szCs w:val="22"/>
        </w:rPr>
      </w:pPr>
      <w:r w:rsidRPr="008D7088">
        <w:rPr>
          <w:b/>
          <w:bCs/>
          <w:szCs w:val="22"/>
          <w:shd w:val="clear" w:color="auto" w:fill="FFFFFF"/>
        </w:rPr>
        <w:t>Романтизмът</w:t>
      </w:r>
      <w:r w:rsidRPr="008D7088">
        <w:rPr>
          <w:szCs w:val="22"/>
          <w:shd w:val="clear" w:color="auto" w:fill="FFFFFF"/>
        </w:rPr>
        <w:t> е интелектуално движение в живописта, музиката, поезията и въобще в културата и обществото, което се заражда от края на </w:t>
      </w:r>
      <w:hyperlink r:id="rId5" w:tooltip="XVIII век" w:history="1">
        <w:r w:rsidRPr="008D7088">
          <w:rPr>
            <w:rStyle w:val="Hyperlink"/>
            <w:color w:val="auto"/>
            <w:szCs w:val="22"/>
            <w:u w:val="none"/>
            <w:shd w:val="clear" w:color="auto" w:fill="FFFFFF"/>
          </w:rPr>
          <w:t>XVIII век</w:t>
        </w:r>
      </w:hyperlink>
      <w:r w:rsidRPr="008D7088">
        <w:rPr>
          <w:szCs w:val="22"/>
          <w:shd w:val="clear" w:color="auto" w:fill="FFFFFF"/>
        </w:rPr>
        <w:t> в </w:t>
      </w:r>
      <w:hyperlink r:id="rId6" w:history="1">
        <w:r w:rsidRPr="008D7088">
          <w:rPr>
            <w:rStyle w:val="Hyperlink"/>
            <w:color w:val="auto"/>
            <w:szCs w:val="22"/>
            <w:u w:val="none"/>
            <w:shd w:val="clear" w:color="auto" w:fill="FFFFFF"/>
          </w:rPr>
          <w:t>Европа</w:t>
        </w:r>
      </w:hyperlink>
      <w:r w:rsidRPr="008D7088">
        <w:rPr>
          <w:szCs w:val="22"/>
        </w:rPr>
        <w:t xml:space="preserve">. </w:t>
      </w:r>
      <w:r w:rsidRPr="008D7088">
        <w:rPr>
          <w:szCs w:val="22"/>
        </w:rPr>
        <w:t>От една страна, Романтизмът е реакция на </w:t>
      </w:r>
      <w:hyperlink r:id="rId7" w:tooltip="Индустриална революция" w:history="1">
        <w:r w:rsidRPr="008D7088">
          <w:rPr>
            <w:rStyle w:val="Hyperlink"/>
            <w:color w:val="auto"/>
            <w:szCs w:val="22"/>
            <w:u w:val="none"/>
          </w:rPr>
          <w:t>индустриалната революция</w:t>
        </w:r>
      </w:hyperlink>
      <w:r w:rsidRPr="008D7088">
        <w:rPr>
          <w:szCs w:val="22"/>
        </w:rPr>
        <w:t>, а от друга, бунт срещу аристократичното общество и политическите норми на </w:t>
      </w:r>
      <w:hyperlink r:id="rId8" w:tooltip="Просвещение" w:history="1">
        <w:r w:rsidRPr="008D7088">
          <w:rPr>
            <w:rStyle w:val="Hyperlink"/>
            <w:color w:val="auto"/>
            <w:szCs w:val="22"/>
            <w:u w:val="none"/>
          </w:rPr>
          <w:t>Просвещението</w:t>
        </w:r>
      </w:hyperlink>
      <w:r w:rsidRPr="008D7088">
        <w:rPr>
          <w:szCs w:val="22"/>
        </w:rPr>
        <w:t> и срещу научното рационализиране на природата и нейните явления. Макар и да е най-силно изразен в изобразителното изкуство, литературата и музиката, Романтизмът оказва голямо влияние и върху образованието, историографията и </w:t>
      </w:r>
      <w:hyperlink r:id="rId9" w:tooltip="Естествени науки" w:history="1">
        <w:r w:rsidRPr="008D7088">
          <w:rPr>
            <w:rStyle w:val="Hyperlink"/>
            <w:color w:val="auto"/>
            <w:szCs w:val="22"/>
            <w:u w:val="none"/>
          </w:rPr>
          <w:t>естествените науки</w:t>
        </w:r>
      </w:hyperlink>
      <w:r w:rsidRPr="008D7088">
        <w:rPr>
          <w:szCs w:val="22"/>
        </w:rPr>
        <w:t>. Ефектът му върху политиката е комплексен и значим; в най-силните си години, романтизмът се свързва с </w:t>
      </w:r>
      <w:hyperlink r:id="rId10" w:tooltip="Либерализъм" w:history="1">
        <w:r w:rsidRPr="008D7088">
          <w:rPr>
            <w:rStyle w:val="Hyperlink"/>
            <w:color w:val="auto"/>
            <w:szCs w:val="22"/>
            <w:u w:val="none"/>
          </w:rPr>
          <w:t>либерализъм</w:t>
        </w:r>
      </w:hyperlink>
      <w:r w:rsidRPr="008D7088">
        <w:rPr>
          <w:szCs w:val="22"/>
        </w:rPr>
        <w:t> и радикализъм, които в по-далечен план оказват влияние за зара</w:t>
      </w:r>
      <w:bookmarkStart w:id="0" w:name="_GoBack"/>
      <w:bookmarkEnd w:id="0"/>
      <w:r w:rsidRPr="008D7088">
        <w:rPr>
          <w:szCs w:val="22"/>
        </w:rPr>
        <w:t>ждането на </w:t>
      </w:r>
      <w:hyperlink r:id="rId11" w:tooltip="Национализъм" w:history="1">
        <w:r w:rsidRPr="008D7088">
          <w:rPr>
            <w:rStyle w:val="Hyperlink"/>
            <w:color w:val="auto"/>
            <w:szCs w:val="22"/>
            <w:u w:val="none"/>
          </w:rPr>
          <w:t>национализма</w:t>
        </w:r>
      </w:hyperlink>
      <w:r w:rsidRPr="008D7088">
        <w:rPr>
          <w:szCs w:val="22"/>
        </w:rPr>
        <w:t>.</w:t>
      </w:r>
    </w:p>
    <w:p w:rsidR="008D7088" w:rsidRPr="008D7088" w:rsidRDefault="008D7088" w:rsidP="008D7088">
      <w:pPr>
        <w:pStyle w:val="NormalWeb"/>
        <w:shd w:val="clear" w:color="auto" w:fill="FFFFFF"/>
        <w:spacing w:before="120" w:beforeAutospacing="0" w:after="120" w:afterAutospacing="0"/>
        <w:jc w:val="both"/>
        <w:rPr>
          <w:szCs w:val="22"/>
        </w:rPr>
      </w:pPr>
      <w:r w:rsidRPr="008D7088">
        <w:rPr>
          <w:szCs w:val="22"/>
        </w:rPr>
        <w:t>Движението утвърждава силните емоции като източник на </w:t>
      </w:r>
      <w:hyperlink r:id="rId12" w:tooltip="Естетика" w:history="1">
        <w:r w:rsidRPr="008D7088">
          <w:rPr>
            <w:rStyle w:val="Hyperlink"/>
            <w:color w:val="auto"/>
            <w:szCs w:val="22"/>
            <w:u w:val="none"/>
          </w:rPr>
          <w:t>естетически</w:t>
        </w:r>
      </w:hyperlink>
      <w:r w:rsidRPr="008D7088">
        <w:rPr>
          <w:szCs w:val="22"/>
        </w:rPr>
        <w:t> опит и набляга върху емоции като </w:t>
      </w:r>
      <w:hyperlink r:id="rId13" w:tooltip="Страх" w:history="1">
        <w:r w:rsidRPr="008D7088">
          <w:rPr>
            <w:rStyle w:val="Hyperlink"/>
            <w:color w:val="auto"/>
            <w:szCs w:val="22"/>
            <w:u w:val="none"/>
          </w:rPr>
          <w:t>страх</w:t>
        </w:r>
      </w:hyperlink>
      <w:r w:rsidRPr="008D7088">
        <w:rPr>
          <w:szCs w:val="22"/>
        </w:rPr>
        <w:t>, </w:t>
      </w:r>
      <w:hyperlink r:id="rId14" w:tooltip="Ужас" w:history="1">
        <w:r w:rsidRPr="008D7088">
          <w:rPr>
            <w:rStyle w:val="Hyperlink"/>
            <w:color w:val="auto"/>
            <w:szCs w:val="22"/>
            <w:u w:val="none"/>
          </w:rPr>
          <w:t>ужас</w:t>
        </w:r>
      </w:hyperlink>
      <w:r w:rsidRPr="008D7088">
        <w:rPr>
          <w:szCs w:val="22"/>
        </w:rPr>
        <w:t> и страхопочитание – най-вече това, пред с което се сблъсква човек, когато е изправен пред възвишеността на неопитомената природа и нейните изобразителните способности, които са нови естетични категории. Романтизмът издига </w:t>
      </w:r>
      <w:hyperlink r:id="rId15" w:tooltip="Народно творчество" w:history="1">
        <w:r w:rsidRPr="008D7088">
          <w:rPr>
            <w:rStyle w:val="Hyperlink"/>
            <w:color w:val="auto"/>
            <w:szCs w:val="22"/>
            <w:u w:val="none"/>
          </w:rPr>
          <w:t>народното творчество</w:t>
        </w:r>
      </w:hyperlink>
      <w:r w:rsidRPr="008D7088">
        <w:rPr>
          <w:szCs w:val="22"/>
        </w:rPr>
        <w:t> и древните обичаи до нещо благородно, прави спонтанността желана черта (като музикалното </w:t>
      </w:r>
      <w:hyperlink r:id="rId16" w:tooltip="Емпромптю" w:history="1">
        <w:r w:rsidRPr="008D7088">
          <w:rPr>
            <w:rStyle w:val="Hyperlink"/>
            <w:color w:val="auto"/>
            <w:szCs w:val="22"/>
            <w:u w:val="none"/>
          </w:rPr>
          <w:t>емпромптю</w:t>
        </w:r>
      </w:hyperlink>
      <w:r w:rsidRPr="008D7088">
        <w:rPr>
          <w:szCs w:val="22"/>
        </w:rPr>
        <w:t>) и защитатва „естествената“ </w:t>
      </w:r>
      <w:hyperlink r:id="rId17" w:tooltip="Епистемология" w:history="1">
        <w:r w:rsidRPr="008D7088">
          <w:rPr>
            <w:rStyle w:val="Hyperlink"/>
            <w:color w:val="auto"/>
            <w:szCs w:val="22"/>
            <w:u w:val="none"/>
          </w:rPr>
          <w:t>епистемология</w:t>
        </w:r>
      </w:hyperlink>
      <w:r w:rsidRPr="008D7088">
        <w:rPr>
          <w:szCs w:val="22"/>
        </w:rPr>
        <w:t> на човешкия живот като природно условие под формата на език и обичаи. Той отива отвъд </w:t>
      </w:r>
      <w:hyperlink r:id="rId18" w:tooltip="Рационализъм" w:history="1">
        <w:r w:rsidRPr="008D7088">
          <w:rPr>
            <w:rStyle w:val="Hyperlink"/>
            <w:color w:val="auto"/>
            <w:szCs w:val="22"/>
            <w:u w:val="none"/>
          </w:rPr>
          <w:t>рационалния</w:t>
        </w:r>
      </w:hyperlink>
      <w:r w:rsidRPr="008D7088">
        <w:rPr>
          <w:szCs w:val="22"/>
        </w:rPr>
        <w:t> и </w:t>
      </w:r>
      <w:hyperlink r:id="rId19" w:tooltip="Класицизъм" w:history="1">
        <w:r w:rsidRPr="008D7088">
          <w:rPr>
            <w:rStyle w:val="Hyperlink"/>
            <w:color w:val="auto"/>
            <w:szCs w:val="22"/>
            <w:u w:val="none"/>
          </w:rPr>
          <w:t>класическия</w:t>
        </w:r>
      </w:hyperlink>
      <w:r w:rsidRPr="008D7088">
        <w:rPr>
          <w:szCs w:val="22"/>
        </w:rPr>
        <w:t> модел, за да издигне възродената култура на средновековието. Така елементи на изобразителното изкуство и повествованието, смятани за средновековни, се възраждат в опит да се избяга от ограниченията на нарастващото население, урбанизацията и индустриализацията и да се насочи погледа към екзотичното, непознатото и към далечните модели на </w:t>
      </w:r>
      <w:hyperlink r:id="rId20" w:tooltip="Рококо" w:history="1">
        <w:r w:rsidRPr="008D7088">
          <w:rPr>
            <w:rStyle w:val="Hyperlink"/>
            <w:color w:val="auto"/>
            <w:szCs w:val="22"/>
            <w:u w:val="none"/>
          </w:rPr>
          <w:t>Рококо</w:t>
        </w:r>
      </w:hyperlink>
      <w:r w:rsidRPr="008D7088">
        <w:rPr>
          <w:szCs w:val="22"/>
        </w:rPr>
        <w:t> и европейските форми на азиатското изкуство. По този начин се цели овладяване на силата на въображението да предвижда и да се освобождава от действителността.</w:t>
      </w:r>
    </w:p>
    <w:p w:rsidR="008D7088" w:rsidRPr="008D7088" w:rsidRDefault="008D7088" w:rsidP="008D7088">
      <w:pPr>
        <w:pStyle w:val="NormalWeb"/>
        <w:shd w:val="clear" w:color="auto" w:fill="FFFFFF"/>
        <w:spacing w:before="120" w:beforeAutospacing="0" w:after="120" w:afterAutospacing="0"/>
        <w:jc w:val="both"/>
        <w:rPr>
          <w:szCs w:val="22"/>
        </w:rPr>
      </w:pPr>
      <w:r w:rsidRPr="008D7088">
        <w:rPr>
          <w:szCs w:val="22"/>
        </w:rPr>
        <w:t>Въпреки че корените на движението са в немските </w:t>
      </w:r>
      <w:hyperlink r:id="rId21" w:tooltip="Бурни устреми" w:history="1">
        <w:r w:rsidRPr="008D7088">
          <w:rPr>
            <w:rStyle w:val="Hyperlink"/>
            <w:color w:val="auto"/>
            <w:szCs w:val="22"/>
            <w:u w:val="none"/>
          </w:rPr>
          <w:t>Бурни устреми</w:t>
        </w:r>
      </w:hyperlink>
      <w:r w:rsidRPr="008D7088">
        <w:rPr>
          <w:szCs w:val="22"/>
        </w:rPr>
        <w:t>, които възхваляват интуицията и емоцията над просвещенския рационализъм, идеологиите и събитията от </w:t>
      </w:r>
      <w:hyperlink r:id="rId22" w:tooltip="Френска революция" w:history="1">
        <w:r w:rsidRPr="008D7088">
          <w:rPr>
            <w:rStyle w:val="Hyperlink"/>
            <w:color w:val="auto"/>
            <w:szCs w:val="22"/>
            <w:u w:val="none"/>
          </w:rPr>
          <w:t>Френската революция</w:t>
        </w:r>
      </w:hyperlink>
      <w:r w:rsidRPr="008D7088">
        <w:rPr>
          <w:szCs w:val="22"/>
        </w:rPr>
        <w:t> са фона, на която възникват Романтизмът и Контра-просвещението. Пределите на Индустриалната революция също имат своето отражение върху Романтизма, който представлява, до голяма степен, бягство от модерната реалност; и наистина през втората половина на 19-ти век „</w:t>
      </w:r>
      <w:hyperlink r:id="rId23" w:tooltip="Реализъм (изкуство)" w:history="1">
        <w:r w:rsidRPr="008D7088">
          <w:rPr>
            <w:rStyle w:val="Hyperlink"/>
            <w:color w:val="auto"/>
            <w:szCs w:val="22"/>
            <w:u w:val="none"/>
          </w:rPr>
          <w:t>Реализмът</w:t>
        </w:r>
      </w:hyperlink>
      <w:r w:rsidRPr="008D7088">
        <w:rPr>
          <w:szCs w:val="22"/>
        </w:rPr>
        <w:t>“ се явява противоположност на Романтизма. Романтизмът възхвалява постиженията на това, което смята за героична индивидуалност. Също така, той узаконява личното въображение като критична власт, която позволява свобода от класическите понятия за форми в изкуството. Има силна насоченост към историческа и природна неизбежност в представянето на идеите.</w:t>
      </w:r>
    </w:p>
    <w:p w:rsidR="008D7088" w:rsidRPr="008D7088" w:rsidRDefault="008D7088" w:rsidP="008D7088">
      <w:pPr>
        <w:pStyle w:val="NormalWeb"/>
        <w:shd w:val="clear" w:color="auto" w:fill="FFFFFF"/>
        <w:spacing w:before="120" w:beforeAutospacing="0" w:after="120" w:afterAutospacing="0"/>
        <w:jc w:val="both"/>
        <w:rPr>
          <w:szCs w:val="22"/>
        </w:rPr>
      </w:pPr>
      <w:r w:rsidRPr="008D7088">
        <w:rPr>
          <w:szCs w:val="22"/>
        </w:rPr>
        <w:t>В литературата Романтизмът се откриват повтарящи се теми като събуждане от или критика на миналото, като култа към „чувствителността“ с неговото наблягане върху жените и децата, горичната изолация на артиста или разказвача и почит към новата, по-дива, неопитомена и „чиста“ природа. Няколко романтични автори като </w:t>
      </w:r>
      <w:hyperlink r:id="rId24" w:tooltip="Едгар Алан По" w:history="1">
        <w:r w:rsidRPr="008D7088">
          <w:rPr>
            <w:rStyle w:val="Hyperlink"/>
            <w:color w:val="auto"/>
            <w:szCs w:val="22"/>
            <w:u w:val="none"/>
          </w:rPr>
          <w:t>Едгар Алан По</w:t>
        </w:r>
      </w:hyperlink>
      <w:r w:rsidRPr="008D7088">
        <w:rPr>
          <w:szCs w:val="22"/>
        </w:rPr>
        <w:t> и </w:t>
      </w:r>
      <w:hyperlink r:id="rId25" w:tooltip="Натаниел Хоторн" w:history="1">
        <w:r w:rsidRPr="008D7088">
          <w:rPr>
            <w:rStyle w:val="Hyperlink"/>
            <w:color w:val="auto"/>
            <w:szCs w:val="22"/>
            <w:u w:val="none"/>
          </w:rPr>
          <w:t>Натаниел Хоторн</w:t>
        </w:r>
      </w:hyperlink>
      <w:r w:rsidRPr="008D7088">
        <w:rPr>
          <w:szCs w:val="22"/>
        </w:rPr>
        <w:t> базират творбите си на </w:t>
      </w:r>
      <w:hyperlink r:id="rId26" w:tooltip="Свръхестественост" w:history="1">
        <w:r w:rsidRPr="008D7088">
          <w:rPr>
            <w:rStyle w:val="Hyperlink"/>
            <w:color w:val="auto"/>
            <w:szCs w:val="22"/>
            <w:u w:val="none"/>
          </w:rPr>
          <w:t>свръхестественото</w:t>
        </w:r>
      </w:hyperlink>
      <w:r w:rsidRPr="008D7088">
        <w:rPr>
          <w:szCs w:val="22"/>
        </w:rPr>
        <w:t> и </w:t>
      </w:r>
      <w:hyperlink r:id="rId27" w:tooltip="Окултизъм" w:history="1">
        <w:r w:rsidRPr="008D7088">
          <w:rPr>
            <w:rStyle w:val="Hyperlink"/>
            <w:color w:val="auto"/>
            <w:szCs w:val="22"/>
            <w:u w:val="none"/>
          </w:rPr>
          <w:t>окултното</w:t>
        </w:r>
      </w:hyperlink>
      <w:r w:rsidRPr="008D7088">
        <w:rPr>
          <w:szCs w:val="22"/>
        </w:rPr>
        <w:t> и на човешката </w:t>
      </w:r>
      <w:hyperlink r:id="rId28" w:tooltip="Психология" w:history="1">
        <w:r w:rsidRPr="008D7088">
          <w:rPr>
            <w:rStyle w:val="Hyperlink"/>
            <w:color w:val="auto"/>
            <w:szCs w:val="22"/>
            <w:u w:val="none"/>
          </w:rPr>
          <w:t>психология</w:t>
        </w:r>
      </w:hyperlink>
      <w:r w:rsidRPr="008D7088">
        <w:rPr>
          <w:szCs w:val="22"/>
        </w:rPr>
        <w:t>. Романтизмът има тенденция да смята </w:t>
      </w:r>
      <w:hyperlink r:id="rId29" w:tooltip="Сатира" w:history="1">
        <w:r w:rsidRPr="008D7088">
          <w:rPr>
            <w:rStyle w:val="Hyperlink"/>
            <w:color w:val="auto"/>
            <w:szCs w:val="22"/>
            <w:u w:val="none"/>
          </w:rPr>
          <w:t>сатирата</w:t>
        </w:r>
      </w:hyperlink>
      <w:r w:rsidRPr="008D7088">
        <w:rPr>
          <w:szCs w:val="22"/>
        </w:rPr>
        <w:t> за нещо незаслужаващо сериозно внимание, предразсъдък, който има влияние и днес.</w:t>
      </w:r>
    </w:p>
    <w:p w:rsidR="008D7088" w:rsidRPr="008D7088" w:rsidRDefault="008D7088" w:rsidP="008D7088">
      <w:pPr>
        <w:pStyle w:val="NormalWeb"/>
        <w:shd w:val="clear" w:color="auto" w:fill="FFFFFF"/>
        <w:spacing w:before="120" w:beforeAutospacing="0" w:after="120" w:afterAutospacing="0"/>
        <w:jc w:val="both"/>
        <w:rPr>
          <w:szCs w:val="22"/>
        </w:rPr>
      </w:pPr>
      <w:r w:rsidRPr="008D7088">
        <w:rPr>
          <w:szCs w:val="22"/>
        </w:rPr>
        <w:t>Предвестниците на Романтизма в английската поезия датират още от първата половина на 18-ти век и включва фигури като </w:t>
      </w:r>
      <w:hyperlink r:id="rId30" w:tooltip="Джоузеф Уортън (страницата не съществува)" w:history="1">
        <w:r w:rsidRPr="008D7088">
          <w:rPr>
            <w:rStyle w:val="Hyperlink"/>
            <w:color w:val="auto"/>
            <w:szCs w:val="22"/>
            <w:u w:val="none"/>
          </w:rPr>
          <w:t>Джоузеф Уортън</w:t>
        </w:r>
      </w:hyperlink>
      <w:r w:rsidRPr="008D7088">
        <w:rPr>
          <w:szCs w:val="22"/>
        </w:rPr>
        <w:t> (ректор на колежа Уйнчестър) и неговия брат </w:t>
      </w:r>
      <w:hyperlink r:id="rId31" w:tooltip="Томас Уортън (страницата не съществува)" w:history="1">
        <w:r w:rsidRPr="008D7088">
          <w:rPr>
            <w:rStyle w:val="Hyperlink"/>
            <w:color w:val="auto"/>
            <w:szCs w:val="22"/>
            <w:u w:val="none"/>
          </w:rPr>
          <w:t>Томас Уортън</w:t>
        </w:r>
      </w:hyperlink>
      <w:r w:rsidRPr="008D7088">
        <w:rPr>
          <w:szCs w:val="22"/>
        </w:rPr>
        <w:t>, професор по поезия в </w:t>
      </w:r>
      <w:hyperlink r:id="rId32" w:tooltip="Оксфордски университет" w:history="1">
        <w:r w:rsidRPr="008D7088">
          <w:rPr>
            <w:rStyle w:val="Hyperlink"/>
            <w:color w:val="auto"/>
            <w:szCs w:val="22"/>
            <w:u w:val="none"/>
          </w:rPr>
          <w:t>Оксфорд</w:t>
        </w:r>
      </w:hyperlink>
      <w:r w:rsidRPr="008D7088">
        <w:rPr>
          <w:szCs w:val="22"/>
        </w:rPr>
        <w:t>. Джоузеф смята, че изобретателсността и въображението са водещи качества за поета. </w:t>
      </w:r>
      <w:hyperlink r:id="rId33" w:tooltip="Томас Чатъртън (страницата не съществува)" w:history="1">
        <w:r w:rsidRPr="008D7088">
          <w:rPr>
            <w:rStyle w:val="Hyperlink"/>
            <w:color w:val="auto"/>
            <w:szCs w:val="22"/>
            <w:u w:val="none"/>
          </w:rPr>
          <w:t>Томас Чатъртън</w:t>
        </w:r>
      </w:hyperlink>
      <w:r w:rsidRPr="008D7088">
        <w:rPr>
          <w:szCs w:val="22"/>
        </w:rPr>
        <w:t> е смятан за първия романтичен англоезичен поет. Шотландският поет </w:t>
      </w:r>
      <w:hyperlink r:id="rId34" w:tooltip="Джеймс Макфърсън (страницата не съществува)" w:history="1">
        <w:r w:rsidRPr="008D7088">
          <w:rPr>
            <w:rStyle w:val="Hyperlink"/>
            <w:color w:val="auto"/>
            <w:szCs w:val="22"/>
            <w:u w:val="none"/>
          </w:rPr>
          <w:t>Джеймс Макфърсън</w:t>
        </w:r>
      </w:hyperlink>
      <w:r w:rsidRPr="008D7088">
        <w:rPr>
          <w:szCs w:val="22"/>
        </w:rPr>
        <w:t xml:space="preserve"> повлиява на ранното развитие на Романтизма с международния успех на </w:t>
      </w:r>
      <w:r w:rsidRPr="008D7088">
        <w:rPr>
          <w:szCs w:val="22"/>
        </w:rPr>
        <w:lastRenderedPageBreak/>
        <w:t>своя цикъл за </w:t>
      </w:r>
      <w:hyperlink r:id="rId35" w:tooltip="Осиан" w:history="1">
        <w:r w:rsidRPr="008D7088">
          <w:rPr>
            <w:rStyle w:val="Hyperlink"/>
            <w:color w:val="auto"/>
            <w:szCs w:val="22"/>
            <w:u w:val="none"/>
          </w:rPr>
          <w:t>Осиан</w:t>
        </w:r>
      </w:hyperlink>
      <w:r w:rsidRPr="008D7088">
        <w:rPr>
          <w:szCs w:val="22"/>
        </w:rPr>
        <w:t> (1762), който вдъхновява Гьоте и младия </w:t>
      </w:r>
      <w:hyperlink r:id="rId36" w:tooltip="Уолтър Скот" w:history="1">
        <w:r w:rsidRPr="008D7088">
          <w:rPr>
            <w:rStyle w:val="Hyperlink"/>
            <w:color w:val="auto"/>
            <w:szCs w:val="22"/>
            <w:u w:val="none"/>
          </w:rPr>
          <w:t>Уолтър Скот</w:t>
        </w:r>
      </w:hyperlink>
      <w:r w:rsidRPr="008D7088">
        <w:rPr>
          <w:szCs w:val="22"/>
        </w:rPr>
        <w:t>. В творбите на Чатъртън и Макфърсън има елемент на измама, тъй като авторите заявяват, че това е по-ранна литература, която те са открили или компилирали, а всъщност творбите са изцяло техни. </w:t>
      </w:r>
      <w:hyperlink r:id="rId37" w:tooltip="Готически роман" w:history="1">
        <w:r w:rsidRPr="008D7088">
          <w:rPr>
            <w:rStyle w:val="Hyperlink"/>
            <w:color w:val="auto"/>
            <w:szCs w:val="22"/>
            <w:u w:val="none"/>
          </w:rPr>
          <w:t>Готическият роман</w:t>
        </w:r>
      </w:hyperlink>
      <w:r w:rsidRPr="008D7088">
        <w:rPr>
          <w:szCs w:val="22"/>
        </w:rPr>
        <w:t>, водещ началото си от „</w:t>
      </w:r>
      <w:hyperlink r:id="rId38" w:tooltip="Замъкът Отранто" w:history="1">
        <w:r w:rsidRPr="008D7088">
          <w:rPr>
            <w:rStyle w:val="Hyperlink"/>
            <w:color w:val="auto"/>
            <w:szCs w:val="22"/>
            <w:u w:val="none"/>
          </w:rPr>
          <w:t>Замъкът Отранто</w:t>
        </w:r>
      </w:hyperlink>
      <w:r w:rsidRPr="008D7088">
        <w:rPr>
          <w:szCs w:val="22"/>
        </w:rPr>
        <w:t>“ (1764) от </w:t>
      </w:r>
      <w:hyperlink r:id="rId39" w:tooltip="Хорас Уолпоул" w:history="1">
        <w:r w:rsidRPr="008D7088">
          <w:rPr>
            <w:rStyle w:val="Hyperlink"/>
            <w:color w:val="auto"/>
            <w:szCs w:val="22"/>
            <w:u w:val="none"/>
          </w:rPr>
          <w:t>Хорас Уолпоул</w:t>
        </w:r>
      </w:hyperlink>
      <w:r w:rsidRPr="008D7088">
        <w:rPr>
          <w:szCs w:val="22"/>
        </w:rPr>
        <w:t>, е важен предщественик на Романтизма с очарователните ужас и заплаха и екзотичните картини, които в случая на Уолпоул съвпадат с ролята му в ранното </w:t>
      </w:r>
      <w:hyperlink r:id="rId40" w:tooltip="Неоготика" w:history="1">
        <w:r w:rsidRPr="008D7088">
          <w:rPr>
            <w:rStyle w:val="Hyperlink"/>
            <w:color w:val="auto"/>
            <w:szCs w:val="22"/>
            <w:u w:val="none"/>
          </w:rPr>
          <w:t>възраждане на готическата архитектура</w:t>
        </w:r>
      </w:hyperlink>
      <w:r w:rsidRPr="008D7088">
        <w:rPr>
          <w:szCs w:val="22"/>
        </w:rPr>
        <w:t>. „Животът и възгледите на Тристрам Шанди, господа“, роман от </w:t>
      </w:r>
      <w:hyperlink r:id="rId41" w:tooltip="Лорънс Стърн" w:history="1">
        <w:r w:rsidRPr="008D7088">
          <w:rPr>
            <w:rStyle w:val="Hyperlink"/>
            <w:color w:val="auto"/>
            <w:szCs w:val="22"/>
            <w:u w:val="none"/>
          </w:rPr>
          <w:t>Лорънс Стърн</w:t>
        </w:r>
      </w:hyperlink>
      <w:r w:rsidRPr="008D7088">
        <w:rPr>
          <w:szCs w:val="22"/>
        </w:rPr>
        <w:t>, представя на английското общество капризна версия на нерационален сантиментален роман.</w:t>
      </w:r>
    </w:p>
    <w:p w:rsidR="008D7088" w:rsidRPr="008D7088" w:rsidRDefault="008D7088" w:rsidP="008D7088">
      <w:pPr>
        <w:pStyle w:val="NormalWeb"/>
        <w:shd w:val="clear" w:color="auto" w:fill="FFFFFF"/>
        <w:spacing w:before="120" w:beforeAutospacing="0" w:after="120" w:afterAutospacing="0"/>
        <w:jc w:val="both"/>
        <w:rPr>
          <w:szCs w:val="22"/>
        </w:rPr>
      </w:pPr>
      <w:r w:rsidRPr="008D7088">
        <w:rPr>
          <w:szCs w:val="22"/>
        </w:rPr>
        <w:t>Романтичното движение повлиява на интелектуалния живот в много аспекти и Романтизмът и науката имат силна връзка, особено в периода 1800 – 40. Много учени са повлияни от немската школа на естествената философия и нейните представители </w:t>
      </w:r>
      <w:hyperlink r:id="rId42" w:tooltip="Йохан Готлиб Фихте" w:history="1">
        <w:r w:rsidRPr="008D7088">
          <w:rPr>
            <w:rStyle w:val="Hyperlink"/>
            <w:color w:val="auto"/>
            <w:szCs w:val="22"/>
            <w:u w:val="none"/>
          </w:rPr>
          <w:t>Фихте</w:t>
        </w:r>
      </w:hyperlink>
      <w:r w:rsidRPr="008D7088">
        <w:rPr>
          <w:szCs w:val="22"/>
        </w:rPr>
        <w:t>, </w:t>
      </w:r>
      <w:hyperlink r:id="rId43" w:tooltip="Фридрих Вилхелм Йозеф Шелинг" w:history="1">
        <w:r w:rsidRPr="008D7088">
          <w:rPr>
            <w:rStyle w:val="Hyperlink"/>
            <w:color w:val="auto"/>
            <w:szCs w:val="22"/>
            <w:u w:val="none"/>
          </w:rPr>
          <w:t>Шелинг</w:t>
        </w:r>
      </w:hyperlink>
      <w:r w:rsidRPr="008D7088">
        <w:rPr>
          <w:szCs w:val="22"/>
        </w:rPr>
        <w:t>, </w:t>
      </w:r>
      <w:hyperlink r:id="rId44" w:tooltip="Георг Вилхелм Фридрих Хегел" w:history="1">
        <w:r w:rsidRPr="008D7088">
          <w:rPr>
            <w:rStyle w:val="Hyperlink"/>
            <w:color w:val="auto"/>
            <w:szCs w:val="22"/>
            <w:u w:val="none"/>
          </w:rPr>
          <w:t>Хегел</w:t>
        </w:r>
      </w:hyperlink>
      <w:r w:rsidRPr="008D7088">
        <w:rPr>
          <w:szCs w:val="22"/>
        </w:rPr>
        <w:t> и др. и без да изоставят </w:t>
      </w:r>
      <w:hyperlink r:id="rId45" w:tooltip="Емпиризъм" w:history="1">
        <w:r w:rsidRPr="008D7088">
          <w:rPr>
            <w:rStyle w:val="Hyperlink"/>
            <w:color w:val="auto"/>
            <w:szCs w:val="22"/>
            <w:u w:val="none"/>
          </w:rPr>
          <w:t>емпиризма</w:t>
        </w:r>
      </w:hyperlink>
      <w:r w:rsidRPr="008D7088">
        <w:rPr>
          <w:szCs w:val="22"/>
        </w:rPr>
        <w:t>, започват да търсят решения на въпросите, които поставя това, което те наричат единна и органична Природа. </w:t>
      </w:r>
      <w:hyperlink r:id="rId46" w:tooltip="Хъмфри Дейви" w:history="1">
        <w:r w:rsidRPr="008D7088">
          <w:rPr>
            <w:rStyle w:val="Hyperlink"/>
            <w:color w:val="auto"/>
            <w:szCs w:val="22"/>
            <w:u w:val="none"/>
          </w:rPr>
          <w:t>Хъмфри Дейви</w:t>
        </w:r>
      </w:hyperlink>
      <w:r w:rsidRPr="008D7088">
        <w:rPr>
          <w:szCs w:val="22"/>
        </w:rPr>
        <w:t>, който е и виден романтик, казва, че разбирането на природата изисква „отношение на възхищение, любов и боготворене,... личен отклик.“ Той вярва, че знанието е постижимо само за тези, които искрено оценяват и уважават природата. Самоосъзнаването е важен аспект на Романтизма. По-малко свързано е с доказване на това, че човек е способен да разбере природата и да я контролира, от колкото с емоционалния призив за обединение между човек и природа и разбирането ѝ чрез хармонично съжителство.</w:t>
      </w:r>
    </w:p>
    <w:p w:rsidR="008D7088" w:rsidRPr="008D7088" w:rsidRDefault="008D7088" w:rsidP="008D7088">
      <w:pPr>
        <w:pStyle w:val="NormalWeb"/>
        <w:shd w:val="clear" w:color="auto" w:fill="FFFFFF"/>
        <w:spacing w:before="120" w:beforeAutospacing="0" w:after="120" w:afterAutospacing="0"/>
        <w:jc w:val="both"/>
        <w:rPr>
          <w:szCs w:val="22"/>
        </w:rPr>
      </w:pPr>
      <w:hyperlink r:id="rId47" w:tooltip="История" w:history="1">
        <w:r w:rsidRPr="008D7088">
          <w:rPr>
            <w:rStyle w:val="Hyperlink"/>
            <w:color w:val="auto"/>
            <w:szCs w:val="22"/>
            <w:u w:val="none"/>
          </w:rPr>
          <w:t>Историята</w:t>
        </w:r>
      </w:hyperlink>
      <w:r w:rsidRPr="008D7088">
        <w:rPr>
          <w:szCs w:val="22"/>
        </w:rPr>
        <w:t> е много силно повлияна, според някои вредно, от Романтизма. </w:t>
      </w:r>
      <w:hyperlink r:id="rId48" w:tooltip="Томас Карлайл" w:history="1">
        <w:r w:rsidRPr="008D7088">
          <w:rPr>
            <w:rStyle w:val="Hyperlink"/>
            <w:color w:val="auto"/>
            <w:szCs w:val="22"/>
            <w:u w:val="none"/>
          </w:rPr>
          <w:t>Томас Карлайл</w:t>
        </w:r>
      </w:hyperlink>
      <w:r w:rsidRPr="008D7088">
        <w:rPr>
          <w:szCs w:val="22"/>
        </w:rPr>
        <w:t>, който е високо ценен есеист, се обръща към историята и създава и онагледява термина „култ към героя“ (</w:t>
      </w:r>
      <w:r w:rsidRPr="008D7088">
        <w:rPr>
          <w:i/>
          <w:iCs/>
          <w:szCs w:val="22"/>
        </w:rPr>
        <w:t>hero-worship</w:t>
      </w:r>
      <w:r w:rsidRPr="008D7088">
        <w:rPr>
          <w:szCs w:val="22"/>
        </w:rPr>
        <w:t>) и отприщва вълна на безкритична възхвала към силните лидери като </w:t>
      </w:r>
      <w:hyperlink r:id="rId49" w:tooltip="Оливър Кромуел" w:history="1">
        <w:r w:rsidRPr="008D7088">
          <w:rPr>
            <w:rStyle w:val="Hyperlink"/>
            <w:color w:val="auto"/>
            <w:szCs w:val="22"/>
            <w:u w:val="none"/>
          </w:rPr>
          <w:t>Оливър Кромуел</w:t>
        </w:r>
      </w:hyperlink>
      <w:r w:rsidRPr="008D7088">
        <w:rPr>
          <w:szCs w:val="22"/>
        </w:rPr>
        <w:t>, </w:t>
      </w:r>
      <w:hyperlink r:id="rId50" w:tooltip="Фридрих II (Прусия)" w:history="1">
        <w:r w:rsidRPr="008D7088">
          <w:rPr>
            <w:rStyle w:val="Hyperlink"/>
            <w:color w:val="auto"/>
            <w:szCs w:val="22"/>
            <w:u w:val="none"/>
          </w:rPr>
          <w:t>Фридрих Велики</w:t>
        </w:r>
      </w:hyperlink>
      <w:r w:rsidRPr="008D7088">
        <w:rPr>
          <w:szCs w:val="22"/>
        </w:rPr>
        <w:t> и Наполеон. Романтичният национализъм има силно негативен ефект върху историографията през 19-ти век, тъй като всяка нация създава своя версия за историята и критичното отношение, дори и цинизма, на ранните историци често е заменяно от тенденция за създаване на романтично истории с ясно отличими герои и злодеи. Националистичната идеология през този период набляга на расовото наследство и древността на народите. Забелязва се и тенденция за широко преекспониране на континюитета между предишни периоди и настоящето, което води до национален мистицизъм. Много от усилията на историците през 20-ти век са посветени на борбата с историческите митове, съзададени през 19-ти век.</w:t>
      </w:r>
    </w:p>
    <w:p w:rsidR="008D7088" w:rsidRPr="008D7088" w:rsidRDefault="008D7088" w:rsidP="008D7088">
      <w:pPr>
        <w:pStyle w:val="NormalWeb"/>
        <w:shd w:val="clear" w:color="auto" w:fill="FFFFFF"/>
        <w:spacing w:before="120" w:beforeAutospacing="0" w:after="120" w:afterAutospacing="0"/>
        <w:jc w:val="both"/>
        <w:rPr>
          <w:szCs w:val="22"/>
        </w:rPr>
      </w:pPr>
      <w:r w:rsidRPr="008D7088">
        <w:rPr>
          <w:szCs w:val="22"/>
        </w:rPr>
        <w:t>За да отдели теологията от </w:t>
      </w:r>
      <w:hyperlink r:id="rId51" w:tooltip="Редукционизъм" w:history="1">
        <w:r w:rsidRPr="008D7088">
          <w:rPr>
            <w:rStyle w:val="Hyperlink"/>
            <w:color w:val="auto"/>
            <w:szCs w:val="22"/>
            <w:u w:val="none"/>
          </w:rPr>
          <w:t>редукционизма</w:t>
        </w:r>
      </w:hyperlink>
      <w:r w:rsidRPr="008D7088">
        <w:rPr>
          <w:szCs w:val="22"/>
        </w:rPr>
        <w:t> в науката, следпросвещенските немски теолози поемат в нова насока, водени от </w:t>
      </w:r>
      <w:hyperlink r:id="rId52" w:tooltip="Фридрих Шлайермахер" w:history="1">
        <w:r w:rsidRPr="008D7088">
          <w:rPr>
            <w:rStyle w:val="Hyperlink"/>
            <w:color w:val="auto"/>
            <w:szCs w:val="22"/>
            <w:u w:val="none"/>
          </w:rPr>
          <w:t>Фридрих Шлайермахер</w:t>
        </w:r>
      </w:hyperlink>
      <w:r w:rsidRPr="008D7088">
        <w:rPr>
          <w:szCs w:val="22"/>
        </w:rPr>
        <w:t> и </w:t>
      </w:r>
      <w:hyperlink r:id="rId53" w:tooltip="Албрехт Ришл (страницата не съществува)" w:history="1">
        <w:r w:rsidRPr="008D7088">
          <w:rPr>
            <w:rStyle w:val="Hyperlink"/>
            <w:color w:val="auto"/>
            <w:szCs w:val="22"/>
            <w:u w:val="none"/>
          </w:rPr>
          <w:t>Албрехт Ришл</w:t>
        </w:r>
      </w:hyperlink>
      <w:r w:rsidRPr="008D7088">
        <w:rPr>
          <w:szCs w:val="22"/>
        </w:rPr>
        <w:t>.</w:t>
      </w:r>
    </w:p>
    <w:p w:rsidR="00D80CCE" w:rsidRPr="008D7088" w:rsidRDefault="00D80CCE" w:rsidP="008D7088">
      <w:pPr>
        <w:jc w:val="both"/>
        <w:rPr>
          <w:rFonts w:ascii="Times New Roman" w:hAnsi="Times New Roman" w:cs="Times New Roman"/>
          <w:sz w:val="24"/>
        </w:rPr>
      </w:pPr>
    </w:p>
    <w:sectPr w:rsidR="00D80CCE" w:rsidRPr="008D7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88"/>
    <w:rsid w:val="008D7088"/>
    <w:rsid w:val="00D80C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3DD5"/>
  <w15:chartTrackingRefBased/>
  <w15:docId w15:val="{99F6D4B8-2493-4E15-8F4F-F5DD04BE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088"/>
    <w:rPr>
      <w:color w:val="0000FF"/>
      <w:u w:val="single"/>
    </w:rPr>
  </w:style>
  <w:style w:type="paragraph" w:styleId="NormalWeb">
    <w:name w:val="Normal (Web)"/>
    <w:basedOn w:val="Normal"/>
    <w:uiPriority w:val="99"/>
    <w:semiHidden/>
    <w:unhideWhenUsed/>
    <w:rsid w:val="008D7088"/>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8D7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2976">
      <w:bodyDiv w:val="1"/>
      <w:marLeft w:val="0"/>
      <w:marRight w:val="0"/>
      <w:marTop w:val="0"/>
      <w:marBottom w:val="0"/>
      <w:divBdr>
        <w:top w:val="none" w:sz="0" w:space="0" w:color="auto"/>
        <w:left w:val="none" w:sz="0" w:space="0" w:color="auto"/>
        <w:bottom w:val="none" w:sz="0" w:space="0" w:color="auto"/>
        <w:right w:val="none" w:sz="0" w:space="0" w:color="auto"/>
      </w:divBdr>
    </w:div>
    <w:div w:id="988747687">
      <w:bodyDiv w:val="1"/>
      <w:marLeft w:val="0"/>
      <w:marRight w:val="0"/>
      <w:marTop w:val="0"/>
      <w:marBottom w:val="0"/>
      <w:divBdr>
        <w:top w:val="none" w:sz="0" w:space="0" w:color="auto"/>
        <w:left w:val="none" w:sz="0" w:space="0" w:color="auto"/>
        <w:bottom w:val="none" w:sz="0" w:space="0" w:color="auto"/>
        <w:right w:val="none" w:sz="0" w:space="0" w:color="auto"/>
      </w:divBdr>
    </w:div>
    <w:div w:id="1761902513">
      <w:bodyDiv w:val="1"/>
      <w:marLeft w:val="0"/>
      <w:marRight w:val="0"/>
      <w:marTop w:val="0"/>
      <w:marBottom w:val="0"/>
      <w:divBdr>
        <w:top w:val="none" w:sz="0" w:space="0" w:color="auto"/>
        <w:left w:val="none" w:sz="0" w:space="0" w:color="auto"/>
        <w:bottom w:val="none" w:sz="0" w:space="0" w:color="auto"/>
        <w:right w:val="none" w:sz="0" w:space="0" w:color="auto"/>
      </w:divBdr>
    </w:div>
    <w:div w:id="20641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D0%A1%D1%82%D1%80%D0%B0%D1%85" TargetMode="External"/><Relationship Id="rId18" Type="http://schemas.openxmlformats.org/officeDocument/2006/relationships/hyperlink" Target="https://bg.wikipedia.org/wiki/%D0%A0%D0%B0%D1%86%D0%B8%D0%BE%D0%BD%D0%B0%D0%BB%D0%B8%D0%B7%D1%8A%D0%BC" TargetMode="External"/><Relationship Id="rId26" Type="http://schemas.openxmlformats.org/officeDocument/2006/relationships/hyperlink" Target="https://bg.wikipedia.org/wiki/%D0%A1%D0%B2%D1%80%D1%8A%D1%85%D0%B5%D1%81%D1%82%D0%B5%D1%81%D1%82%D0%B2%D0%B5%D0%BD%D0%BE%D1%81%D1%82" TargetMode="External"/><Relationship Id="rId39" Type="http://schemas.openxmlformats.org/officeDocument/2006/relationships/hyperlink" Target="https://bg.wikipedia.org/wiki/%D0%A5%D0%BE%D1%80%D0%B0%D1%81_%D0%A3%D0%BE%D0%BB%D0%BF%D0%BE%D1%83%D0%BB" TargetMode="External"/><Relationship Id="rId21" Type="http://schemas.openxmlformats.org/officeDocument/2006/relationships/hyperlink" Target="https://bg.wikipedia.org/wiki/%D0%91%D1%83%D1%80%D0%BD%D0%B8_%D1%83%D1%81%D1%82%D1%80%D0%B5%D0%BC%D0%B8" TargetMode="External"/><Relationship Id="rId34" Type="http://schemas.openxmlformats.org/officeDocument/2006/relationships/hyperlink" Target="https://bg.wikipedia.org/w/index.php?title=%D0%94%D0%B6%D0%B5%D0%B9%D0%BC%D1%81_%D0%9C%D0%B0%D0%BA%D1%84%D1%8A%D1%80%D1%81%D1%8A%D0%BD&amp;action=edit&amp;redlink=1" TargetMode="External"/><Relationship Id="rId42" Type="http://schemas.openxmlformats.org/officeDocument/2006/relationships/hyperlink" Target="https://bg.wikipedia.org/wiki/%D0%99%D0%BE%D1%85%D0%B0%D0%BD_%D0%93%D0%BE%D1%82%D0%BB%D0%B8%D0%B1_%D0%A4%D0%B8%D1%85%D1%82%D0%B5" TargetMode="External"/><Relationship Id="rId47" Type="http://schemas.openxmlformats.org/officeDocument/2006/relationships/hyperlink" Target="https://bg.wikipedia.org/wiki/%D0%98%D1%81%D1%82%D0%BE%D1%80%D0%B8%D1%8F" TargetMode="External"/><Relationship Id="rId50" Type="http://schemas.openxmlformats.org/officeDocument/2006/relationships/hyperlink" Target="https://bg.wikipedia.org/wiki/%D0%A4%D1%80%D0%B8%D0%B4%D1%80%D0%B8%D1%85_II_(%D0%9F%D1%80%D1%83%D1%81%D0%B8%D1%8F)" TargetMode="External"/><Relationship Id="rId55" Type="http://schemas.openxmlformats.org/officeDocument/2006/relationships/theme" Target="theme/theme1.xml"/><Relationship Id="rId7" Type="http://schemas.openxmlformats.org/officeDocument/2006/relationships/hyperlink" Target="https://bg.wikipedia.org/wiki/%D0%98%D0%BD%D0%B4%D1%83%D1%81%D1%82%D1%80%D0%B8%D0%B0%D0%BB%D0%BD%D0%B0_%D1%80%D0%B5%D0%B2%D0%BE%D0%BB%D1%8E%D1%86%D0%B8%D1%8F" TargetMode="External"/><Relationship Id="rId12" Type="http://schemas.openxmlformats.org/officeDocument/2006/relationships/hyperlink" Target="https://bg.wikipedia.org/wiki/%D0%95%D1%81%D1%82%D0%B5%D1%82%D0%B8%D0%BA%D0%B0" TargetMode="External"/><Relationship Id="rId17" Type="http://schemas.openxmlformats.org/officeDocument/2006/relationships/hyperlink" Target="https://bg.wikipedia.org/wiki/%D0%95%D0%BF%D0%B8%D1%81%D1%82%D0%B5%D0%BC%D0%BE%D0%BB%D0%BE%D0%B3%D0%B8%D1%8F" TargetMode="External"/><Relationship Id="rId25" Type="http://schemas.openxmlformats.org/officeDocument/2006/relationships/hyperlink" Target="https://bg.wikipedia.org/wiki/%D0%9D%D0%B0%D1%82%D0%B0%D0%BD%D0%B8%D0%B5%D0%BB_%D0%A5%D0%BE%D1%82%D0%BE%D1%80%D0%BD" TargetMode="External"/><Relationship Id="rId33" Type="http://schemas.openxmlformats.org/officeDocument/2006/relationships/hyperlink" Target="https://bg.wikipedia.org/w/index.php?title=%D0%A2%D0%BE%D0%BC%D0%B0%D1%81_%D0%A7%D0%B0%D1%82%D1%8A%D1%80%D1%82%D1%8A%D0%BD&amp;action=edit&amp;redlink=1" TargetMode="External"/><Relationship Id="rId38" Type="http://schemas.openxmlformats.org/officeDocument/2006/relationships/hyperlink" Target="https://bg.wikipedia.org/wiki/%D0%97%D0%B0%D0%BC%D1%8A%D0%BA%D1%8A%D1%82_%D0%9E%D1%82%D1%80%D0%B0%D0%BD%D1%82%D0%BE" TargetMode="External"/><Relationship Id="rId46" Type="http://schemas.openxmlformats.org/officeDocument/2006/relationships/hyperlink" Target="https://bg.wikipedia.org/wiki/%D0%A5%D1%8A%D0%BC%D1%84%D1%80%D0%B8_%D0%94%D0%B5%D0%B9%D0%B2%D0%B8" TargetMode="External"/><Relationship Id="rId2" Type="http://schemas.openxmlformats.org/officeDocument/2006/relationships/styles" Target="styles.xml"/><Relationship Id="rId16" Type="http://schemas.openxmlformats.org/officeDocument/2006/relationships/hyperlink" Target="https://bg.wikipedia.org/wiki/%D0%95%D0%BC%D0%BF%D1%80%D0%BE%D0%BC%D0%BF%D1%82%D1%8E" TargetMode="External"/><Relationship Id="rId20" Type="http://schemas.openxmlformats.org/officeDocument/2006/relationships/hyperlink" Target="https://bg.wikipedia.org/wiki/%D0%A0%D0%BE%D0%BA%D0%BE%D0%BA%D0%BE" TargetMode="External"/><Relationship Id="rId29" Type="http://schemas.openxmlformats.org/officeDocument/2006/relationships/hyperlink" Target="https://bg.wikipedia.org/wiki/%D0%A1%D0%B0%D1%82%D0%B8%D1%80%D0%B0" TargetMode="External"/><Relationship Id="rId41" Type="http://schemas.openxmlformats.org/officeDocument/2006/relationships/hyperlink" Target="https://bg.wikipedia.org/wiki/%D0%9B%D0%BE%D1%80%D1%8A%D0%BD%D1%81_%D0%A1%D1%82%D1%8A%D1%80%D0%B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g.wikipedia.org/wiki/%D0%95%D0%B2%D1%80%D0%BE%D0%BF%D0%B0" TargetMode="External"/><Relationship Id="rId11" Type="http://schemas.openxmlformats.org/officeDocument/2006/relationships/hyperlink" Target="https://bg.wikipedia.org/wiki/%D0%9D%D0%B0%D1%86%D0%B8%D0%BE%D0%BD%D0%B0%D0%BB%D0%B8%D0%B7%D1%8A%D0%BC" TargetMode="External"/><Relationship Id="rId24" Type="http://schemas.openxmlformats.org/officeDocument/2006/relationships/hyperlink" Target="https://bg.wikipedia.org/wiki/%D0%95%D0%B4%D0%B3%D0%B0%D1%80_%D0%90%D0%BB%D0%B0%D0%BD_%D0%9F%D0%BE" TargetMode="External"/><Relationship Id="rId32" Type="http://schemas.openxmlformats.org/officeDocument/2006/relationships/hyperlink" Target="https://bg.wikipedia.org/wiki/%D0%9E%D0%BA%D1%81%D1%84%D0%BE%D1%80%D0%B4%D1%81%D0%BA%D0%B8_%D1%83%D0%BD%D0%B8%D0%B2%D0%B5%D1%80%D1%81%D0%B8%D1%82%D0%B5%D1%82" TargetMode="External"/><Relationship Id="rId37" Type="http://schemas.openxmlformats.org/officeDocument/2006/relationships/hyperlink" Target="https://bg.wikipedia.org/wiki/%D0%93%D0%BE%D1%82%D0%B8%D1%87%D0%B5%D1%81%D0%BA%D0%B8_%D1%80%D0%BE%D0%BC%D0%B0%D0%BD" TargetMode="External"/><Relationship Id="rId40" Type="http://schemas.openxmlformats.org/officeDocument/2006/relationships/hyperlink" Target="https://bg.wikipedia.org/wiki/%D0%9D%D0%B5%D0%BE%D0%B3%D0%BE%D1%82%D0%B8%D0%BA%D0%B0" TargetMode="External"/><Relationship Id="rId45" Type="http://schemas.openxmlformats.org/officeDocument/2006/relationships/hyperlink" Target="https://bg.wikipedia.org/wiki/%D0%95%D0%BC%D0%BF%D0%B8%D1%80%D0%B8%D0%B7%D1%8A%D0%BC" TargetMode="External"/><Relationship Id="rId53" Type="http://schemas.openxmlformats.org/officeDocument/2006/relationships/hyperlink" Target="https://bg.wikipedia.org/w/index.php?title=%D0%90%D0%BB%D0%B1%D1%80%D0%B5%D1%85%D1%82_%D0%A0%D0%B8%D1%88%D0%BB&amp;action=edit&amp;redlink=1" TargetMode="External"/><Relationship Id="rId5" Type="http://schemas.openxmlformats.org/officeDocument/2006/relationships/hyperlink" Target="https://bg.wikipedia.org/wiki/XVIII_%D0%B2%D0%B5%D0%BA" TargetMode="External"/><Relationship Id="rId15" Type="http://schemas.openxmlformats.org/officeDocument/2006/relationships/hyperlink" Target="https://bg.wikipedia.org/wiki/%D0%9D%D0%B0%D1%80%D0%BE%D0%B4%D0%BD%D0%BE_%D1%82%D0%B2%D0%BE%D1%80%D1%87%D0%B5%D1%81%D1%82%D0%B2%D0%BE" TargetMode="External"/><Relationship Id="rId23" Type="http://schemas.openxmlformats.org/officeDocument/2006/relationships/hyperlink" Target="https://bg.wikipedia.org/wiki/%D0%A0%D0%B5%D0%B0%D0%BB%D0%B8%D0%B7%D1%8A%D0%BC_(%D0%B8%D0%B7%D0%BA%D1%83%D1%81%D1%82%D0%B2%D0%BE)" TargetMode="External"/><Relationship Id="rId28" Type="http://schemas.openxmlformats.org/officeDocument/2006/relationships/hyperlink" Target="https://bg.wikipedia.org/wiki/%D0%9F%D1%81%D0%B8%D1%85%D0%BE%D0%BB%D0%BE%D0%B3%D0%B8%D1%8F" TargetMode="External"/><Relationship Id="rId36" Type="http://schemas.openxmlformats.org/officeDocument/2006/relationships/hyperlink" Target="https://bg.wikipedia.org/wiki/%D0%A3%D0%BE%D0%BB%D1%82%D1%8A%D1%80_%D0%A1%D0%BA%D0%BE%D1%82" TargetMode="External"/><Relationship Id="rId49" Type="http://schemas.openxmlformats.org/officeDocument/2006/relationships/hyperlink" Target="https://bg.wikipedia.org/wiki/%D0%9E%D0%BB%D0%B8%D0%B2%D1%8A%D1%80_%D0%9A%D1%80%D0%BE%D0%BC%D1%83%D0%B5%D0%BB" TargetMode="External"/><Relationship Id="rId10" Type="http://schemas.openxmlformats.org/officeDocument/2006/relationships/hyperlink" Target="https://bg.wikipedia.org/wiki/%D0%9B%D0%B8%D0%B1%D0%B5%D1%80%D0%B0%D0%BB%D0%B8%D0%B7%D1%8A%D0%BC" TargetMode="External"/><Relationship Id="rId19" Type="http://schemas.openxmlformats.org/officeDocument/2006/relationships/hyperlink" Target="https://bg.wikipedia.org/wiki/%D0%9A%D0%BB%D0%B0%D1%81%D0%B8%D1%86%D0%B8%D0%B7%D1%8A%D0%BC" TargetMode="External"/><Relationship Id="rId31" Type="http://schemas.openxmlformats.org/officeDocument/2006/relationships/hyperlink" Target="https://bg.wikipedia.org/w/index.php?title=%D0%A2%D0%BE%D0%BC%D0%B0%D1%81_%D0%A3%D0%BE%D1%80%D1%82%D1%8A%D0%BD&amp;action=edit&amp;redlink=1" TargetMode="External"/><Relationship Id="rId44" Type="http://schemas.openxmlformats.org/officeDocument/2006/relationships/hyperlink" Target="https://bg.wikipedia.org/wiki/%D0%93%D0%B5%D0%BE%D1%80%D0%B3_%D0%92%D0%B8%D0%BB%D1%85%D0%B5%D0%BB%D0%BC_%D0%A4%D1%80%D0%B8%D0%B4%D1%80%D0%B8%D1%85_%D0%A5%D0%B5%D0%B3%D0%B5%D0%BB" TargetMode="External"/><Relationship Id="rId52" Type="http://schemas.openxmlformats.org/officeDocument/2006/relationships/hyperlink" Target="https://bg.wikipedia.org/wiki/%D0%A4%D1%80%D0%B8%D0%B4%D1%80%D0%B8%D1%85_%D0%A8%D0%BB%D0%B0%D0%B9%D0%B5%D1%80%D0%BC%D0%B0%D1%85%D0%B5%D1%80" TargetMode="External"/><Relationship Id="rId4" Type="http://schemas.openxmlformats.org/officeDocument/2006/relationships/webSettings" Target="webSettings.xml"/><Relationship Id="rId9" Type="http://schemas.openxmlformats.org/officeDocument/2006/relationships/hyperlink" Target="https://bg.wikipedia.org/wiki/%D0%95%D1%81%D1%82%D0%B5%D1%81%D1%82%D0%B2%D0%B5%D0%BD%D0%B8_%D0%BD%D0%B0%D1%83%D0%BA%D0%B8" TargetMode="External"/><Relationship Id="rId14" Type="http://schemas.openxmlformats.org/officeDocument/2006/relationships/hyperlink" Target="https://bg.wikipedia.org/wiki/%D0%A3%D0%B6%D0%B0%D1%81" TargetMode="External"/><Relationship Id="rId22" Type="http://schemas.openxmlformats.org/officeDocument/2006/relationships/hyperlink" Target="https://bg.wikipedia.org/wiki/%D0%A4%D1%80%D0%B5%D0%BD%D1%81%D0%BA%D0%B0_%D1%80%D0%B5%D0%B2%D0%BE%D0%BB%D1%8E%D1%86%D0%B8%D1%8F" TargetMode="External"/><Relationship Id="rId27" Type="http://schemas.openxmlformats.org/officeDocument/2006/relationships/hyperlink" Target="https://bg.wikipedia.org/wiki/%D0%9E%D0%BA%D1%83%D0%BB%D1%82%D0%B8%D0%B7%D1%8A%D0%BC" TargetMode="External"/><Relationship Id="rId30" Type="http://schemas.openxmlformats.org/officeDocument/2006/relationships/hyperlink" Target="https://bg.wikipedia.org/w/index.php?title=%D0%94%D0%B6%D0%BE%D1%83%D0%B7%D0%B5%D1%84_%D0%A3%D0%BE%D1%80%D1%82%D1%8A%D0%BD&amp;action=edit&amp;redlink=1" TargetMode="External"/><Relationship Id="rId35" Type="http://schemas.openxmlformats.org/officeDocument/2006/relationships/hyperlink" Target="https://bg.wikipedia.org/wiki/%D0%9E%D1%81%D0%B8%D0%B0%D0%BD" TargetMode="External"/><Relationship Id="rId43" Type="http://schemas.openxmlformats.org/officeDocument/2006/relationships/hyperlink" Target="https://bg.wikipedia.org/wiki/%D0%A4%D1%80%D0%B8%D0%B4%D1%80%D0%B8%D1%85_%D0%92%D0%B8%D0%BB%D1%85%D0%B5%D0%BB%D0%BC_%D0%99%D0%BE%D0%B7%D0%B5%D1%84_%D0%A8%D0%B5%D0%BB%D0%B8%D0%BD%D0%B3" TargetMode="External"/><Relationship Id="rId48" Type="http://schemas.openxmlformats.org/officeDocument/2006/relationships/hyperlink" Target="https://bg.wikipedia.org/wiki/%D0%A2%D0%BE%D0%BC%D0%B0%D1%81_%D0%9A%D0%B0%D1%80%D0%BB%D0%B0%D0%B9%D0%BB" TargetMode="External"/><Relationship Id="rId8" Type="http://schemas.openxmlformats.org/officeDocument/2006/relationships/hyperlink" Target="https://bg.wikipedia.org/wiki/%D0%9F%D1%80%D0%BE%D1%81%D0%B2%D0%B5%D1%89%D0%B5%D0%BD%D0%B8%D0%B5" TargetMode="External"/><Relationship Id="rId51" Type="http://schemas.openxmlformats.org/officeDocument/2006/relationships/hyperlink" Target="https://bg.wikipedia.org/wiki/%D0%A0%D0%B5%D0%B4%D1%83%D0%BA%D1%86%D0%B8%D0%BE%D0%BD%D0%B8%D0%B7%D1%8A%D0%B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A4CB4-5C88-4B13-954B-A6EEDF2E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2</cp:revision>
  <cp:lastPrinted>2018-03-20T15:19:00Z</cp:lastPrinted>
  <dcterms:created xsi:type="dcterms:W3CDTF">2018-03-20T15:12:00Z</dcterms:created>
  <dcterms:modified xsi:type="dcterms:W3CDTF">2018-03-20T15:21:00Z</dcterms:modified>
</cp:coreProperties>
</file>