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23A3106E" w:rsidR="00C34180" w:rsidRPr="00C34180" w:rsidRDefault="00C34180" w:rsidP="00BA2E60">
      <w:pPr>
        <w:jc w:val="center"/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</w:t>
      </w:r>
      <w:r w:rsidR="00370503">
        <w:t xml:space="preserve"> the</w:t>
      </w:r>
      <w:r w:rsidRPr="00C34180">
        <w:t xml:space="preserve"> </w:t>
      </w:r>
      <w:hyperlink r:id="rId8" w:history="1">
        <w:r w:rsidRPr="00C34180">
          <w:rPr>
            <w:rStyle w:val="Hyperlink"/>
          </w:rPr>
          <w:t xml:space="preserve">"Java </w:t>
        </w:r>
        <w:r w:rsidR="00BA2E60">
          <w:rPr>
            <w:rStyle w:val="Hyperlink"/>
            <w:noProof/>
          </w:rPr>
          <w:t>Advanced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Pr="00C34180">
        <w:t xml:space="preserve">of all below described problems in </w:t>
      </w:r>
      <w:hyperlink r:id="rId9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D04394" w:rsidRDefault="00C34180" w:rsidP="00C34180">
      <w:pPr>
        <w:pStyle w:val="Heading2"/>
        <w:rPr>
          <w:highlight w:val="yellow"/>
          <w:lang w:val="bg-BG"/>
        </w:rPr>
      </w:pPr>
      <w:r w:rsidRPr="00D04394">
        <w:rPr>
          <w:highlight w:val="yellow"/>
        </w:rPr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21250B6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en-GB" w:eastAsia="en-GB"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en-GB" w:eastAsia="en-GB"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186A6FD3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Multiple Inheritance</w:t>
      </w:r>
    </w:p>
    <w:p w14:paraId="4650ADAB" w14:textId="6095B48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 w:rsidRPr="00C34180"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>Dog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Puppy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weeping…</w:t>
      </w:r>
      <w:r w:rsidRPr="00C34180">
        <w:rPr>
          <w:b/>
        </w:rPr>
        <w:t>"</w:t>
      </w:r>
    </w:p>
    <w:p w14:paraId="3ADB4DB5" w14:textId="7FA10C80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rStyle w:val="CodeChar"/>
          <w:rFonts w:asciiTheme="majorHAnsi" w:hAnsiTheme="majorHAnsi"/>
        </w:rPr>
        <w:t xml:space="preserve"> </w:t>
      </w:r>
      <w:r w:rsidRPr="00370503">
        <w:rPr>
          <w:rStyle w:val="CodeChar"/>
        </w:rPr>
        <w:t>Do</w:t>
      </w:r>
      <w:r w:rsidR="00C34180" w:rsidRPr="00370503">
        <w:rPr>
          <w:rStyle w:val="CodeChar"/>
        </w:rPr>
        <w:t>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Animal</w:t>
      </w:r>
      <w:r w:rsidR="00C34180" w:rsidRPr="00C34180">
        <w:t>.</w:t>
      </w:r>
      <w:r w:rsidR="00C34180" w:rsidRPr="00370503">
        <w:rPr>
          <w:rStyle w:val="CodeChar"/>
          <w:rFonts w:asciiTheme="minorHAnsi" w:hAnsiTheme="minorHAnsi" w:cstheme="minorHAnsi"/>
        </w:rPr>
        <w:t xml:space="preserve"> </w:t>
      </w:r>
      <w:r w:rsidRPr="00370503">
        <w:rPr>
          <w:rStyle w:val="CodeChar"/>
          <w:rFonts w:asciiTheme="minorHAnsi" w:hAnsiTheme="minorHAnsi" w:cstheme="minorHAnsi"/>
          <w:b w:val="0"/>
        </w:rPr>
        <w:t xml:space="preserve">The </w:t>
      </w:r>
      <w:r>
        <w:rPr>
          <w:rStyle w:val="CodeChar"/>
        </w:rPr>
        <w:t>P</w:t>
      </w:r>
      <w:r w:rsidR="00C34180" w:rsidRPr="00C34180">
        <w:rPr>
          <w:rStyle w:val="CodeChar"/>
        </w:rPr>
        <w:t>uppy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Dog</w:t>
      </w:r>
      <w:r w:rsidR="00C34180"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en-GB" w:eastAsia="en-GB"/>
        </w:rPr>
        <w:drawing>
          <wp:inline distT="0" distB="0" distL="0" distR="0" wp14:anchorId="047D9267" wp14:editId="4996BBE6">
            <wp:extent cx="4144645" cy="74778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90800" cy="75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en-GB" w:eastAsia="en-GB"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9B561F" w:rsidRDefault="00C34180" w:rsidP="00C34180">
      <w:pPr>
        <w:pStyle w:val="Heading2"/>
        <w:rPr>
          <w:highlight w:val="yellow"/>
          <w:lang w:val="bg-BG"/>
        </w:rPr>
      </w:pPr>
      <w:r w:rsidRPr="009B561F">
        <w:rPr>
          <w:highlight w:val="yellow"/>
        </w:rPr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en-GB" w:eastAsia="en-GB"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en-GB" w:eastAsia="en-GB"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24011" w:rsidRDefault="00C34180" w:rsidP="00C34180">
      <w:pPr>
        <w:pStyle w:val="Heading2"/>
        <w:rPr>
          <w:highlight w:val="yellow"/>
          <w:lang w:val="bg-BG"/>
        </w:rPr>
      </w:pPr>
      <w:r w:rsidRPr="00C24011">
        <w:rPr>
          <w:highlight w:val="yellow"/>
        </w:rPr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D65AF" w:rsidRDefault="00C34180" w:rsidP="00C34180">
      <w:pPr>
        <w:pStyle w:val="Heading2"/>
        <w:rPr>
          <w:highlight w:val="yellow"/>
          <w:lang w:val="bg-BG"/>
        </w:rPr>
      </w:pPr>
      <w:bookmarkStart w:id="0" w:name="_GoBack"/>
      <w:bookmarkEnd w:id="0"/>
      <w:r w:rsidRPr="00CD65AF">
        <w:rPr>
          <w:highlight w:val="yellow"/>
        </w:rPr>
        <w:t>Stack of Strings</w:t>
      </w:r>
    </w:p>
    <w:p w14:paraId="6902F60E" w14:textId="08C213D5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  <w:lang w:val="en-GB" w:eastAsia="en-GB"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001F0A7" w14:textId="32F15817" w:rsidR="00C34180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31079" w14:textId="77777777" w:rsidR="007E4439" w:rsidRDefault="007E4439" w:rsidP="008068A2">
      <w:pPr>
        <w:spacing w:after="0" w:line="240" w:lineRule="auto"/>
      </w:pPr>
      <w:r>
        <w:separator/>
      </w:r>
    </w:p>
  </w:endnote>
  <w:endnote w:type="continuationSeparator" w:id="0">
    <w:p w14:paraId="42C9EADB" w14:textId="77777777" w:rsidR="007E4439" w:rsidRDefault="007E44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2E60" w:rsidRPr="00BA2E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2E60" w:rsidRPr="00BA2E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BDA0D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5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5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BDA0D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5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5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C40B4" w14:textId="77777777" w:rsidR="007E4439" w:rsidRDefault="007E4439" w:rsidP="008068A2">
      <w:pPr>
        <w:spacing w:after="0" w:line="240" w:lineRule="auto"/>
      </w:pPr>
      <w:r>
        <w:separator/>
      </w:r>
    </w:p>
  </w:footnote>
  <w:footnote w:type="continuationSeparator" w:id="0">
    <w:p w14:paraId="35DF2059" w14:textId="77777777" w:rsidR="007E4439" w:rsidRDefault="007E44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rAUAq/T2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3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61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011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5AF"/>
    <w:rsid w:val="00CD7485"/>
    <w:rsid w:val="00CE2360"/>
    <w:rsid w:val="00CE236C"/>
    <w:rsid w:val="00CF0047"/>
    <w:rsid w:val="00D043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8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2DA7A-7478-4D7C-9C73-F82878F3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Cveti</cp:lastModifiedBy>
  <cp:revision>9</cp:revision>
  <cp:lastPrinted>2015-10-26T22:35:00Z</cp:lastPrinted>
  <dcterms:created xsi:type="dcterms:W3CDTF">2019-11-12T12:29:00Z</dcterms:created>
  <dcterms:modified xsi:type="dcterms:W3CDTF">2023-03-04T17:50:00Z</dcterms:modified>
  <cp:category>programming; education; software engineering; software development</cp:category>
</cp:coreProperties>
</file>