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68097" w14:textId="77777777" w:rsidR="00CD5ACF" w:rsidRPr="00507CC8" w:rsidRDefault="00CD5ACF">
      <w:pPr>
        <w:pStyle w:val="CompanyName"/>
      </w:pPr>
    </w:p>
    <w:tbl>
      <w:tblPr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CD5ACF" w14:paraId="5D87356F" w14:textId="77777777" w:rsidTr="00E74BB4">
        <w:trPr>
          <w:trHeight w:val="609"/>
        </w:trPr>
        <w:tc>
          <w:tcPr>
            <w:tcW w:w="9468" w:type="dxa"/>
            <w:vAlign w:val="center"/>
          </w:tcPr>
          <w:p w14:paraId="55B00A47" w14:textId="77777777" w:rsidR="00CD5ACF" w:rsidRDefault="00084085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114CD5">
              <w:t>EPAM Systems</w:t>
            </w:r>
            <w:r>
              <w:fldChar w:fldCharType="end"/>
            </w:r>
            <w:r w:rsidR="00114CD5">
              <w:rPr>
                <w:lang w:val="ru-RU"/>
              </w:rPr>
              <w:t xml:space="preserve">, RD </w:t>
            </w:r>
            <w:proofErr w:type="spellStart"/>
            <w:r w:rsidR="00114CD5">
              <w:rPr>
                <w:lang w:val="ru-RU"/>
              </w:rPr>
              <w:t>Dep</w:t>
            </w:r>
            <w:proofErr w:type="spellEnd"/>
            <w:r w:rsidR="00114CD5">
              <w:rPr>
                <w:lang w:val="ru-RU"/>
              </w:rPr>
              <w:t>.</w:t>
            </w:r>
          </w:p>
        </w:tc>
      </w:tr>
      <w:tr w:rsidR="00CD5ACF" w14:paraId="1D0943C2" w14:textId="77777777">
        <w:trPr>
          <w:trHeight w:val="895"/>
        </w:trPr>
        <w:tc>
          <w:tcPr>
            <w:tcW w:w="9468" w:type="dxa"/>
          </w:tcPr>
          <w:p w14:paraId="2719D5E4" w14:textId="77777777" w:rsidR="00CD5ACF" w:rsidRDefault="00CD5ACF"/>
          <w:p w14:paraId="252F5B41" w14:textId="6C3C6600" w:rsidR="00CD5ACF" w:rsidRDefault="00DE7166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MTN.*NIX</w:t>
            </w:r>
            <w:r w:rsidR="009A5D37" w:rsidRPr="009A5D37">
              <w:rPr>
                <w:sz w:val="40"/>
                <w:szCs w:val="40"/>
              </w:rPr>
              <w:t xml:space="preserve"> </w:t>
            </w:r>
            <w:r w:rsidR="005C6627" w:rsidRPr="005C6627">
              <w:rPr>
                <w:sz w:val="40"/>
                <w:szCs w:val="40"/>
              </w:rPr>
              <w:t xml:space="preserve">Automated </w:t>
            </w:r>
            <w:r w:rsidR="00546E9B">
              <w:rPr>
                <w:sz w:val="40"/>
                <w:szCs w:val="40"/>
              </w:rPr>
              <w:t>E</w:t>
            </w:r>
            <w:r w:rsidR="005C6627" w:rsidRPr="005C6627">
              <w:rPr>
                <w:sz w:val="40"/>
                <w:szCs w:val="40"/>
              </w:rPr>
              <w:t xml:space="preserve">nvironment </w:t>
            </w:r>
            <w:r w:rsidR="00546E9B">
              <w:rPr>
                <w:sz w:val="40"/>
                <w:szCs w:val="40"/>
              </w:rPr>
              <w:t>C</w:t>
            </w:r>
            <w:r w:rsidR="005C6627" w:rsidRPr="005C6627">
              <w:rPr>
                <w:sz w:val="40"/>
                <w:szCs w:val="40"/>
              </w:rPr>
              <w:t xml:space="preserve">onfiguration </w:t>
            </w:r>
            <w:r w:rsidR="00546E9B">
              <w:rPr>
                <w:sz w:val="40"/>
                <w:szCs w:val="40"/>
              </w:rPr>
              <w:t>M</w:t>
            </w:r>
            <w:r w:rsidR="005C6627" w:rsidRPr="005C6627">
              <w:rPr>
                <w:sz w:val="40"/>
                <w:szCs w:val="40"/>
              </w:rPr>
              <w:t>anagement</w:t>
            </w:r>
          </w:p>
          <w:p w14:paraId="24CC94C5" w14:textId="77777777" w:rsidR="005C6627" w:rsidRDefault="005C6627" w:rsidP="005C6627">
            <w:pPr>
              <w:ind w:left="0" w:firstLine="0"/>
              <w:jc w:val="right"/>
              <w:rPr>
                <w:rFonts w:ascii="Arial" w:hAnsi="Arial" w:cs="Arial"/>
                <w:b/>
                <w:sz w:val="40"/>
                <w:szCs w:val="40"/>
              </w:rPr>
            </w:pPr>
          </w:p>
          <w:p w14:paraId="57742055" w14:textId="16410961" w:rsidR="00CD5ACF" w:rsidRPr="007766AF" w:rsidRDefault="005C6627" w:rsidP="00546E9B">
            <w:pPr>
              <w:ind w:left="0" w:firstLine="0"/>
              <w:jc w:val="right"/>
              <w:rPr>
                <w:rFonts w:ascii="Arial" w:hAnsi="Arial" w:cs="Arial"/>
                <w:b/>
                <w:sz w:val="36"/>
                <w:szCs w:val="36"/>
              </w:rPr>
            </w:pPr>
            <w:r w:rsidRPr="007766AF">
              <w:rPr>
                <w:rFonts w:ascii="Arial Black" w:hAnsi="Arial Black"/>
                <w:b/>
                <w:kern w:val="28"/>
                <w:sz w:val="36"/>
                <w:szCs w:val="36"/>
              </w:rPr>
              <w:t xml:space="preserve">Ansible. </w:t>
            </w:r>
            <w:r w:rsidR="00546E9B">
              <w:rPr>
                <w:rFonts w:ascii="Arial Black" w:hAnsi="Arial Black"/>
                <w:b/>
                <w:kern w:val="28"/>
                <w:sz w:val="36"/>
                <w:szCs w:val="36"/>
              </w:rPr>
              <w:t>2</w:t>
            </w:r>
            <w:r w:rsidR="00114CD5" w:rsidRPr="007766AF">
              <w:rPr>
                <w:rFonts w:ascii="Arial Black" w:hAnsi="Arial Black"/>
                <w:b/>
                <w:kern w:val="28"/>
                <w:sz w:val="36"/>
                <w:szCs w:val="36"/>
              </w:rPr>
              <w:t> </w:t>
            </w:r>
          </w:p>
        </w:tc>
      </w:tr>
    </w:tbl>
    <w:p w14:paraId="07792C04" w14:textId="77777777" w:rsidR="00CD5ACF" w:rsidRDefault="00CD5AC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14:paraId="4E9A5451" w14:textId="77777777" w:rsidR="00CD5ACF" w:rsidRDefault="00CD5ACF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209"/>
        <w:gridCol w:w="1800"/>
        <w:gridCol w:w="1519"/>
        <w:gridCol w:w="1559"/>
        <w:gridCol w:w="1422"/>
      </w:tblGrid>
      <w:tr w:rsidR="00CD5ACF" w14:paraId="7E30651E" w14:textId="77777777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14:paraId="11A1907A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REVISION HISTORY</w:t>
            </w:r>
          </w:p>
        </w:tc>
      </w:tr>
      <w:tr w:rsidR="00CD5ACF" w14:paraId="2E84C33F" w14:textId="77777777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14:paraId="21A43712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Ver.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33E17B17" w14:textId="77777777" w:rsidR="00CD5ACF" w:rsidRPr="00FA737A" w:rsidRDefault="00114CD5" w:rsidP="00FA737A">
            <w:pPr>
              <w:pStyle w:val="TableHeading"/>
              <w:tabs>
                <w:tab w:val="clear" w:pos="284"/>
              </w:tabs>
              <w:ind w:left="33" w:hanging="33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6C3BFB1E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14:paraId="541D9EF7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14:paraId="0F684752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Approved</w:t>
            </w:r>
          </w:p>
        </w:tc>
      </w:tr>
      <w:tr w:rsidR="00CD5ACF" w14:paraId="05875524" w14:textId="77777777" w:rsidTr="00FA737A">
        <w:trPr>
          <w:cantSplit/>
          <w:trHeight w:val="611"/>
        </w:trPr>
        <w:tc>
          <w:tcPr>
            <w:tcW w:w="851" w:type="dxa"/>
            <w:vMerge/>
            <w:shd w:val="clear" w:color="auto" w:fill="E6E6E6"/>
            <w:vAlign w:val="center"/>
          </w:tcPr>
          <w:p w14:paraId="3643130A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463E4797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5E4D4757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14:paraId="55B6CC7D" w14:textId="77777777" w:rsidR="00CD5ACF" w:rsidRPr="00FA737A" w:rsidRDefault="00CD5ACF">
            <w:pPr>
              <w:pStyle w:val="TableText"/>
              <w:jc w:val="center"/>
              <w:rPr>
                <w:rFonts w:cs="Arial"/>
                <w:b/>
                <w:bCs/>
                <w:sz w:val="20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14:paraId="60CFC939" w14:textId="77777777" w:rsidR="00CD5ACF" w:rsidRPr="00FA737A" w:rsidRDefault="00114CD5">
            <w:pPr>
              <w:pStyle w:val="TableHeading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14:paraId="1E678C8A" w14:textId="77777777" w:rsidR="00CD5ACF" w:rsidRPr="00FA737A" w:rsidRDefault="00114CD5" w:rsidP="00FA737A">
            <w:pPr>
              <w:pStyle w:val="TableHeading"/>
              <w:tabs>
                <w:tab w:val="clear" w:pos="284"/>
              </w:tabs>
              <w:ind w:left="0" w:firstLine="0"/>
              <w:rPr>
                <w:sz w:val="20"/>
                <w:szCs w:val="20"/>
                <w:lang w:val="en-US"/>
              </w:rPr>
            </w:pPr>
            <w:r w:rsidRPr="00FA737A">
              <w:rPr>
                <w:sz w:val="20"/>
                <w:szCs w:val="20"/>
                <w:lang w:val="en-US"/>
              </w:rPr>
              <w:t>Effective Date</w:t>
            </w:r>
          </w:p>
        </w:tc>
      </w:tr>
      <w:tr w:rsidR="00CD5ACF" w14:paraId="6545790E" w14:textId="77777777">
        <w:tc>
          <w:tcPr>
            <w:tcW w:w="851" w:type="dxa"/>
            <w:tcMar>
              <w:top w:w="57" w:type="dxa"/>
            </w:tcMar>
          </w:tcPr>
          <w:p w14:paraId="33D9F2BD" w14:textId="77777777" w:rsidR="00CD5ACF" w:rsidRPr="00FA737A" w:rsidRDefault="00114CD5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  <w:r w:rsidRPr="00FA737A">
              <w:rPr>
                <w:rFonts w:cs="Arial"/>
                <w:sz w:val="20"/>
                <w:lang w:val="en-US"/>
              </w:rPr>
              <w:t>&lt;1.0&gt;</w:t>
            </w:r>
          </w:p>
        </w:tc>
        <w:tc>
          <w:tcPr>
            <w:tcW w:w="2209" w:type="dxa"/>
            <w:tcMar>
              <w:top w:w="57" w:type="dxa"/>
            </w:tcMar>
          </w:tcPr>
          <w:p w14:paraId="4B41FA07" w14:textId="77777777" w:rsidR="00CD5ACF" w:rsidRPr="00FA737A" w:rsidRDefault="00114CD5">
            <w:pPr>
              <w:pStyle w:val="TableText"/>
              <w:rPr>
                <w:rFonts w:cs="Arial"/>
                <w:sz w:val="20"/>
                <w:lang w:val="en-US"/>
              </w:rPr>
            </w:pPr>
            <w:r w:rsidRPr="00FA737A">
              <w:rPr>
                <w:rFonts w:cs="Arial"/>
                <w:sz w:val="20"/>
                <w:lang w:val="en-US"/>
              </w:rPr>
              <w:t>Initial revision</w:t>
            </w:r>
          </w:p>
        </w:tc>
        <w:tc>
          <w:tcPr>
            <w:tcW w:w="1800" w:type="dxa"/>
            <w:tcMar>
              <w:top w:w="57" w:type="dxa"/>
            </w:tcMar>
          </w:tcPr>
          <w:p w14:paraId="3D21AF51" w14:textId="77777777" w:rsidR="00CD5ACF" w:rsidRPr="00FA737A" w:rsidRDefault="005C6627">
            <w:pPr>
              <w:pStyle w:val="TableText"/>
              <w:rPr>
                <w:rFonts w:cs="Arial"/>
                <w:sz w:val="20"/>
                <w:lang w:val="en-US"/>
              </w:rPr>
            </w:pPr>
            <w:r w:rsidRPr="00FA737A">
              <w:rPr>
                <w:rFonts w:cs="Arial"/>
                <w:sz w:val="20"/>
                <w:lang w:val="en-US"/>
              </w:rPr>
              <w:t>Siarhei Beliakou</w:t>
            </w:r>
          </w:p>
        </w:tc>
        <w:tc>
          <w:tcPr>
            <w:tcW w:w="1519" w:type="dxa"/>
            <w:tcMar>
              <w:top w:w="57" w:type="dxa"/>
            </w:tcMar>
          </w:tcPr>
          <w:p w14:paraId="504F88EC" w14:textId="1B265C44" w:rsidR="00CD5ACF" w:rsidRPr="00FA737A" w:rsidRDefault="00E971C7" w:rsidP="00F47683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  <w:r>
              <w:rPr>
                <w:rFonts w:cs="Arial"/>
                <w:sz w:val="20"/>
              </w:rPr>
              <w:t>04</w:t>
            </w:r>
            <w:r w:rsidR="00114CD5" w:rsidRPr="00FA737A">
              <w:rPr>
                <w:rFonts w:cs="Arial"/>
                <w:sz w:val="20"/>
                <w:lang w:val="en-US"/>
              </w:rPr>
              <w:t>-</w:t>
            </w:r>
            <w:r>
              <w:rPr>
                <w:rFonts w:cs="Arial"/>
                <w:sz w:val="20"/>
              </w:rPr>
              <w:t>Apr</w:t>
            </w:r>
            <w:r w:rsidR="00114CD5" w:rsidRPr="00FA737A">
              <w:rPr>
                <w:rFonts w:cs="Arial"/>
                <w:sz w:val="20"/>
                <w:lang w:val="en-US"/>
              </w:rPr>
              <w:t>-201</w:t>
            </w:r>
            <w:r>
              <w:rPr>
                <w:rFonts w:cs="Arial"/>
                <w:sz w:val="20"/>
              </w:rPr>
              <w:t>8</w:t>
            </w:r>
          </w:p>
        </w:tc>
        <w:tc>
          <w:tcPr>
            <w:tcW w:w="1559" w:type="dxa"/>
            <w:tcMar>
              <w:top w:w="57" w:type="dxa"/>
            </w:tcMar>
          </w:tcPr>
          <w:p w14:paraId="16449F0D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61967CFA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</w:tr>
      <w:tr w:rsidR="00CD5ACF" w14:paraId="15EDF021" w14:textId="77777777">
        <w:tc>
          <w:tcPr>
            <w:tcW w:w="851" w:type="dxa"/>
            <w:tcMar>
              <w:top w:w="57" w:type="dxa"/>
            </w:tcMar>
          </w:tcPr>
          <w:p w14:paraId="3542000E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14:paraId="4008D720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14:paraId="2E31CFC0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14:paraId="47FBCC85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14:paraId="21E1E701" w14:textId="77777777" w:rsidR="00CD5ACF" w:rsidRPr="00FA737A" w:rsidRDefault="00CD5ACF">
            <w:pPr>
              <w:pStyle w:val="TableText"/>
              <w:rPr>
                <w:rFonts w:cs="Arial"/>
                <w:sz w:val="20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14:paraId="7267DF49" w14:textId="77777777" w:rsidR="00CD5ACF" w:rsidRPr="00FA737A" w:rsidRDefault="00CD5ACF">
            <w:pPr>
              <w:pStyle w:val="TableText"/>
              <w:jc w:val="center"/>
              <w:rPr>
                <w:rFonts w:cs="Arial"/>
                <w:sz w:val="20"/>
                <w:lang w:val="en-US"/>
              </w:rPr>
            </w:pPr>
          </w:p>
        </w:tc>
      </w:tr>
    </w:tbl>
    <w:p w14:paraId="6421D829" w14:textId="77777777" w:rsidR="00CD5ACF" w:rsidRDefault="00CD5ACF">
      <w:pPr>
        <w:pStyle w:val="BodyText"/>
        <w:sectPr w:rsidR="00CD5ACF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/>
          <w:pgMar w:top="1138" w:right="850" w:bottom="1138" w:left="1138" w:header="994" w:footer="634" w:gutter="562"/>
          <w:cols w:space="720"/>
          <w:titlePg/>
        </w:sectPr>
      </w:pPr>
      <w:bookmarkStart w:id="0" w:name="_Toc4475558"/>
      <w:bookmarkStart w:id="1" w:name="_Toc2484421"/>
      <w:bookmarkStart w:id="2" w:name="_Toc456598587"/>
      <w:bookmarkStart w:id="3" w:name="_Toc456600918"/>
    </w:p>
    <w:bookmarkEnd w:id="0"/>
    <w:bookmarkEnd w:id="1"/>
    <w:bookmarkEnd w:id="2"/>
    <w:bookmarkEnd w:id="3"/>
    <w:p w14:paraId="016E8340" w14:textId="1319EB97" w:rsidR="00CD5ACF" w:rsidRPr="00E971C7" w:rsidRDefault="00414E0D" w:rsidP="00E971C7">
      <w:pPr>
        <w:pStyle w:val="Heading1"/>
        <w:numPr>
          <w:ilvl w:val="0"/>
          <w:numId w:val="0"/>
        </w:numPr>
        <w:ind w:left="720"/>
        <w:jc w:val="center"/>
        <w:rPr>
          <w:caps/>
          <w:szCs w:val="24"/>
        </w:rPr>
      </w:pPr>
      <w:r w:rsidRPr="00E971C7">
        <w:rPr>
          <w:caps/>
          <w:szCs w:val="24"/>
        </w:rPr>
        <w:lastRenderedPageBreak/>
        <w:t>Lab Work Task</w:t>
      </w:r>
      <w:r w:rsidR="00114CD5" w:rsidRPr="00E971C7">
        <w:rPr>
          <w:caps/>
          <w:szCs w:val="24"/>
        </w:rPr>
        <w:t xml:space="preserve">. </w:t>
      </w:r>
      <w:r w:rsidR="00E971C7" w:rsidRPr="00E971C7">
        <w:rPr>
          <w:caps/>
          <w:szCs w:val="24"/>
        </w:rPr>
        <w:t xml:space="preserve">Day 2. </w:t>
      </w:r>
      <w:r w:rsidR="00E971C7">
        <w:rPr>
          <w:caps/>
          <w:szCs w:val="24"/>
        </w:rPr>
        <w:br/>
      </w:r>
      <w:r w:rsidR="00E971C7" w:rsidRPr="00E971C7">
        <w:rPr>
          <w:caps/>
          <w:szCs w:val="24"/>
        </w:rPr>
        <w:t>Developing Roles</w:t>
      </w:r>
      <w:r w:rsidR="00E971C7">
        <w:rPr>
          <w:szCs w:val="24"/>
        </w:rPr>
        <w:t>.</w:t>
      </w:r>
      <w:bookmarkStart w:id="4" w:name="_GoBack"/>
      <w:bookmarkEnd w:id="4"/>
    </w:p>
    <w:p w14:paraId="07ADE660" w14:textId="77777777" w:rsidR="00CD5ACF" w:rsidRDefault="00114CD5" w:rsidP="00E971C7">
      <w:pPr>
        <w:pStyle w:val="Heading1"/>
        <w:numPr>
          <w:ilvl w:val="0"/>
          <w:numId w:val="0"/>
        </w:numPr>
        <w:spacing w:after="240"/>
        <w:ind w:left="709"/>
        <w:rPr>
          <w:szCs w:val="24"/>
        </w:rPr>
      </w:pPr>
      <w:r>
        <w:rPr>
          <w:szCs w:val="24"/>
        </w:rPr>
        <w:t>Review</w:t>
      </w:r>
    </w:p>
    <w:p w14:paraId="356BA63A" w14:textId="315A56EB" w:rsidR="00CD5ACF" w:rsidRDefault="00E971C7" w:rsidP="00E971C7">
      <w:pPr>
        <w:pStyle w:val="BodyText"/>
        <w:ind w:left="709"/>
        <w:jc w:val="both"/>
        <w:rPr>
          <w:sz w:val="22"/>
          <w:szCs w:val="22"/>
        </w:rPr>
      </w:pPr>
      <w:r>
        <w:rPr>
          <w:sz w:val="22"/>
          <w:szCs w:val="22"/>
        </w:rPr>
        <w:t>Developing custom roles.</w:t>
      </w:r>
    </w:p>
    <w:p w14:paraId="7DD4CAA2" w14:textId="77777777" w:rsidR="00CD5ACF" w:rsidRDefault="00114CD5" w:rsidP="00E971C7">
      <w:pPr>
        <w:pStyle w:val="Heading1"/>
        <w:numPr>
          <w:ilvl w:val="0"/>
          <w:numId w:val="0"/>
        </w:numPr>
        <w:spacing w:after="240"/>
        <w:ind w:left="709"/>
        <w:rPr>
          <w:szCs w:val="24"/>
        </w:rPr>
      </w:pPr>
      <w:r>
        <w:rPr>
          <w:szCs w:val="24"/>
        </w:rPr>
        <w:t>Task</w:t>
      </w:r>
    </w:p>
    <w:p w14:paraId="4D76A513" w14:textId="70B54D62" w:rsidR="00870156" w:rsidRDefault="00E971C7" w:rsidP="00E971C7">
      <w:pPr>
        <w:pStyle w:val="BodyText"/>
        <w:numPr>
          <w:ilvl w:val="0"/>
          <w:numId w:val="17"/>
        </w:numPr>
      </w:pPr>
      <w:r>
        <w:t>On Control Machine</w:t>
      </w:r>
      <w:r w:rsidR="00870156">
        <w:t>:</w:t>
      </w:r>
    </w:p>
    <w:p w14:paraId="78141D82" w14:textId="24A5B01D" w:rsidR="00E971C7" w:rsidRDefault="00E971C7" w:rsidP="00E971C7">
      <w:pPr>
        <w:pStyle w:val="BodyText"/>
        <w:numPr>
          <w:ilvl w:val="0"/>
          <w:numId w:val="18"/>
        </w:numPr>
      </w:pPr>
      <w:r>
        <w:t xml:space="preserve">Create folder </w:t>
      </w:r>
      <w:r w:rsidRPr="00E971C7">
        <w:rPr>
          <w:b/>
        </w:rPr>
        <w:t>~/ansible/day2</w:t>
      </w:r>
      <w:r>
        <w:t>. All working files should be placed there (</w:t>
      </w:r>
      <w:proofErr w:type="spellStart"/>
      <w:r>
        <w:t>Vagrantfile</w:t>
      </w:r>
      <w:proofErr w:type="spellEnd"/>
      <w:r>
        <w:t>, playbooks, roles folder with custom roles, inventory)</w:t>
      </w:r>
    </w:p>
    <w:p w14:paraId="26521AE5" w14:textId="77216D38" w:rsidR="00E971C7" w:rsidRDefault="00E971C7" w:rsidP="00E971C7">
      <w:pPr>
        <w:pStyle w:val="BodyText"/>
        <w:numPr>
          <w:ilvl w:val="0"/>
          <w:numId w:val="17"/>
        </w:numPr>
      </w:pPr>
      <w:r>
        <w:t xml:space="preserve">Spin up 2 VMs form single </w:t>
      </w:r>
      <w:proofErr w:type="spellStart"/>
      <w:r>
        <w:t>Vagranfile</w:t>
      </w:r>
      <w:proofErr w:type="spellEnd"/>
      <w:r>
        <w:t>. Compose Inventory:</w:t>
      </w:r>
    </w:p>
    <w:p w14:paraId="5867F9CC" w14:textId="4FB5A107" w:rsidR="00E971C7" w:rsidRDefault="00E971C7" w:rsidP="00E971C7">
      <w:pPr>
        <w:pStyle w:val="BodyText"/>
        <w:numPr>
          <w:ilvl w:val="0"/>
          <w:numId w:val="18"/>
        </w:numPr>
      </w:pPr>
      <w:r>
        <w:t>Specify groups</w:t>
      </w:r>
    </w:p>
    <w:p w14:paraId="05EF6D80" w14:textId="18307A1A" w:rsidR="00E971C7" w:rsidRDefault="00E971C7" w:rsidP="00E971C7">
      <w:pPr>
        <w:pStyle w:val="BodyText"/>
        <w:numPr>
          <w:ilvl w:val="0"/>
          <w:numId w:val="18"/>
        </w:numPr>
      </w:pPr>
      <w:r>
        <w:t xml:space="preserve">Define group </w:t>
      </w:r>
      <w:proofErr w:type="spellStart"/>
      <w:r>
        <w:t>vars</w:t>
      </w:r>
      <w:proofErr w:type="spellEnd"/>
    </w:p>
    <w:p w14:paraId="16C908E5" w14:textId="1AA999CF" w:rsidR="00E971C7" w:rsidRDefault="00E971C7" w:rsidP="00E971C7">
      <w:pPr>
        <w:pStyle w:val="BodyText"/>
        <w:numPr>
          <w:ilvl w:val="0"/>
          <w:numId w:val="18"/>
        </w:numPr>
      </w:pPr>
      <w:r>
        <w:t xml:space="preserve">Define host </w:t>
      </w:r>
      <w:proofErr w:type="spellStart"/>
      <w:r>
        <w:t>vars</w:t>
      </w:r>
      <w:proofErr w:type="spellEnd"/>
    </w:p>
    <w:p w14:paraId="777E4B6D" w14:textId="018A1496" w:rsidR="00E971C7" w:rsidRDefault="00E971C7" w:rsidP="00E971C7">
      <w:pPr>
        <w:pStyle w:val="BodyText"/>
        <w:numPr>
          <w:ilvl w:val="0"/>
          <w:numId w:val="18"/>
        </w:numPr>
      </w:pPr>
      <w:r>
        <w:t>Define ansible connection settings (common for all hosts/groups in inventory)</w:t>
      </w:r>
    </w:p>
    <w:p w14:paraId="4CB92DDE" w14:textId="57F7B4CC" w:rsidR="00E971C7" w:rsidRDefault="00E971C7" w:rsidP="00E971C7">
      <w:pPr>
        <w:pStyle w:val="BodyText"/>
        <w:numPr>
          <w:ilvl w:val="0"/>
          <w:numId w:val="17"/>
        </w:numPr>
      </w:pPr>
      <w:r>
        <w:t>Develop following Roles:</w:t>
      </w:r>
    </w:p>
    <w:p w14:paraId="1CFF3EA0" w14:textId="17688A47" w:rsidR="00AF3DF3" w:rsidRPr="00AF3DF3" w:rsidRDefault="00AF3DF3" w:rsidP="00E971C7">
      <w:pPr>
        <w:pStyle w:val="BodyText"/>
        <w:numPr>
          <w:ilvl w:val="0"/>
          <w:numId w:val="18"/>
        </w:numPr>
      </w:pPr>
      <w:r w:rsidRPr="00AF3DF3">
        <w:rPr>
          <w:b/>
        </w:rPr>
        <w:t>common</w:t>
      </w:r>
      <w:r>
        <w:t xml:space="preserve"> (provides common system updates/configuration/so on)</w:t>
      </w:r>
    </w:p>
    <w:p w14:paraId="668A1628" w14:textId="5DD3AF77" w:rsidR="008D48D3" w:rsidRPr="008D48D3" w:rsidRDefault="00AF3DF3" w:rsidP="00E971C7">
      <w:pPr>
        <w:pStyle w:val="BodyText"/>
        <w:numPr>
          <w:ilvl w:val="0"/>
          <w:numId w:val="18"/>
        </w:numPr>
      </w:pPr>
      <w:proofErr w:type="spellStart"/>
      <w:r w:rsidRPr="00AF3DF3">
        <w:rPr>
          <w:b/>
        </w:rPr>
        <w:t>devops_user</w:t>
      </w:r>
      <w:proofErr w:type="spellEnd"/>
      <w:r w:rsidR="008D48D3">
        <w:t xml:space="preserve"> (creates “</w:t>
      </w:r>
      <w:proofErr w:type="spellStart"/>
      <w:proofErr w:type="gramStart"/>
      <w:r w:rsidR="008D48D3">
        <w:t>devops:devops</w:t>
      </w:r>
      <w:proofErr w:type="spellEnd"/>
      <w:proofErr w:type="gramEnd"/>
      <w:r w:rsidR="008D48D3">
        <w:t>” user, update</w:t>
      </w:r>
      <w:r>
        <w:t xml:space="preserve">s authorized keys file, configures </w:t>
      </w:r>
      <w:proofErr w:type="spellStart"/>
      <w:r>
        <w:t>sudoers</w:t>
      </w:r>
      <w:proofErr w:type="spellEnd"/>
      <w:r>
        <w:t xml:space="preserve">, disables </w:t>
      </w:r>
      <w:proofErr w:type="spellStart"/>
      <w:r>
        <w:t>requiretty</w:t>
      </w:r>
      <w:proofErr w:type="spellEnd"/>
      <w:r>
        <w:t xml:space="preserve"> setting for this user</w:t>
      </w:r>
      <w:r w:rsidR="008D48D3">
        <w:t>)</w:t>
      </w:r>
    </w:p>
    <w:p w14:paraId="54DFE766" w14:textId="725C2489" w:rsidR="00E971C7" w:rsidRDefault="003B65FE" w:rsidP="00E971C7">
      <w:pPr>
        <w:pStyle w:val="BodyText"/>
        <w:numPr>
          <w:ilvl w:val="0"/>
          <w:numId w:val="18"/>
        </w:numPr>
      </w:pPr>
      <w:r>
        <w:rPr>
          <w:b/>
        </w:rPr>
        <w:t>docker</w:t>
      </w:r>
      <w:r w:rsidR="00E971C7">
        <w:t xml:space="preserve"> </w:t>
      </w:r>
      <w:r w:rsidR="00A85FEF">
        <w:t>(base installation and configuration)</w:t>
      </w:r>
    </w:p>
    <w:p w14:paraId="7C88B6C5" w14:textId="34E0224F" w:rsidR="003B65FE" w:rsidRDefault="003B65FE" w:rsidP="003B65FE">
      <w:pPr>
        <w:pStyle w:val="BodyText"/>
        <w:numPr>
          <w:ilvl w:val="0"/>
          <w:numId w:val="18"/>
        </w:numPr>
      </w:pPr>
      <w:r>
        <w:rPr>
          <w:b/>
        </w:rPr>
        <w:t>k8s</w:t>
      </w:r>
      <w:r w:rsidR="00232E24">
        <w:rPr>
          <w:b/>
        </w:rPr>
        <w:t>-</w:t>
      </w:r>
      <w:r w:rsidR="003A5F20">
        <w:rPr>
          <w:b/>
        </w:rPr>
        <w:t>base</w:t>
      </w:r>
      <w:r w:rsidR="0051025A">
        <w:rPr>
          <w:b/>
        </w:rPr>
        <w:t xml:space="preserve"> </w:t>
      </w:r>
      <w:r w:rsidR="0051025A" w:rsidRPr="0051025A">
        <w:t xml:space="preserve">(installs </w:t>
      </w:r>
      <w:proofErr w:type="spellStart"/>
      <w:r w:rsidR="0051025A">
        <w:t>kub</w:t>
      </w:r>
      <w:proofErr w:type="spellEnd"/>
      <w:r w:rsidR="0051025A">
        <w:t xml:space="preserve"> packages, depends on docker role with </w:t>
      </w:r>
      <w:proofErr w:type="spellStart"/>
      <w:r w:rsidR="0051025A">
        <w:t>systemd</w:t>
      </w:r>
      <w:proofErr w:type="spellEnd"/>
      <w:r w:rsidR="0051025A">
        <w:t xml:space="preserve"> </w:t>
      </w:r>
      <w:proofErr w:type="spellStart"/>
      <w:r w:rsidR="0051025A">
        <w:t>cgr</w:t>
      </w:r>
      <w:r w:rsidR="00232E24">
        <w:t>oup</w:t>
      </w:r>
      <w:proofErr w:type="spellEnd"/>
      <w:r w:rsidR="00232E24">
        <w:t xml:space="preserve"> driver</w:t>
      </w:r>
      <w:r w:rsidR="0051025A" w:rsidRPr="0051025A">
        <w:t>)</w:t>
      </w:r>
    </w:p>
    <w:p w14:paraId="16B18646" w14:textId="67AA6070" w:rsidR="008D48D3" w:rsidRPr="00232E24" w:rsidRDefault="00232E24" w:rsidP="00E971C7">
      <w:pPr>
        <w:pStyle w:val="BodyText"/>
        <w:numPr>
          <w:ilvl w:val="0"/>
          <w:numId w:val="18"/>
        </w:numPr>
        <w:rPr>
          <w:b/>
        </w:rPr>
      </w:pPr>
      <w:r w:rsidRPr="00232E24">
        <w:rPr>
          <w:b/>
        </w:rPr>
        <w:t>k8s-master</w:t>
      </w:r>
    </w:p>
    <w:p w14:paraId="0E429257" w14:textId="6E9E9C27" w:rsidR="00232E24" w:rsidRPr="00232E24" w:rsidRDefault="00232E24" w:rsidP="00E971C7">
      <w:pPr>
        <w:pStyle w:val="BodyText"/>
        <w:numPr>
          <w:ilvl w:val="0"/>
          <w:numId w:val="18"/>
        </w:numPr>
        <w:rPr>
          <w:b/>
        </w:rPr>
      </w:pPr>
      <w:r w:rsidRPr="00232E24">
        <w:rPr>
          <w:b/>
        </w:rPr>
        <w:t>k8s-worker</w:t>
      </w:r>
    </w:p>
    <w:p w14:paraId="244C2368" w14:textId="05D79D7D" w:rsidR="008D48D3" w:rsidRDefault="008D48D3" w:rsidP="00AF3DF3">
      <w:pPr>
        <w:pStyle w:val="BodyText"/>
        <w:numPr>
          <w:ilvl w:val="0"/>
          <w:numId w:val="17"/>
        </w:numPr>
      </w:pPr>
      <w:r>
        <w:t xml:space="preserve">Make sure that all necessary application state changes are being done with </w:t>
      </w:r>
      <w:r w:rsidRPr="008D48D3">
        <w:rPr>
          <w:b/>
          <w:i/>
          <w:u w:val="single"/>
        </w:rPr>
        <w:t>handlers</w:t>
      </w:r>
      <w:r w:rsidRPr="008D48D3">
        <w:rPr>
          <w:b/>
          <w:i/>
        </w:rPr>
        <w:t xml:space="preserve"> </w:t>
      </w:r>
      <w:r>
        <w:t>on demand.</w:t>
      </w:r>
    </w:p>
    <w:p w14:paraId="51899F2A" w14:textId="0C599130" w:rsidR="00AF3DF3" w:rsidRPr="00AF3DF3" w:rsidRDefault="00AF3DF3" w:rsidP="00AF3DF3">
      <w:pPr>
        <w:pStyle w:val="BodyText"/>
        <w:numPr>
          <w:ilvl w:val="0"/>
          <w:numId w:val="17"/>
        </w:numPr>
      </w:pPr>
      <w:r>
        <w:t>All roles should leave facts about configured/provisioned software on the system (Verify system’s configuration with ad-hoc command – setup module - after provisioning)</w:t>
      </w:r>
    </w:p>
    <w:p w14:paraId="63413769" w14:textId="77FBF255" w:rsidR="00E971C7" w:rsidRDefault="008D48D3" w:rsidP="00E971C7">
      <w:pPr>
        <w:pStyle w:val="BodyText"/>
        <w:numPr>
          <w:ilvl w:val="0"/>
          <w:numId w:val="17"/>
        </w:numPr>
      </w:pPr>
      <w:r>
        <w:t xml:space="preserve">Develop </w:t>
      </w:r>
      <w:proofErr w:type="spellStart"/>
      <w:r w:rsidR="00AF3DF3" w:rsidRPr="00AF3DF3">
        <w:rPr>
          <w:b/>
        </w:rPr>
        <w:t>provision.yml</w:t>
      </w:r>
      <w:proofErr w:type="spellEnd"/>
      <w:r w:rsidR="00AF3DF3">
        <w:t xml:space="preserve"> playbook:</w:t>
      </w:r>
    </w:p>
    <w:p w14:paraId="178C90D5" w14:textId="0E96D0F3" w:rsidR="00AF3DF3" w:rsidRDefault="00AF3DF3" w:rsidP="00AF3DF3">
      <w:pPr>
        <w:pStyle w:val="BodyText"/>
        <w:numPr>
          <w:ilvl w:val="0"/>
          <w:numId w:val="18"/>
        </w:numPr>
      </w:pPr>
      <w:r>
        <w:t xml:space="preserve">Sections </w:t>
      </w:r>
      <w:proofErr w:type="spellStart"/>
      <w:r>
        <w:t>pre_tasks</w:t>
      </w:r>
      <w:proofErr w:type="spellEnd"/>
      <w:r>
        <w:t xml:space="preserve">, tasks, roles, </w:t>
      </w:r>
      <w:proofErr w:type="spellStart"/>
      <w:r>
        <w:t>post_tasks</w:t>
      </w:r>
      <w:proofErr w:type="spellEnd"/>
    </w:p>
    <w:p w14:paraId="483ADDD5" w14:textId="58CF2FD1" w:rsidR="00AF3DF3" w:rsidRDefault="00AF3DF3" w:rsidP="00AF3DF3">
      <w:pPr>
        <w:pStyle w:val="BodyText"/>
        <w:numPr>
          <w:ilvl w:val="0"/>
          <w:numId w:val="18"/>
        </w:numPr>
      </w:pPr>
      <w:r>
        <w:t xml:space="preserve">Specify </w:t>
      </w:r>
      <w:r w:rsidR="00084085">
        <w:t>k8s cluster token</w:t>
      </w:r>
      <w:r>
        <w:t xml:space="preserve"> in playbook, inventory (group </w:t>
      </w:r>
      <w:proofErr w:type="spellStart"/>
      <w:r>
        <w:t>vars</w:t>
      </w:r>
      <w:proofErr w:type="spellEnd"/>
      <w:r>
        <w:t xml:space="preserve">, host </w:t>
      </w:r>
      <w:proofErr w:type="spellStart"/>
      <w:r>
        <w:t>vars</w:t>
      </w:r>
      <w:proofErr w:type="spellEnd"/>
      <w:r>
        <w:t xml:space="preserve">), extra </w:t>
      </w:r>
      <w:proofErr w:type="spellStart"/>
      <w:r>
        <w:t>vars</w:t>
      </w:r>
      <w:proofErr w:type="spellEnd"/>
      <w:r>
        <w:t xml:space="preserve"> – try different. </w:t>
      </w:r>
    </w:p>
    <w:p w14:paraId="3ACA250B" w14:textId="2B0A6113" w:rsidR="00AF3DF3" w:rsidRDefault="00AF3DF3" w:rsidP="00E971C7">
      <w:pPr>
        <w:pStyle w:val="BodyText"/>
        <w:numPr>
          <w:ilvl w:val="0"/>
          <w:numId w:val="17"/>
        </w:numPr>
      </w:pPr>
      <w:r>
        <w:t xml:space="preserve">Send report in </w:t>
      </w:r>
      <w:r w:rsidRPr="00084085">
        <w:rPr>
          <w:b/>
        </w:rPr>
        <w:t>pdf</w:t>
      </w:r>
      <w:r>
        <w:t xml:space="preserve"> format to </w:t>
      </w:r>
      <w:hyperlink r:id="rId12" w:history="1">
        <w:r w:rsidRPr="006D4C19">
          <w:rPr>
            <w:rStyle w:val="Hyperlink"/>
          </w:rPr>
          <w:t>Siarhei_Beliakou@epam.com</w:t>
        </w:r>
      </w:hyperlink>
      <w:r>
        <w:t>, Subject: “[ANSIBLE DAY-2] Name Surname”</w:t>
      </w:r>
    </w:p>
    <w:p w14:paraId="37DEAEEA" w14:textId="77777777" w:rsidR="00E971C7" w:rsidRPr="00870156" w:rsidRDefault="00E971C7" w:rsidP="00E971C7">
      <w:pPr>
        <w:pStyle w:val="BodyText"/>
        <w:ind w:left="709"/>
      </w:pPr>
    </w:p>
    <w:p w14:paraId="17FC9484" w14:textId="1FD0DF11" w:rsidR="00414E0D" w:rsidRDefault="00414E0D" w:rsidP="00AF3DF3">
      <w:pPr>
        <w:pStyle w:val="BodyText"/>
        <w:ind w:left="0" w:firstLine="0"/>
      </w:pPr>
    </w:p>
    <w:sectPr w:rsidR="00414E0D">
      <w:pgSz w:w="11909" w:h="16834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2FEA3" w14:textId="77777777" w:rsidR="00F426A4" w:rsidRDefault="00F426A4">
      <w:pPr>
        <w:spacing w:after="0"/>
      </w:pPr>
      <w:r>
        <w:separator/>
      </w:r>
    </w:p>
  </w:endnote>
  <w:endnote w:type="continuationSeparator" w:id="0">
    <w:p w14:paraId="47A3F568" w14:textId="77777777" w:rsidR="00F426A4" w:rsidRDefault="00F426A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5D8706" w14:textId="77777777" w:rsidR="00CD5ACF" w:rsidRDefault="00CD5ACF">
    <w:pPr>
      <w:rPr>
        <w:sz w:val="12"/>
        <w:szCs w:val="12"/>
      </w:rPr>
    </w:pPr>
  </w:p>
  <w:tbl>
    <w:tblPr>
      <w:tblW w:w="10065" w:type="dxa"/>
      <w:tblInd w:w="-709" w:type="dxa"/>
      <w:tblBorders>
        <w:top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323"/>
      <w:gridCol w:w="4324"/>
      <w:gridCol w:w="1418"/>
    </w:tblGrid>
    <w:tr w:rsidR="00CD5ACF" w14:paraId="41307E2D" w14:textId="77777777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14:paraId="2C11E04D" w14:textId="77777777" w:rsidR="00CD5ACF" w:rsidRDefault="00CD5ACF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14:paraId="44D6ABD6" w14:textId="34ECE6E0" w:rsidR="00CD5ACF" w:rsidRDefault="00114CD5">
          <w:pPr>
            <w:pStyle w:val="Header"/>
            <w:rPr>
              <w:b/>
            </w:rPr>
          </w:pPr>
          <w:r>
            <w:rPr>
              <w:sz w:val="16"/>
            </w:rPr>
            <w:t>© EPAM Systems, 201</w:t>
          </w:r>
          <w:r w:rsidR="00084085">
            <w:rPr>
              <w:sz w:val="16"/>
            </w:rPr>
            <w:t>9</w:t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14:paraId="7A8AFD9E" w14:textId="44327322" w:rsidR="00CD5ACF" w:rsidRDefault="00114CD5">
          <w:pPr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052F8">
            <w:rPr>
              <w:noProof/>
            </w:rPr>
            <w:t>2</w:t>
          </w:r>
          <w:r>
            <w:fldChar w:fldCharType="end"/>
          </w:r>
          <w:r>
            <w:t>/</w:t>
          </w:r>
          <w:r w:rsidR="00084085">
            <w:fldChar w:fldCharType="begin"/>
          </w:r>
          <w:r w:rsidR="00084085">
            <w:instrText xml:space="preserve"> NUMPAGES </w:instrText>
          </w:r>
          <w:r w:rsidR="00084085">
            <w:fldChar w:fldCharType="separate"/>
          </w:r>
          <w:r w:rsidR="003052F8">
            <w:rPr>
              <w:noProof/>
            </w:rPr>
            <w:t>2</w:t>
          </w:r>
          <w:r w:rsidR="00084085">
            <w:rPr>
              <w:noProof/>
            </w:rPr>
            <w:fldChar w:fldCharType="end"/>
          </w:r>
        </w:p>
      </w:tc>
    </w:tr>
  </w:tbl>
  <w:p w14:paraId="7C654DD9" w14:textId="77777777" w:rsidR="00CD5ACF" w:rsidRDefault="00CD5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709" w:type="dxa"/>
      <w:tblBorders>
        <w:top w:val="single" w:sz="6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05"/>
      <w:gridCol w:w="1705"/>
      <w:gridCol w:w="1684"/>
      <w:gridCol w:w="4094"/>
      <w:gridCol w:w="1877"/>
    </w:tblGrid>
    <w:tr w:rsidR="00CD5ACF" w14:paraId="12AF97A8" w14:textId="77777777">
      <w:trPr>
        <w:trHeight w:val="714"/>
      </w:trPr>
      <w:tc>
        <w:tcPr>
          <w:tcW w:w="705" w:type="dxa"/>
          <w:tcBorders>
            <w:top w:val="nil"/>
          </w:tcBorders>
        </w:tcPr>
        <w:p w14:paraId="32EE4CBD" w14:textId="77777777" w:rsidR="00CD5ACF" w:rsidRDefault="00CD5ACF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7B02C174" w14:textId="77777777" w:rsidR="00CD5ACF" w:rsidRDefault="00114CD5">
          <w:pPr>
            <w:pStyle w:val="TableText"/>
          </w:pPr>
          <w:r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33C47454" w14:textId="77777777" w:rsidR="00CD5ACF" w:rsidRDefault="00114CD5">
          <w:pPr>
            <w:pStyle w:val="TableText"/>
          </w:pPr>
          <w:r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D5ACF" w14:paraId="6AE4EE18" w14:textId="77777777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7559B30A" w14:textId="77777777" w:rsidR="00CD5ACF" w:rsidRDefault="00CD5ACF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D366A84" w14:textId="69D6C4DA" w:rsidR="00CD5ACF" w:rsidRDefault="00114CD5">
          <w:pPr>
            <w:pStyle w:val="Header"/>
            <w:rPr>
              <w:b/>
            </w:rPr>
          </w:pPr>
          <w:r>
            <w:rPr>
              <w:sz w:val="16"/>
            </w:rPr>
            <w:t>© EPAM Systems, RD Dep., 201</w:t>
          </w:r>
          <w:r w:rsidR="00084085">
            <w:rPr>
              <w:sz w:val="16"/>
            </w:rPr>
            <w:t>9</w:t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7BA1025F" w14:textId="4ED6056C" w:rsidR="00CD5ACF" w:rsidRDefault="00114CD5">
          <w:pPr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052F8">
            <w:rPr>
              <w:noProof/>
            </w:rPr>
            <w:t>1</w:t>
          </w:r>
          <w:r>
            <w:fldChar w:fldCharType="end"/>
          </w:r>
          <w:r>
            <w:t>/</w:t>
          </w:r>
          <w:r w:rsidR="00084085">
            <w:fldChar w:fldCharType="begin"/>
          </w:r>
          <w:r w:rsidR="00084085">
            <w:instrText xml:space="preserve"> NUMPAGES </w:instrText>
          </w:r>
          <w:r w:rsidR="00084085">
            <w:fldChar w:fldCharType="separate"/>
          </w:r>
          <w:r w:rsidR="003052F8">
            <w:rPr>
              <w:noProof/>
            </w:rPr>
            <w:t>2</w:t>
          </w:r>
          <w:r w:rsidR="00084085">
            <w:rPr>
              <w:noProof/>
            </w:rPr>
            <w:fldChar w:fldCharType="end"/>
          </w:r>
        </w:p>
      </w:tc>
    </w:tr>
  </w:tbl>
  <w:p w14:paraId="6B8F0B06" w14:textId="77777777" w:rsidR="00CD5ACF" w:rsidRDefault="00CD5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CBBE88" w14:textId="77777777" w:rsidR="00F426A4" w:rsidRDefault="00F426A4">
      <w:pPr>
        <w:spacing w:after="0"/>
      </w:pPr>
      <w:r>
        <w:separator/>
      </w:r>
    </w:p>
  </w:footnote>
  <w:footnote w:type="continuationSeparator" w:id="0">
    <w:p w14:paraId="19C49B1C" w14:textId="77777777" w:rsidR="00F426A4" w:rsidRDefault="00F426A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4A0" w:firstRow="1" w:lastRow="0" w:firstColumn="1" w:lastColumn="0" w:noHBand="0" w:noVBand="1"/>
    </w:tblPr>
    <w:tblGrid>
      <w:gridCol w:w="3229"/>
      <w:gridCol w:w="4143"/>
      <w:gridCol w:w="2693"/>
    </w:tblGrid>
    <w:tr w:rsidR="00CD5ACF" w14:paraId="4030791E" w14:textId="77777777" w:rsidTr="006D4538">
      <w:trPr>
        <w:cantSplit/>
        <w:trHeight w:val="616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5A86E8A2" w14:textId="18EE2739" w:rsidR="00CD5ACF" w:rsidRDefault="005C6627" w:rsidP="005C6627">
          <w:pPr>
            <w:pStyle w:val="Header"/>
            <w:tabs>
              <w:tab w:val="left" w:pos="600"/>
            </w:tabs>
            <w:ind w:left="600" w:hanging="600"/>
          </w:pPr>
          <w:r>
            <w:rPr>
              <w:b/>
            </w:rPr>
            <w:t>Title</w:t>
          </w:r>
          <w:r>
            <w:t>:</w:t>
          </w:r>
          <w:r>
            <w:tab/>
          </w:r>
          <w:r w:rsidRPr="005C6627">
            <w:rPr>
              <w:b/>
              <w:caps/>
            </w:rPr>
            <w:t>Automated environment configuration management</w:t>
          </w:r>
          <w:r>
            <w:rPr>
              <w:b/>
              <w:caps/>
            </w:rPr>
            <w:t>. Ansible</w:t>
          </w:r>
          <w:r w:rsidR="006D4538">
            <w:rPr>
              <w:b/>
              <w:caps/>
            </w:rPr>
            <w:t xml:space="preserve">. </w:t>
          </w:r>
          <w:r w:rsidR="00546E9B">
            <w:rPr>
              <w:b/>
              <w:caps/>
            </w:rPr>
            <w:t>2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4976CAA" w14:textId="77777777" w:rsidR="00CD5ACF" w:rsidRDefault="00114CD5">
          <w:pPr>
            <w:pStyle w:val="Header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D5ACF" w14:paraId="64E3B6E8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EA3590E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7B9C29CD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30FC94C2" w14:textId="68FC986C" w:rsidR="00CD5ACF" w:rsidRDefault="00114CD5">
          <w:pPr>
            <w:pStyle w:val="Head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084085">
            <w:rPr>
              <w:noProof/>
              <w:sz w:val="16"/>
              <w:szCs w:val="16"/>
            </w:rPr>
            <w:t>13-Mar-2019 12:58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0EECD9B8" w14:textId="77777777" w:rsidR="00CD5ACF" w:rsidRDefault="00CD5ACF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5" w:type="dxa"/>
      <w:tblInd w:w="-601" w:type="dxa"/>
      <w:tblLayout w:type="fixed"/>
      <w:tblLook w:val="04A0" w:firstRow="1" w:lastRow="0" w:firstColumn="1" w:lastColumn="0" w:noHBand="0" w:noVBand="1"/>
    </w:tblPr>
    <w:tblGrid>
      <w:gridCol w:w="3229"/>
      <w:gridCol w:w="4143"/>
      <w:gridCol w:w="2693"/>
    </w:tblGrid>
    <w:tr w:rsidR="00CD5ACF" w14:paraId="31041D72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25CEC466" w14:textId="1096D80F" w:rsidR="00CD5ACF" w:rsidRDefault="00114CD5" w:rsidP="005C6627">
          <w:pPr>
            <w:pStyle w:val="Header"/>
            <w:tabs>
              <w:tab w:val="left" w:pos="600"/>
            </w:tabs>
            <w:ind w:left="600" w:hanging="600"/>
          </w:pPr>
          <w:r>
            <w:rPr>
              <w:b/>
            </w:rPr>
            <w:t>Title</w:t>
          </w:r>
          <w:r>
            <w:t>:</w:t>
          </w:r>
          <w:r w:rsidR="005C6627">
            <w:tab/>
          </w:r>
          <w:r w:rsidR="005C6627" w:rsidRPr="005C6627">
            <w:rPr>
              <w:b/>
              <w:caps/>
            </w:rPr>
            <w:t>Automated environment configuration management</w:t>
          </w:r>
          <w:r w:rsidR="005C6627">
            <w:rPr>
              <w:b/>
              <w:caps/>
            </w:rPr>
            <w:t>. Ansible</w:t>
          </w:r>
          <w:r w:rsidR="006D4538">
            <w:rPr>
              <w:b/>
              <w:caps/>
            </w:rPr>
            <w:t xml:space="preserve">. </w:t>
          </w:r>
          <w:r w:rsidR="00546E9B">
            <w:rPr>
              <w:b/>
              <w:caps/>
            </w:rPr>
            <w:t>2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08514657" w14:textId="77777777" w:rsidR="00CD5ACF" w:rsidRDefault="00114CD5">
          <w:pPr>
            <w:pStyle w:val="Header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DOCPROPERTY  Classification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CD5ACF" w14:paraId="00D7D0B0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05EA6DD8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0D849944" w14:textId="77777777" w:rsidR="00CD5ACF" w:rsidRDefault="00CD5ACF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32F8761C" w14:textId="3FEC8C82" w:rsidR="00CD5ACF" w:rsidRDefault="00114CD5">
          <w:pPr>
            <w:pStyle w:val="Head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Saved</w:t>
          </w:r>
          <w:r>
            <w:rPr>
              <w:sz w:val="16"/>
              <w:szCs w:val="16"/>
            </w:rPr>
            <w:t xml:space="preserve">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 \@ "dd-MMM-yyyy HH:mm"  \* MERGEFORMAT </w:instrText>
          </w:r>
          <w:r>
            <w:rPr>
              <w:sz w:val="16"/>
              <w:szCs w:val="16"/>
            </w:rPr>
            <w:fldChar w:fldCharType="separate"/>
          </w:r>
          <w:r w:rsidR="00084085">
            <w:rPr>
              <w:noProof/>
              <w:sz w:val="16"/>
              <w:szCs w:val="16"/>
            </w:rPr>
            <w:t>13-Mar-2019 12:58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26DB279" w14:textId="77777777" w:rsidR="00CD5ACF" w:rsidRDefault="00CD5AC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FFFFF7C"/>
    <w:lvl w:ilvl="0" w:tentative="1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 w:tentative="1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 w:tentative="1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 w:tentative="1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 w:tentative="1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FFFFF83"/>
    <w:lvl w:ilvl="0" w:tentative="1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FFFFFF88"/>
    <w:lvl w:ilvl="0" w:tentative="1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FFFFFFFB"/>
    <w:lvl w:ilvl="0" w:tentative="1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 w:tentative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 w:tentative="1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 w:tentative="1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 w:tentative="1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 w:tentative="1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 w:tentative="1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 w:tentative="1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 w:tentative="1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</w:abstractNum>
  <w:abstractNum w:abstractNumId="8" w15:restartNumberingAfterBreak="0">
    <w:nsid w:val="0A424302"/>
    <w:multiLevelType w:val="multilevel"/>
    <w:tmpl w:val="0A424302"/>
    <w:lvl w:ilvl="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222" w:hanging="360"/>
      </w:pPr>
    </w:lvl>
    <w:lvl w:ilvl="2" w:tentative="1">
      <w:start w:val="1"/>
      <w:numFmt w:val="lowerRoman"/>
      <w:lvlText w:val="%3."/>
      <w:lvlJc w:val="right"/>
      <w:pPr>
        <w:ind w:left="1942" w:hanging="180"/>
      </w:pPr>
    </w:lvl>
    <w:lvl w:ilvl="3" w:tentative="1">
      <w:start w:val="1"/>
      <w:numFmt w:val="decimal"/>
      <w:lvlText w:val="%4."/>
      <w:lvlJc w:val="left"/>
      <w:pPr>
        <w:ind w:left="2662" w:hanging="360"/>
      </w:pPr>
    </w:lvl>
    <w:lvl w:ilvl="4" w:tentative="1">
      <w:start w:val="1"/>
      <w:numFmt w:val="lowerLetter"/>
      <w:lvlText w:val="%5."/>
      <w:lvlJc w:val="left"/>
      <w:pPr>
        <w:ind w:left="3382" w:hanging="360"/>
      </w:pPr>
    </w:lvl>
    <w:lvl w:ilvl="5" w:tentative="1">
      <w:start w:val="1"/>
      <w:numFmt w:val="lowerRoman"/>
      <w:lvlText w:val="%6."/>
      <w:lvlJc w:val="right"/>
      <w:pPr>
        <w:ind w:left="4102" w:hanging="180"/>
      </w:pPr>
    </w:lvl>
    <w:lvl w:ilvl="6" w:tentative="1">
      <w:start w:val="1"/>
      <w:numFmt w:val="decimal"/>
      <w:lvlText w:val="%7."/>
      <w:lvlJc w:val="left"/>
      <w:pPr>
        <w:ind w:left="4822" w:hanging="360"/>
      </w:pPr>
    </w:lvl>
    <w:lvl w:ilvl="7" w:tentative="1">
      <w:start w:val="1"/>
      <w:numFmt w:val="lowerLetter"/>
      <w:lvlText w:val="%8."/>
      <w:lvlJc w:val="left"/>
      <w:pPr>
        <w:ind w:left="5542" w:hanging="360"/>
      </w:pPr>
    </w:lvl>
    <w:lvl w:ilvl="8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0E3C33C4"/>
    <w:multiLevelType w:val="multilevel"/>
    <w:tmpl w:val="550E7218"/>
    <w:lvl w:ilvl="0">
      <w:start w:val="1"/>
      <w:numFmt w:val="decimal"/>
      <w:lvlText w:val="%1."/>
      <w:lvlJc w:val="left"/>
      <w:pPr>
        <w:ind w:left="111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3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1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34" w:hanging="1800"/>
      </w:pPr>
      <w:rPr>
        <w:rFonts w:hint="default"/>
      </w:rPr>
    </w:lvl>
  </w:abstractNum>
  <w:abstractNum w:abstractNumId="10" w15:restartNumberingAfterBreak="0">
    <w:nsid w:val="38374AD1"/>
    <w:multiLevelType w:val="multilevel"/>
    <w:tmpl w:val="38374AD1"/>
    <w:lvl w:ilvl="0" w:tentative="1">
      <w:start w:val="1"/>
      <w:numFmt w:val="bullet"/>
      <w:pStyle w:val="ListBullet3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294A"/>
    <w:multiLevelType w:val="hybridMultilevel"/>
    <w:tmpl w:val="6650AC02"/>
    <w:lvl w:ilvl="0" w:tplc="E0F6F632">
      <w:start w:val="1"/>
      <w:numFmt w:val="bullet"/>
      <w:lvlText w:val="-"/>
      <w:lvlJc w:val="left"/>
      <w:pPr>
        <w:ind w:left="182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2" w15:restartNumberingAfterBreak="0">
    <w:nsid w:val="3C5A0EF0"/>
    <w:multiLevelType w:val="multilevel"/>
    <w:tmpl w:val="3C5A0EF0"/>
    <w:lvl w:ilvl="0" w:tentative="1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B931A3"/>
    <w:multiLevelType w:val="singleLevel"/>
    <w:tmpl w:val="58B931A3"/>
    <w:lvl w:ilvl="0">
      <w:start w:val="1"/>
      <w:numFmt w:val="decimal"/>
      <w:suff w:val="space"/>
      <w:lvlText w:val="%1)"/>
      <w:lvlJc w:val="left"/>
    </w:lvl>
  </w:abstractNum>
  <w:abstractNum w:abstractNumId="14" w15:restartNumberingAfterBreak="0">
    <w:nsid w:val="58B93C13"/>
    <w:multiLevelType w:val="singleLevel"/>
    <w:tmpl w:val="58B93C13"/>
    <w:lvl w:ilvl="0">
      <w:start w:val="1"/>
      <w:numFmt w:val="decimal"/>
      <w:suff w:val="space"/>
      <w:lvlText w:val="%1)"/>
      <w:lvlJc w:val="left"/>
    </w:lvl>
  </w:abstractNum>
  <w:abstractNum w:abstractNumId="15" w15:restartNumberingAfterBreak="0">
    <w:nsid w:val="58E921E1"/>
    <w:multiLevelType w:val="hybridMultilevel"/>
    <w:tmpl w:val="0F1E6C1C"/>
    <w:lvl w:ilvl="0" w:tplc="ED56B390">
      <w:start w:val="1"/>
      <w:numFmt w:val="upperLetter"/>
      <w:lvlText w:val="%1)"/>
      <w:lvlJc w:val="left"/>
      <w:pPr>
        <w:ind w:left="1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6" w:hanging="360"/>
      </w:pPr>
    </w:lvl>
    <w:lvl w:ilvl="2" w:tplc="0409001B" w:tentative="1">
      <w:start w:val="1"/>
      <w:numFmt w:val="lowerRoman"/>
      <w:lvlText w:val="%3."/>
      <w:lvlJc w:val="right"/>
      <w:pPr>
        <w:ind w:left="2906" w:hanging="180"/>
      </w:pPr>
    </w:lvl>
    <w:lvl w:ilvl="3" w:tplc="0409000F" w:tentative="1">
      <w:start w:val="1"/>
      <w:numFmt w:val="decimal"/>
      <w:lvlText w:val="%4."/>
      <w:lvlJc w:val="left"/>
      <w:pPr>
        <w:ind w:left="3626" w:hanging="360"/>
      </w:pPr>
    </w:lvl>
    <w:lvl w:ilvl="4" w:tplc="04090019" w:tentative="1">
      <w:start w:val="1"/>
      <w:numFmt w:val="lowerLetter"/>
      <w:lvlText w:val="%5."/>
      <w:lvlJc w:val="left"/>
      <w:pPr>
        <w:ind w:left="4346" w:hanging="360"/>
      </w:pPr>
    </w:lvl>
    <w:lvl w:ilvl="5" w:tplc="0409001B" w:tentative="1">
      <w:start w:val="1"/>
      <w:numFmt w:val="lowerRoman"/>
      <w:lvlText w:val="%6."/>
      <w:lvlJc w:val="right"/>
      <w:pPr>
        <w:ind w:left="5066" w:hanging="180"/>
      </w:pPr>
    </w:lvl>
    <w:lvl w:ilvl="6" w:tplc="0409000F" w:tentative="1">
      <w:start w:val="1"/>
      <w:numFmt w:val="decimal"/>
      <w:lvlText w:val="%7."/>
      <w:lvlJc w:val="left"/>
      <w:pPr>
        <w:ind w:left="5786" w:hanging="360"/>
      </w:pPr>
    </w:lvl>
    <w:lvl w:ilvl="7" w:tplc="04090019" w:tentative="1">
      <w:start w:val="1"/>
      <w:numFmt w:val="lowerLetter"/>
      <w:lvlText w:val="%8."/>
      <w:lvlJc w:val="left"/>
      <w:pPr>
        <w:ind w:left="6506" w:hanging="360"/>
      </w:pPr>
    </w:lvl>
    <w:lvl w:ilvl="8" w:tplc="0409001B" w:tentative="1">
      <w:start w:val="1"/>
      <w:numFmt w:val="lowerRoman"/>
      <w:lvlText w:val="%9."/>
      <w:lvlJc w:val="right"/>
      <w:pPr>
        <w:ind w:left="7226" w:hanging="180"/>
      </w:pPr>
    </w:lvl>
  </w:abstractNum>
  <w:abstractNum w:abstractNumId="16" w15:restartNumberingAfterBreak="0">
    <w:nsid w:val="6A477D9A"/>
    <w:multiLevelType w:val="hybridMultilevel"/>
    <w:tmpl w:val="E596681A"/>
    <w:lvl w:ilvl="0" w:tplc="BEC64420">
      <w:start w:val="1"/>
      <w:numFmt w:val="bullet"/>
      <w:lvlText w:val="-"/>
      <w:lvlJc w:val="left"/>
      <w:pPr>
        <w:ind w:left="147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4" w:hanging="360"/>
      </w:pPr>
      <w:rPr>
        <w:rFonts w:ascii="Wingdings" w:hAnsi="Wingdings" w:hint="default"/>
      </w:rPr>
    </w:lvl>
  </w:abstractNum>
  <w:abstractNum w:abstractNumId="17" w15:restartNumberingAfterBreak="0">
    <w:nsid w:val="6DB2106C"/>
    <w:multiLevelType w:val="multilevel"/>
    <w:tmpl w:val="6DB2106C"/>
    <w:lvl w:ilvl="0" w:tentative="1">
      <w:start w:val="1"/>
      <w:numFmt w:val="bullet"/>
      <w:pStyle w:val="ListBullet4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2858"/>
        </w:tabs>
        <w:ind w:left="2858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3578"/>
        </w:tabs>
        <w:ind w:left="357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5018"/>
        </w:tabs>
        <w:ind w:left="5018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5738"/>
        </w:tabs>
        <w:ind w:left="573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6458"/>
        </w:tabs>
        <w:ind w:left="645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7178"/>
        </w:tabs>
        <w:ind w:left="7178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1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8"/>
  </w:num>
  <w:num w:numId="13">
    <w:abstractNumId w:val="13"/>
  </w:num>
  <w:num w:numId="14">
    <w:abstractNumId w:val="14"/>
  </w:num>
  <w:num w:numId="15">
    <w:abstractNumId w:val="9"/>
  </w:num>
  <w:num w:numId="16">
    <w:abstractNumId w:val="16"/>
  </w:num>
  <w:num w:numId="17">
    <w:abstractNumId w:val="1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B5"/>
    <w:rsid w:val="97BAE4C3"/>
    <w:rsid w:val="BBFE2582"/>
    <w:rsid w:val="BCDFAAAE"/>
    <w:rsid w:val="CEEB0F42"/>
    <w:rsid w:val="F6EFD337"/>
    <w:rsid w:val="00012F12"/>
    <w:rsid w:val="00034679"/>
    <w:rsid w:val="000649BC"/>
    <w:rsid w:val="000724AA"/>
    <w:rsid w:val="00077B5D"/>
    <w:rsid w:val="00081508"/>
    <w:rsid w:val="00084085"/>
    <w:rsid w:val="000A6040"/>
    <w:rsid w:val="000D22DF"/>
    <w:rsid w:val="000D4695"/>
    <w:rsid w:val="000E5733"/>
    <w:rsid w:val="000E676F"/>
    <w:rsid w:val="000E68BD"/>
    <w:rsid w:val="000F2774"/>
    <w:rsid w:val="000F479A"/>
    <w:rsid w:val="0011020A"/>
    <w:rsid w:val="00114CD5"/>
    <w:rsid w:val="00114D08"/>
    <w:rsid w:val="00130569"/>
    <w:rsid w:val="00131A1C"/>
    <w:rsid w:val="00131E4A"/>
    <w:rsid w:val="001355C3"/>
    <w:rsid w:val="00146B31"/>
    <w:rsid w:val="00171785"/>
    <w:rsid w:val="00173FBC"/>
    <w:rsid w:val="001746D0"/>
    <w:rsid w:val="001A43AB"/>
    <w:rsid w:val="001B6B1E"/>
    <w:rsid w:val="001D47B8"/>
    <w:rsid w:val="001E1986"/>
    <w:rsid w:val="001E67F9"/>
    <w:rsid w:val="002154C4"/>
    <w:rsid w:val="00222DC3"/>
    <w:rsid w:val="00232E24"/>
    <w:rsid w:val="00235712"/>
    <w:rsid w:val="00260465"/>
    <w:rsid w:val="0027273F"/>
    <w:rsid w:val="00275CC7"/>
    <w:rsid w:val="00276374"/>
    <w:rsid w:val="002778CB"/>
    <w:rsid w:val="00282F8E"/>
    <w:rsid w:val="00286611"/>
    <w:rsid w:val="002A1D99"/>
    <w:rsid w:val="002A713E"/>
    <w:rsid w:val="002E4038"/>
    <w:rsid w:val="002F0409"/>
    <w:rsid w:val="002F3836"/>
    <w:rsid w:val="002F5D7B"/>
    <w:rsid w:val="003052F8"/>
    <w:rsid w:val="003072AF"/>
    <w:rsid w:val="00331A15"/>
    <w:rsid w:val="0033495D"/>
    <w:rsid w:val="003438DB"/>
    <w:rsid w:val="00344DFC"/>
    <w:rsid w:val="003609E8"/>
    <w:rsid w:val="00364C37"/>
    <w:rsid w:val="00370EAC"/>
    <w:rsid w:val="0037700A"/>
    <w:rsid w:val="00383ABB"/>
    <w:rsid w:val="00386A51"/>
    <w:rsid w:val="0038754C"/>
    <w:rsid w:val="00394781"/>
    <w:rsid w:val="003A5F20"/>
    <w:rsid w:val="003B0471"/>
    <w:rsid w:val="003B65FE"/>
    <w:rsid w:val="003C425E"/>
    <w:rsid w:val="003C74C4"/>
    <w:rsid w:val="003D1F28"/>
    <w:rsid w:val="003E41E7"/>
    <w:rsid w:val="003E622E"/>
    <w:rsid w:val="003F2616"/>
    <w:rsid w:val="003F7F40"/>
    <w:rsid w:val="004006F1"/>
    <w:rsid w:val="00400831"/>
    <w:rsid w:val="004021FE"/>
    <w:rsid w:val="00410D49"/>
    <w:rsid w:val="00414E0D"/>
    <w:rsid w:val="00432D54"/>
    <w:rsid w:val="00434841"/>
    <w:rsid w:val="004464F5"/>
    <w:rsid w:val="00480D8B"/>
    <w:rsid w:val="00495170"/>
    <w:rsid w:val="004A49EF"/>
    <w:rsid w:val="004B2A00"/>
    <w:rsid w:val="004B4D2A"/>
    <w:rsid w:val="004C2F82"/>
    <w:rsid w:val="004D29BE"/>
    <w:rsid w:val="004E22A3"/>
    <w:rsid w:val="004F003C"/>
    <w:rsid w:val="004F1946"/>
    <w:rsid w:val="004F7FE4"/>
    <w:rsid w:val="00500857"/>
    <w:rsid w:val="00507CC8"/>
    <w:rsid w:val="0051025A"/>
    <w:rsid w:val="00520705"/>
    <w:rsid w:val="0052662C"/>
    <w:rsid w:val="005272AE"/>
    <w:rsid w:val="005400E3"/>
    <w:rsid w:val="00546E9B"/>
    <w:rsid w:val="00553660"/>
    <w:rsid w:val="00557725"/>
    <w:rsid w:val="0057115C"/>
    <w:rsid w:val="005731ED"/>
    <w:rsid w:val="005732B5"/>
    <w:rsid w:val="00582FD2"/>
    <w:rsid w:val="00593E6E"/>
    <w:rsid w:val="005A2132"/>
    <w:rsid w:val="005C0966"/>
    <w:rsid w:val="005C6627"/>
    <w:rsid w:val="005E56AF"/>
    <w:rsid w:val="0060532A"/>
    <w:rsid w:val="00617320"/>
    <w:rsid w:val="0063114D"/>
    <w:rsid w:val="006464C8"/>
    <w:rsid w:val="0065035F"/>
    <w:rsid w:val="00663AC0"/>
    <w:rsid w:val="0066450A"/>
    <w:rsid w:val="0066705E"/>
    <w:rsid w:val="00670A98"/>
    <w:rsid w:val="0068062E"/>
    <w:rsid w:val="00685AE9"/>
    <w:rsid w:val="00686BAB"/>
    <w:rsid w:val="00686EFE"/>
    <w:rsid w:val="00690D6B"/>
    <w:rsid w:val="006A388B"/>
    <w:rsid w:val="006A77BC"/>
    <w:rsid w:val="006B21C7"/>
    <w:rsid w:val="006C5085"/>
    <w:rsid w:val="006C5B30"/>
    <w:rsid w:val="006D4538"/>
    <w:rsid w:val="006D5208"/>
    <w:rsid w:val="006D5D58"/>
    <w:rsid w:val="006D6F86"/>
    <w:rsid w:val="006F2960"/>
    <w:rsid w:val="006F37C1"/>
    <w:rsid w:val="006F4816"/>
    <w:rsid w:val="007124C3"/>
    <w:rsid w:val="007217FC"/>
    <w:rsid w:val="0072682A"/>
    <w:rsid w:val="00746BA9"/>
    <w:rsid w:val="00750BDF"/>
    <w:rsid w:val="0075737B"/>
    <w:rsid w:val="007654D7"/>
    <w:rsid w:val="00772F9C"/>
    <w:rsid w:val="0077510E"/>
    <w:rsid w:val="007766AF"/>
    <w:rsid w:val="00783CCF"/>
    <w:rsid w:val="00790075"/>
    <w:rsid w:val="007A740E"/>
    <w:rsid w:val="007E1BBE"/>
    <w:rsid w:val="007F026A"/>
    <w:rsid w:val="00820129"/>
    <w:rsid w:val="008237F4"/>
    <w:rsid w:val="00827DE8"/>
    <w:rsid w:val="008411EC"/>
    <w:rsid w:val="0084261D"/>
    <w:rsid w:val="008450FB"/>
    <w:rsid w:val="00851356"/>
    <w:rsid w:val="00861FAA"/>
    <w:rsid w:val="00870156"/>
    <w:rsid w:val="008862A1"/>
    <w:rsid w:val="008A16D2"/>
    <w:rsid w:val="008A31BA"/>
    <w:rsid w:val="008B3B7F"/>
    <w:rsid w:val="008C2120"/>
    <w:rsid w:val="008D30FF"/>
    <w:rsid w:val="008D4230"/>
    <w:rsid w:val="008D4768"/>
    <w:rsid w:val="008D48D3"/>
    <w:rsid w:val="008D7C03"/>
    <w:rsid w:val="008E5E15"/>
    <w:rsid w:val="00905C72"/>
    <w:rsid w:val="00932D17"/>
    <w:rsid w:val="00950704"/>
    <w:rsid w:val="00957520"/>
    <w:rsid w:val="00964F64"/>
    <w:rsid w:val="00967C52"/>
    <w:rsid w:val="00986196"/>
    <w:rsid w:val="009A5D37"/>
    <w:rsid w:val="009D10AE"/>
    <w:rsid w:val="009D1D0D"/>
    <w:rsid w:val="00A11B28"/>
    <w:rsid w:val="00A16CB5"/>
    <w:rsid w:val="00A32C9A"/>
    <w:rsid w:val="00A34D25"/>
    <w:rsid w:val="00A37131"/>
    <w:rsid w:val="00A530F0"/>
    <w:rsid w:val="00A555FF"/>
    <w:rsid w:val="00A55D6E"/>
    <w:rsid w:val="00A622A2"/>
    <w:rsid w:val="00A63A50"/>
    <w:rsid w:val="00A667E6"/>
    <w:rsid w:val="00A83F89"/>
    <w:rsid w:val="00A85FEF"/>
    <w:rsid w:val="00A9495A"/>
    <w:rsid w:val="00AA1420"/>
    <w:rsid w:val="00AC2706"/>
    <w:rsid w:val="00AC2DD3"/>
    <w:rsid w:val="00AC3DC0"/>
    <w:rsid w:val="00AC5A33"/>
    <w:rsid w:val="00AD5D01"/>
    <w:rsid w:val="00AF04DF"/>
    <w:rsid w:val="00AF1CA6"/>
    <w:rsid w:val="00AF3DF3"/>
    <w:rsid w:val="00AF72D5"/>
    <w:rsid w:val="00B00FBB"/>
    <w:rsid w:val="00B139F6"/>
    <w:rsid w:val="00B156F8"/>
    <w:rsid w:val="00B215BA"/>
    <w:rsid w:val="00B23CF5"/>
    <w:rsid w:val="00B2599C"/>
    <w:rsid w:val="00B43774"/>
    <w:rsid w:val="00B6507C"/>
    <w:rsid w:val="00B76439"/>
    <w:rsid w:val="00B81A83"/>
    <w:rsid w:val="00B839E0"/>
    <w:rsid w:val="00BA765F"/>
    <w:rsid w:val="00BB0780"/>
    <w:rsid w:val="00BE1AED"/>
    <w:rsid w:val="00BE4191"/>
    <w:rsid w:val="00BE7F18"/>
    <w:rsid w:val="00C03F50"/>
    <w:rsid w:val="00C04907"/>
    <w:rsid w:val="00C130CF"/>
    <w:rsid w:val="00C1548A"/>
    <w:rsid w:val="00C20833"/>
    <w:rsid w:val="00C21975"/>
    <w:rsid w:val="00C3363B"/>
    <w:rsid w:val="00C3506F"/>
    <w:rsid w:val="00C41591"/>
    <w:rsid w:val="00C42865"/>
    <w:rsid w:val="00C46113"/>
    <w:rsid w:val="00C63011"/>
    <w:rsid w:val="00C70F22"/>
    <w:rsid w:val="00C874B8"/>
    <w:rsid w:val="00C90F18"/>
    <w:rsid w:val="00C91A0B"/>
    <w:rsid w:val="00C922B5"/>
    <w:rsid w:val="00C9342C"/>
    <w:rsid w:val="00C94D0E"/>
    <w:rsid w:val="00CA2A71"/>
    <w:rsid w:val="00CA3E14"/>
    <w:rsid w:val="00CB16E7"/>
    <w:rsid w:val="00CB697C"/>
    <w:rsid w:val="00CB6FFC"/>
    <w:rsid w:val="00CD5778"/>
    <w:rsid w:val="00CD5ACF"/>
    <w:rsid w:val="00D36AD1"/>
    <w:rsid w:val="00D4271F"/>
    <w:rsid w:val="00D44AE9"/>
    <w:rsid w:val="00D454F0"/>
    <w:rsid w:val="00D46A37"/>
    <w:rsid w:val="00D639FE"/>
    <w:rsid w:val="00D86536"/>
    <w:rsid w:val="00D867F6"/>
    <w:rsid w:val="00DA7BE6"/>
    <w:rsid w:val="00DC04E0"/>
    <w:rsid w:val="00DE4E52"/>
    <w:rsid w:val="00DE7166"/>
    <w:rsid w:val="00E1272D"/>
    <w:rsid w:val="00E244E4"/>
    <w:rsid w:val="00E44576"/>
    <w:rsid w:val="00E45DC7"/>
    <w:rsid w:val="00E74234"/>
    <w:rsid w:val="00E74BB4"/>
    <w:rsid w:val="00E8459E"/>
    <w:rsid w:val="00E903AC"/>
    <w:rsid w:val="00E971C7"/>
    <w:rsid w:val="00EA086F"/>
    <w:rsid w:val="00EA35D2"/>
    <w:rsid w:val="00EC3D3A"/>
    <w:rsid w:val="00EC462B"/>
    <w:rsid w:val="00EC462D"/>
    <w:rsid w:val="00EC4F3F"/>
    <w:rsid w:val="00EE5CC2"/>
    <w:rsid w:val="00EF5542"/>
    <w:rsid w:val="00F00698"/>
    <w:rsid w:val="00F06C91"/>
    <w:rsid w:val="00F26258"/>
    <w:rsid w:val="00F26FE7"/>
    <w:rsid w:val="00F40D21"/>
    <w:rsid w:val="00F426A4"/>
    <w:rsid w:val="00F47683"/>
    <w:rsid w:val="00F6260A"/>
    <w:rsid w:val="00F731D7"/>
    <w:rsid w:val="00F9679B"/>
    <w:rsid w:val="00FA737A"/>
    <w:rsid w:val="00FE114F"/>
    <w:rsid w:val="00FE451C"/>
    <w:rsid w:val="00FE6FA2"/>
    <w:rsid w:val="3FFFA4D4"/>
    <w:rsid w:val="5CEBD9DA"/>
    <w:rsid w:val="77F73C1C"/>
    <w:rsid w:val="78D0F3CC"/>
    <w:rsid w:val="7DFF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76C4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 w:qFormat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 w:qFormat="1"/>
    <w:lsdException w:name="Normal Indent" w:qFormat="1"/>
    <w:lsdException w:name="footnote text" w:semiHidden="1"/>
    <w:lsdException w:name="annotation text" w:semiHidden="1" w:unhideWhenUsed="1"/>
    <w:lsdException w:name="index heading" w:semiHidden="1" w:unhideWhenUsed="1"/>
    <w:lsdException w:name="table of figures" w:semiHidden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qFormat="1"/>
    <w:lsdException w:name="List Bullet" w:qFormat="1"/>
    <w:lsdException w:name="List Number" w:qFormat="1"/>
    <w:lsdException w:name="List 5" w:qFormat="1"/>
    <w:lsdException w:name="List Bullet 5" w:qFormat="1"/>
    <w:lsdException w:name="Title" w:qFormat="1"/>
    <w:lsdException w:name="Closing" w:qFormat="1"/>
    <w:lsdException w:name="Default Paragraph Font" w:uiPriority="1" w:unhideWhenUsed="1" w:qFormat="1"/>
    <w:lsdException w:name="Body Text" w:qFormat="1"/>
    <w:lsdException w:name="Body Text Indent" w:semiHidden="1" w:unhideWhenUsed="1"/>
    <w:lsdException w:name="List Continue" w:qFormat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qFormat="1"/>
    <w:lsdException w:name="Strong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HTML Samp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20"/>
      <w:ind w:left="357" w:hanging="357"/>
    </w:p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keepLines/>
      <w:ind w:firstLine="397"/>
    </w:pPr>
    <w:rPr>
      <w:rFonts w:ascii="Arial" w:hAnsi="Arial"/>
    </w:r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ind w:left="567" w:right="1440"/>
    </w:pPr>
  </w:style>
  <w:style w:type="paragraph" w:styleId="Caption">
    <w:name w:val="caption"/>
    <w:basedOn w:val="Normal"/>
    <w:next w:val="Normal"/>
    <w:pPr>
      <w:spacing w:before="120"/>
    </w:pPr>
    <w:rPr>
      <w:b/>
      <w:bCs/>
    </w:rPr>
  </w:style>
  <w:style w:type="paragraph" w:styleId="Closing">
    <w:name w:val="Closing"/>
    <w:basedOn w:val="Normal"/>
    <w:qFormat/>
    <w:pPr>
      <w:ind w:left="4320"/>
    </w:p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7920" w:h="1980" w:hRule="exact" w:hSpace="180" w:wrap="around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paragraph" w:styleId="Index1">
    <w:name w:val="index 1"/>
    <w:basedOn w:val="Normal"/>
    <w:next w:val="Normal"/>
    <w:semiHidden/>
    <w:pPr>
      <w:ind w:left="202" w:hanging="202"/>
    </w:pPr>
  </w:style>
  <w:style w:type="paragraph" w:styleId="Index2">
    <w:name w:val="index 2"/>
    <w:basedOn w:val="Normal"/>
    <w:next w:val="Normal"/>
    <w:semiHidden/>
    <w:pPr>
      <w:ind w:left="404" w:hanging="202"/>
    </w:pPr>
  </w:style>
  <w:style w:type="paragraph" w:styleId="Index3">
    <w:name w:val="index 3"/>
    <w:basedOn w:val="Normal"/>
    <w:next w:val="Normal"/>
    <w:semiHidden/>
    <w:pPr>
      <w:ind w:left="605" w:hanging="202"/>
    </w:pPr>
  </w:style>
  <w:style w:type="paragraph" w:styleId="Index4">
    <w:name w:val="index 4"/>
    <w:basedOn w:val="Normal"/>
    <w:next w:val="Normal"/>
    <w:semiHidden/>
    <w:pPr>
      <w:ind w:left="807" w:hanging="202"/>
    </w:pPr>
  </w:style>
  <w:style w:type="paragraph" w:styleId="Index5">
    <w:name w:val="index 5"/>
    <w:basedOn w:val="Normal"/>
    <w:next w:val="Normal"/>
    <w:semiHidden/>
    <w:pPr>
      <w:ind w:left="1008" w:hanging="202"/>
    </w:pPr>
  </w:style>
  <w:style w:type="paragraph" w:styleId="Index6">
    <w:name w:val="index 6"/>
    <w:basedOn w:val="Normal"/>
    <w:next w:val="Normal"/>
    <w:semiHidden/>
    <w:pPr>
      <w:ind w:left="1210" w:hanging="202"/>
    </w:pPr>
  </w:style>
  <w:style w:type="paragraph" w:styleId="Index7">
    <w:name w:val="index 7"/>
    <w:basedOn w:val="Normal"/>
    <w:next w:val="Normal"/>
    <w:semiHidden/>
    <w:pPr>
      <w:ind w:left="1412" w:hanging="202"/>
    </w:pPr>
  </w:style>
  <w:style w:type="paragraph" w:styleId="Index8">
    <w:name w:val="index 8"/>
    <w:basedOn w:val="Normal"/>
    <w:next w:val="Index6"/>
    <w:semiHidden/>
    <w:pPr>
      <w:ind w:left="1613" w:hanging="202"/>
    </w:pPr>
  </w:style>
  <w:style w:type="paragraph" w:styleId="Index9">
    <w:name w:val="index 9"/>
    <w:basedOn w:val="Normal"/>
    <w:next w:val="Normal"/>
    <w:semiHidden/>
    <w:qFormat/>
    <w:pPr>
      <w:ind w:left="1815" w:hanging="202"/>
    </w:pPr>
  </w:style>
  <w:style w:type="paragraph" w:styleId="List">
    <w:name w:val="List"/>
    <w:basedOn w:val="Normal"/>
    <w:pPr>
      <w:ind w:left="567"/>
    </w:pPr>
  </w:style>
  <w:style w:type="paragraph" w:styleId="List2">
    <w:name w:val="List 2"/>
    <w:basedOn w:val="Normal"/>
    <w:pPr>
      <w:ind w:left="851"/>
    </w:pPr>
  </w:style>
  <w:style w:type="paragraph" w:styleId="List3">
    <w:name w:val="List 3"/>
    <w:basedOn w:val="List"/>
    <w:pPr>
      <w:ind w:left="1134"/>
    </w:pPr>
  </w:style>
  <w:style w:type="paragraph" w:styleId="List4">
    <w:name w:val="List 4"/>
    <w:basedOn w:val="Normal"/>
    <w:pPr>
      <w:ind w:left="1418"/>
    </w:pPr>
  </w:style>
  <w:style w:type="paragraph" w:styleId="List5">
    <w:name w:val="List 5"/>
    <w:basedOn w:val="Normal"/>
    <w:qFormat/>
    <w:pPr>
      <w:ind w:left="1701"/>
    </w:pPr>
  </w:style>
  <w:style w:type="paragraph" w:styleId="ListBullet">
    <w:name w:val="List Bullet"/>
    <w:basedOn w:val="Normal"/>
    <w:qFormat/>
    <w:pPr>
      <w:numPr>
        <w:numId w:val="2"/>
      </w:numPr>
      <w:spacing w:before="60"/>
      <w:contextualSpacing/>
    </w:pPr>
  </w:style>
  <w:style w:type="paragraph" w:styleId="ListBullet2">
    <w:name w:val="List Bullet 2"/>
    <w:basedOn w:val="Normal"/>
    <w:pPr>
      <w:numPr>
        <w:numId w:val="3"/>
      </w:numPr>
      <w:tabs>
        <w:tab w:val="left" w:pos="360"/>
      </w:tabs>
      <w:spacing w:before="60"/>
      <w:ind w:left="714" w:hanging="357"/>
      <w:contextualSpacing/>
    </w:pPr>
  </w:style>
  <w:style w:type="paragraph" w:styleId="ListBullet3">
    <w:name w:val="List Bullet 3"/>
    <w:basedOn w:val="Normal"/>
    <w:pPr>
      <w:numPr>
        <w:numId w:val="4"/>
      </w:numPr>
      <w:tabs>
        <w:tab w:val="left" w:pos="360"/>
        <w:tab w:val="left" w:pos="1418"/>
      </w:tabs>
      <w:spacing w:before="60"/>
      <w:ind w:left="1775" w:hanging="357"/>
      <w:contextualSpacing/>
    </w:pPr>
  </w:style>
  <w:style w:type="paragraph" w:styleId="ListBullet4">
    <w:name w:val="List Bullet 4"/>
    <w:basedOn w:val="List4"/>
    <w:pPr>
      <w:numPr>
        <w:numId w:val="5"/>
      </w:numPr>
      <w:tabs>
        <w:tab w:val="left" w:pos="360"/>
      </w:tabs>
      <w:ind w:left="360"/>
    </w:pPr>
  </w:style>
  <w:style w:type="paragraph" w:styleId="ListBullet5">
    <w:name w:val="List Bullet 5"/>
    <w:basedOn w:val="Normal"/>
    <w:qFormat/>
    <w:pPr>
      <w:numPr>
        <w:numId w:val="6"/>
      </w:numPr>
      <w:tabs>
        <w:tab w:val="left" w:pos="360"/>
      </w:tabs>
      <w:ind w:left="360"/>
    </w:pPr>
  </w:style>
  <w:style w:type="paragraph" w:styleId="ListContinue">
    <w:name w:val="List Continue"/>
    <w:basedOn w:val="Normal"/>
    <w:qFormat/>
    <w:pPr>
      <w:ind w:left="851"/>
    </w:pPr>
  </w:style>
  <w:style w:type="paragraph" w:styleId="ListContinue2">
    <w:name w:val="List Continue 2"/>
    <w:basedOn w:val="Normal"/>
    <w:pPr>
      <w:ind w:left="1134"/>
    </w:pPr>
  </w:style>
  <w:style w:type="paragraph" w:styleId="ListContinue3">
    <w:name w:val="List Continue 3"/>
    <w:basedOn w:val="Normal"/>
    <w:pPr>
      <w:ind w:left="1418"/>
    </w:pPr>
  </w:style>
  <w:style w:type="paragraph" w:styleId="ListContinue4">
    <w:name w:val="List Continue 4"/>
    <w:basedOn w:val="Normal"/>
    <w:pPr>
      <w:ind w:left="1701"/>
    </w:pPr>
  </w:style>
  <w:style w:type="paragraph" w:styleId="ListContinue5">
    <w:name w:val="List Continue 5"/>
    <w:basedOn w:val="Normal"/>
    <w:pPr>
      <w:ind w:left="1985"/>
    </w:pPr>
  </w:style>
  <w:style w:type="paragraph" w:styleId="ListNumber">
    <w:name w:val="List Number"/>
    <w:basedOn w:val="Normal"/>
    <w:qFormat/>
    <w:pPr>
      <w:numPr>
        <w:numId w:val="7"/>
      </w:numPr>
      <w:spacing w:before="60"/>
      <w:ind w:left="357" w:hanging="357"/>
      <w:contextualSpacing/>
    </w:pPr>
  </w:style>
  <w:style w:type="paragraph" w:styleId="ListNumber2">
    <w:name w:val="List Number 2"/>
    <w:basedOn w:val="Normal"/>
    <w:pPr>
      <w:numPr>
        <w:numId w:val="8"/>
      </w:numPr>
      <w:ind w:hanging="720"/>
    </w:pPr>
  </w:style>
  <w:style w:type="paragraph" w:styleId="ListNumber3">
    <w:name w:val="List Number 3"/>
    <w:basedOn w:val="Normal"/>
    <w:pPr>
      <w:numPr>
        <w:numId w:val="9"/>
      </w:numPr>
      <w:tabs>
        <w:tab w:val="left" w:pos="360"/>
        <w:tab w:val="left" w:pos="1418"/>
      </w:tabs>
      <w:ind w:left="360"/>
    </w:pPr>
  </w:style>
  <w:style w:type="paragraph" w:styleId="ListNumber4">
    <w:name w:val="List Number 4"/>
    <w:basedOn w:val="Normal"/>
    <w:pPr>
      <w:numPr>
        <w:numId w:val="10"/>
      </w:numPr>
      <w:tabs>
        <w:tab w:val="left" w:pos="360"/>
      </w:tabs>
      <w:ind w:left="360"/>
    </w:pPr>
  </w:style>
  <w:style w:type="paragraph" w:styleId="ListNumber5">
    <w:name w:val="List Number 5"/>
    <w:basedOn w:val="Normal"/>
    <w:pPr>
      <w:numPr>
        <w:numId w:val="11"/>
      </w:numPr>
      <w:tabs>
        <w:tab w:val="left" w:pos="360"/>
      </w:tabs>
      <w:ind w:left="360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qFormat/>
    <w:pPr>
      <w:ind w:left="567"/>
    </w:pPr>
  </w:style>
  <w:style w:type="paragraph" w:styleId="NoteHeading">
    <w:name w:val="Note Heading"/>
    <w:basedOn w:val="Normal"/>
    <w:next w:val="BodyText"/>
    <w:qFormat/>
  </w:style>
  <w:style w:type="paragraph" w:styleId="PlainText">
    <w:name w:val="Plain Text"/>
    <w:basedOn w:val="Normal"/>
    <w:rPr>
      <w:rFonts w:ascii="Courier" w:hAnsi="Courier" w:cs="Courier New"/>
    </w:rPr>
  </w:style>
  <w:style w:type="paragraph" w:styleId="Salutation">
    <w:name w:val="Salutation"/>
    <w:basedOn w:val="Normal"/>
    <w:next w:val="BodyText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BodyText"/>
    <w:semiHidden/>
    <w:pPr>
      <w:ind w:left="200" w:hanging="200"/>
    </w:pPr>
  </w:style>
  <w:style w:type="paragraph" w:styleId="TableofFigures">
    <w:name w:val="table of figures"/>
    <w:basedOn w:val="Normal"/>
    <w:next w:val="BodyText"/>
    <w:semiHidden/>
    <w:pPr>
      <w:ind w:left="400" w:hanging="400"/>
    </w:pPr>
  </w:style>
  <w:style w:type="paragraph" w:styleId="Title">
    <w:name w:val="Title"/>
    <w:basedOn w:val="Normal"/>
    <w:next w:val="BodyText"/>
    <w:qFormat/>
    <w:pPr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qFormat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pPr>
      <w:spacing w:before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qFormat/>
    <w:pPr>
      <w:ind w:left="1600"/>
    </w:pPr>
    <w:rPr>
      <w:szCs w:val="21"/>
    </w:rPr>
  </w:style>
  <w:style w:type="character" w:styleId="Emphasis">
    <w:name w:val="Emphasis"/>
    <w:rPr>
      <w:i/>
      <w:iCs/>
    </w:rPr>
  </w:style>
  <w:style w:type="character" w:styleId="FollowedHyperlink">
    <w:name w:val="FollowedHyperlink"/>
    <w:rPr>
      <w:color w:val="800080"/>
      <w:u w:val="single"/>
    </w:rPr>
  </w:style>
  <w:style w:type="character" w:styleId="FootnoteReference">
    <w:name w:val="footnote reference"/>
    <w:semiHidden/>
    <w:rPr>
      <w:sz w:val="20"/>
      <w:vertAlign w:val="superscript"/>
    </w:rPr>
  </w:style>
  <w:style w:type="character" w:styleId="HTMLAcronym">
    <w:name w:val="HTML Acronym"/>
    <w:basedOn w:val="DefaultParagraphFont"/>
  </w:style>
  <w:style w:type="character" w:styleId="HTMLCite">
    <w:name w:val="HTML Cite"/>
    <w:rPr>
      <w:i/>
      <w:iCs/>
    </w:rPr>
  </w:style>
  <w:style w:type="character" w:styleId="HTMLCode">
    <w:name w:val="HTML Code"/>
    <w:rPr>
      <w:rFonts w:ascii="Courier New" w:hAnsi="Courier New" w:cs="Courier New"/>
      <w:sz w:val="20"/>
      <w:szCs w:val="20"/>
    </w:rPr>
  </w:style>
  <w:style w:type="character" w:styleId="HTMLDefinition">
    <w:name w:val="HTML Definition"/>
    <w:rPr>
      <w:i/>
      <w:iCs/>
    </w:rPr>
  </w:style>
  <w:style w:type="character" w:styleId="HTMLKeyboard">
    <w:name w:val="HTML Keyboard"/>
    <w:rPr>
      <w:rFonts w:ascii="Courier New" w:hAnsi="Courier New" w:cs="Courier New"/>
      <w:sz w:val="20"/>
      <w:szCs w:val="20"/>
    </w:rPr>
  </w:style>
  <w:style w:type="character" w:styleId="HTMLTypewriter">
    <w:name w:val="HTML Typewriter"/>
    <w:rPr>
      <w:rFonts w:ascii="Courier New" w:hAnsi="Courier New" w:cs="Courier New"/>
      <w:sz w:val="20"/>
      <w:szCs w:val="20"/>
    </w:rPr>
  </w:style>
  <w:style w:type="character" w:styleId="HTMLVariable">
    <w:name w:val="HTML Variable"/>
    <w:rPr>
      <w:i/>
      <w:iCs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qFormat/>
    <w:rPr>
      <w:b/>
    </w:rPr>
  </w:style>
  <w:style w:type="table" w:styleId="Table3Deffects1">
    <w:name w:val="Table 3D effects 1"/>
    <w:basedOn w:val="TableNormal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pPr>
      <w:widowControl w:val="0"/>
      <w:spacing w:line="240" w:lineRule="atLeast"/>
    </w:pPr>
    <w:tblPr/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CodeText">
    <w:name w:val="Code Text"/>
    <w:basedOn w:val="Normal"/>
    <w:qFormat/>
    <w:pPr>
      <w:spacing w:line="180" w:lineRule="atLeast"/>
      <w:ind w:left="567" w:right="432"/>
    </w:pPr>
    <w:rPr>
      <w:rFonts w:ascii="Courier New" w:hAnsi="Courier New"/>
      <w:sz w:val="16"/>
    </w:rPr>
  </w:style>
  <w:style w:type="paragraph" w:customStyle="1" w:styleId="CompanyName">
    <w:name w:val="Company Name"/>
    <w:basedOn w:val="Normal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customStyle="1" w:styleId="InfoBlue">
    <w:name w:val="InfoBlue"/>
    <w:basedOn w:val="Normal"/>
    <w:next w:val="BodyText"/>
    <w:qFormat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customStyle="1" w:styleId="Note">
    <w:name w:val="Note"/>
    <w:basedOn w:val="Normal"/>
    <w:rPr>
      <w:b/>
    </w:rPr>
  </w:style>
  <w:style w:type="paragraph" w:customStyle="1" w:styleId="TitleSubject">
    <w:name w:val="Title Subject"/>
    <w:basedOn w:val="Normal"/>
    <w:next w:val="Normal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pPr>
      <w:jc w:val="center"/>
    </w:pPr>
    <w:rPr>
      <w:sz w:val="16"/>
    </w:rPr>
  </w:style>
  <w:style w:type="character" w:customStyle="1" w:styleId="BodyTextChar">
    <w:name w:val="Body Text Char"/>
    <w:link w:val="BodyText"/>
    <w:rPr>
      <w:rFonts w:ascii="Arial" w:hAnsi="Arial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ind w:left="720"/>
    </w:pPr>
  </w:style>
  <w:style w:type="character" w:customStyle="1" w:styleId="UnresolvedMention1">
    <w:name w:val="Unresolved Mention1"/>
    <w:basedOn w:val="DefaultParagraphFont"/>
    <w:rsid w:val="00AF3D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8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iarhei_Beliakou@epam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225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MTN.*NIX.11 Automated Environment Configuration Management. Ansible</vt:lpstr>
    </vt:vector>
  </TitlesOfParts>
  <Manager/>
  <Company>EPAM Systems, RD Dep.</Company>
  <LinksUpToDate>false</LinksUpToDate>
  <CharactersWithSpaces>1675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MTN.*NIX.11 Automated Environment Configuration Management. Ansible</dc:title>
  <dc:subject>Resource Department Dep.</dc:subject>
  <dc:creator>Siarhei_Beliakou@epam.com</dc:creator>
  <cp:keywords/>
  <dc:description/>
  <cp:lastModifiedBy>Siarhei Beliakou</cp:lastModifiedBy>
  <cp:revision>9</cp:revision>
  <cp:lastPrinted>2005-01-29T05:27:00Z</cp:lastPrinted>
  <dcterms:created xsi:type="dcterms:W3CDTF">2019-03-13T09:54:00Z</dcterms:created>
  <dcterms:modified xsi:type="dcterms:W3CDTF">2019-03-13T09:59:00Z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KSOProductBuildVer">
    <vt:lpwstr>1033-10.1.0.5672</vt:lpwstr>
  </property>
</Properties>
</file>