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9543E" w14:textId="77777777" w:rsidR="00F219A8" w:rsidRDefault="00F219A8">
      <w:pPr>
        <w:spacing w:after="40"/>
      </w:pPr>
    </w:p>
    <w:p w14:paraId="5E519BFF" w14:textId="77777777" w:rsidR="00F219A8" w:rsidRDefault="00F219A8">
      <w:pPr>
        <w:spacing w:after="40"/>
      </w:pPr>
    </w:p>
    <w:p w14:paraId="7BDA7ECB" w14:textId="77777777" w:rsidR="00F219A8" w:rsidRDefault="00F219A8">
      <w:pPr>
        <w:spacing w:after="40"/>
      </w:pPr>
    </w:p>
    <w:p w14:paraId="083F26F0" w14:textId="77777777" w:rsidR="00F219A8" w:rsidRDefault="00000000">
      <w:pPr>
        <w:spacing w:after="60"/>
        <w:jc w:val="center"/>
      </w:pPr>
      <w:r>
        <w:rPr>
          <w:b/>
          <w:bCs/>
          <w:color w:val="5D6D7E"/>
          <w:sz w:val="30"/>
          <w:szCs w:val="30"/>
        </w:rPr>
        <w:t>AZƏRBAYCAN RESPUBLİKASI TƏHSİL İNSTİTUTU</w:t>
      </w:r>
    </w:p>
    <w:p w14:paraId="79C57BF5" w14:textId="77777777" w:rsidR="00F219A8" w:rsidRDefault="00000000">
      <w:pPr>
        <w:spacing w:after="200"/>
        <w:jc w:val="center"/>
      </w:pPr>
      <w:r>
        <w:rPr>
          <w:color w:val="5D6D7E"/>
          <w:sz w:val="26"/>
          <w:szCs w:val="26"/>
        </w:rPr>
        <w:t>Qiymətləndirmə, Analiz və Monitorinq Şöbəsi</w:t>
      </w:r>
    </w:p>
    <w:p w14:paraId="28315DBE" w14:textId="77777777" w:rsidR="00F219A8" w:rsidRDefault="00F219A8">
      <w:pPr>
        <w:spacing w:after="40"/>
      </w:pPr>
    </w:p>
    <w:p w14:paraId="08E5FFB1" w14:textId="77777777" w:rsidR="00F219A8" w:rsidRDefault="00000000">
      <w:pPr>
        <w:pBdr>
          <w:top w:val="single" w:sz="6" w:space="12" w:color="1B4F72"/>
          <w:bottom w:val="single" w:sz="6" w:space="12" w:color="1B4F72"/>
        </w:pBdr>
        <w:spacing w:after="100"/>
        <w:jc w:val="center"/>
      </w:pPr>
      <w:r>
        <w:rPr>
          <w:b/>
          <w:bCs/>
          <w:color w:val="1B4F72"/>
          <w:sz w:val="64"/>
          <w:szCs w:val="64"/>
        </w:rPr>
        <w:t>ARTI-2026</w:t>
      </w:r>
    </w:p>
    <w:p w14:paraId="7A8EEF95" w14:textId="77777777" w:rsidR="00F219A8" w:rsidRDefault="00000000">
      <w:pPr>
        <w:spacing w:after="60"/>
        <w:jc w:val="center"/>
      </w:pPr>
      <w:r>
        <w:rPr>
          <w:color w:val="2E86C1"/>
          <w:sz w:val="36"/>
          <w:szCs w:val="36"/>
        </w:rPr>
        <w:t>Ağıllı Təhsil Platforması</w:t>
      </w:r>
    </w:p>
    <w:p w14:paraId="588A0F81" w14:textId="77777777" w:rsidR="00F219A8" w:rsidRDefault="00000000">
      <w:pPr>
        <w:spacing w:after="300"/>
        <w:jc w:val="center"/>
      </w:pPr>
      <w:r>
        <w:rPr>
          <w:b/>
          <w:bCs/>
          <w:color w:val="1B4F72"/>
          <w:sz w:val="40"/>
          <w:szCs w:val="40"/>
        </w:rPr>
        <w:t>İSTİFADƏÇİ TƏLİMATI</w:t>
      </w:r>
    </w:p>
    <w:p w14:paraId="4381A2C0" w14:textId="77777777" w:rsidR="00F219A8" w:rsidRDefault="00F219A8">
      <w:pPr>
        <w:spacing w:after="40"/>
      </w:pPr>
    </w:p>
    <w:p w14:paraId="5F4D8640" w14:textId="77777777" w:rsidR="00F219A8" w:rsidRDefault="00F219A8">
      <w:pPr>
        <w:spacing w:after="40"/>
      </w:pPr>
    </w:p>
    <w:p w14:paraId="3C2431AC" w14:textId="77777777" w:rsidR="00F219A8" w:rsidRDefault="00F219A8">
      <w:pPr>
        <w:spacing w:after="40"/>
      </w:pPr>
    </w:p>
    <w:p w14:paraId="539266F4" w14:textId="77777777" w:rsidR="00F219A8" w:rsidRDefault="00000000">
      <w:pPr>
        <w:jc w:val="center"/>
      </w:pPr>
      <w:r>
        <w:rPr>
          <w:color w:val="2C3E50"/>
        </w:rPr>
        <w:t>Hazırlayan: Talıbov Tariyel İsmayıl oğlu</w:t>
      </w:r>
    </w:p>
    <w:p w14:paraId="328485D1" w14:textId="77777777" w:rsidR="00F219A8" w:rsidRDefault="00000000">
      <w:pPr>
        <w:jc w:val="center"/>
      </w:pPr>
      <w:r>
        <w:rPr>
          <w:i/>
          <w:iCs/>
          <w:color w:val="5D6D7E"/>
          <w:sz w:val="24"/>
          <w:szCs w:val="24"/>
        </w:rPr>
        <w:t>Versiya 2.0 — Fevral 2026</w:t>
      </w:r>
    </w:p>
    <w:p w14:paraId="210E8156" w14:textId="77777777" w:rsidR="00F219A8" w:rsidRDefault="00000000">
      <w:r>
        <w:br w:type="page"/>
      </w:r>
    </w:p>
    <w:p w14:paraId="448494FC" w14:textId="77777777" w:rsidR="00F219A8" w:rsidRDefault="00000000">
      <w:pPr>
        <w:pStyle w:val="Heading1"/>
      </w:pPr>
      <w:r>
        <w:lastRenderedPageBreak/>
        <w:t>SİSTEMƏ GİRİŞ</w:t>
      </w:r>
    </w:p>
    <w:p w14:paraId="2D547219" w14:textId="77777777" w:rsidR="00F219A8" w:rsidRDefault="00000000">
      <w:pPr>
        <w:spacing w:after="140" w:line="300" w:lineRule="auto"/>
        <w:jc w:val="both"/>
      </w:pPr>
      <w:r>
        <w:rPr>
          <w:b/>
          <w:bCs/>
          <w:color w:val="2C3E50"/>
        </w:rPr>
        <w:t xml:space="preserve">Ünvan: </w:t>
      </w:r>
      <w:r>
        <w:rPr>
          <w:color w:val="2C3E50"/>
        </w:rPr>
        <w:t>https://t01061954.shinyapps.io/arti-2026/</w:t>
      </w:r>
    </w:p>
    <w:p w14:paraId="1BA9E7CD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Sistem açıldıqda sol tərəfdə menyu paneli, yuxarıda başlıq paneli, ortada isə əsas iş sahəsi görünür. Menyudan istədiyiniz bölməni seçin — məzmun ortada açılacaq.</w:t>
      </w:r>
    </w:p>
    <w:p w14:paraId="602E5838" w14:textId="77777777" w:rsidR="00F219A8" w:rsidRDefault="00F219A8">
      <w:pPr>
        <w:pBdr>
          <w:bottom w:val="single" w:sz="3" w:space="6" w:color="2E86C1"/>
        </w:pBdr>
        <w:spacing w:before="200" w:after="200"/>
      </w:pPr>
    </w:p>
    <w:p w14:paraId="6CFB57C0" w14:textId="77777777" w:rsidR="00F219A8" w:rsidRDefault="00000000">
      <w:pPr>
        <w:pStyle w:val="Heading1"/>
      </w:pPr>
      <w:r>
        <w:t>1. ANA SƏHİFƏ</w:t>
      </w:r>
    </w:p>
    <w:p w14:paraId="016240D0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Sistemə daxil olanda ilk açılan ekran budur. 22 məktəbin ümumi vəziyyətini bir baxışda görə bilərsiniz.</w:t>
      </w:r>
    </w:p>
    <w:p w14:paraId="315D19F2" w14:textId="77777777" w:rsidR="00F219A8" w:rsidRDefault="00000000">
      <w:pPr>
        <w:spacing w:before="240" w:after="120"/>
      </w:pPr>
      <w:r>
        <w:rPr>
          <w:b/>
          <w:bCs/>
          <w:color w:val="27AE60"/>
          <w:sz w:val="34"/>
          <w:szCs w:val="34"/>
        </w:rPr>
        <w:t>Nə görəcəksiniz:</w:t>
      </w:r>
    </w:p>
    <w:p w14:paraId="5BB91D19" w14:textId="77777777" w:rsidR="00F219A8" w:rsidRDefault="00000000">
      <w:pPr>
        <w:spacing w:after="140" w:line="300" w:lineRule="auto"/>
        <w:jc w:val="both"/>
      </w:pPr>
      <w:r>
        <w:rPr>
          <w:b/>
          <w:bCs/>
          <w:color w:val="2C3E50"/>
        </w:rPr>
        <w:t xml:space="preserve">4 statistika kartı: </w:t>
      </w:r>
      <w:r>
        <w:rPr>
          <w:color w:val="2C3E50"/>
        </w:rPr>
        <w:t>ümumi şagird sayı, müəllim sayı, orta performans faizi, aktiv test sayı.</w:t>
      </w:r>
    </w:p>
    <w:p w14:paraId="679E38A9" w14:textId="77777777" w:rsidR="00F219A8" w:rsidRDefault="00000000">
      <w:pPr>
        <w:spacing w:after="140" w:line="300" w:lineRule="auto"/>
        <w:jc w:val="both"/>
      </w:pPr>
      <w:r>
        <w:rPr>
          <w:b/>
          <w:bCs/>
          <w:color w:val="2C3E50"/>
        </w:rPr>
        <w:t xml:space="preserve">4 institut metrikası: </w:t>
      </w:r>
      <w:r>
        <w:rPr>
          <w:color w:val="2C3E50"/>
        </w:rPr>
        <w:t>təşkilati vahid, personal, aktiv layihə, fəaliyyət sahəsi sayı.</w:t>
      </w:r>
    </w:p>
    <w:p w14:paraId="3BF09532" w14:textId="77777777" w:rsidR="00F219A8" w:rsidRDefault="00000000">
      <w:pPr>
        <w:spacing w:after="140" w:line="300" w:lineRule="auto"/>
        <w:jc w:val="both"/>
      </w:pPr>
      <w:r>
        <w:rPr>
          <w:b/>
          <w:bCs/>
          <w:color w:val="2C3E50"/>
        </w:rPr>
        <w:t xml:space="preserve">Qrafiklər: </w:t>
      </w:r>
      <w:r>
        <w:rPr>
          <w:color w:val="2C3E50"/>
        </w:rPr>
        <w:t>performans trendi, fənn üzrə orta ballar, davamiyyət statistikası, son fəaliyyətlər.</w:t>
      </w:r>
    </w:p>
    <w:p w14:paraId="179864ED" w14:textId="77777777" w:rsidR="00F219A8" w:rsidRDefault="00000000">
      <w:pPr>
        <w:pBdr>
          <w:left w:val="single" w:sz="8" w:space="0" w:color="27AE60"/>
        </w:pBdr>
        <w:shd w:val="clear" w:color="auto" w:fill="EAFAF1"/>
        <w:spacing w:before="100" w:after="100"/>
        <w:ind w:left="200" w:right="200"/>
      </w:pPr>
      <w:r>
        <w:rPr>
          <w:color w:val="2C3E50"/>
        </w:rPr>
        <w:t>İstifadəsi: Sadəcə baxış üçündür. Heç bir düymə basmadan ümumi vəziyyəti görə bilərsiniz.</w:t>
      </w:r>
    </w:p>
    <w:p w14:paraId="4C648FB2" w14:textId="77777777" w:rsidR="00F219A8" w:rsidRDefault="00F219A8">
      <w:pPr>
        <w:pBdr>
          <w:bottom w:val="single" w:sz="3" w:space="6" w:color="2E86C1"/>
        </w:pBdr>
        <w:spacing w:before="200" w:after="200"/>
      </w:pPr>
    </w:p>
    <w:p w14:paraId="48E970F6" w14:textId="77777777" w:rsidR="00F219A8" w:rsidRDefault="00000000">
      <w:pPr>
        <w:pStyle w:val="Heading1"/>
      </w:pPr>
      <w:r>
        <w:t>2. ŞAGİRDLƏR</w:t>
      </w:r>
    </w:p>
    <w:p w14:paraId="3E9F6A47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Şagirdlərlə bağlı bütün əməliyyatlar bu bölmədədir.</w:t>
      </w:r>
    </w:p>
    <w:p w14:paraId="04BD08A1" w14:textId="77777777" w:rsidR="00F219A8" w:rsidRDefault="00000000">
      <w:pPr>
        <w:pStyle w:val="Heading2"/>
      </w:pPr>
      <w:r>
        <w:t>2.1. Siyahı</w:t>
      </w:r>
    </w:p>
    <w:p w14:paraId="6300AC01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22 məktəbdəki bütün şagirdlərin siyahısı. Cədvəldə ad, sinif, məktəb, status görünür. Yuxarıdakı axtarış sahəsindən istənilən şagirdi tapa bilərsiniz. Sütun başlıqlarına basaraq sıralaya bilərsiniz.</w:t>
      </w:r>
    </w:p>
    <w:p w14:paraId="2BD37FF3" w14:textId="77777777" w:rsidR="00F219A8" w:rsidRDefault="00000000">
      <w:pPr>
        <w:pStyle w:val="Heading2"/>
      </w:pPr>
      <w:r>
        <w:lastRenderedPageBreak/>
        <w:t>2.2. Qeydiyyat</w:t>
      </w:r>
    </w:p>
    <w:p w14:paraId="6BE06218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Yeni şagird əlavə etmək üçün istifadə olunur. Formu doldurun: ad, soyad, doğum tarixi, sinif, məktəb seçin → "Saxla" düyməsinə basın.</w:t>
      </w:r>
    </w:p>
    <w:p w14:paraId="1A20243D" w14:textId="77777777" w:rsidR="00F219A8" w:rsidRDefault="00000000">
      <w:pPr>
        <w:pStyle w:val="Heading2"/>
      </w:pPr>
      <w:r>
        <w:t>2.3. Davamiyyət</w:t>
      </w:r>
    </w:p>
    <w:p w14:paraId="5E1AF2D4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Gündəlik davamiyyət qeydləri. Tarix və sinif seçin → şagirdlərin yanında "Gəlib / Qayıb / İcazəli" işarələyin → "Saxla" basın.</w:t>
      </w:r>
    </w:p>
    <w:p w14:paraId="4AE29179" w14:textId="77777777" w:rsidR="00F219A8" w:rsidRDefault="00000000">
      <w:pPr>
        <w:pStyle w:val="Heading2"/>
      </w:pPr>
      <w:r>
        <w:t>2.4. Akademik Profil</w:t>
      </w:r>
    </w:p>
    <w:p w14:paraId="70F39C5B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Hər şagirdin fərdi profili: şəxsi məlumatlar, bütün test nəticələri tarixçəsi, bacarıq trendi qrafiki, fənn üzrə güclü və zəif tərəflər. Şagirdi seçin — profil açılacaq.</w:t>
      </w:r>
    </w:p>
    <w:p w14:paraId="4CC24140" w14:textId="77777777" w:rsidR="00F219A8" w:rsidRDefault="00000000">
      <w:pPr>
        <w:pStyle w:val="Heading2"/>
      </w:pPr>
      <w:r>
        <w:t>2.5. Fərdi İnkişaf Planı</w:t>
      </w:r>
    </w:p>
    <w:p w14:paraId="534E0732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IRT/CAT nəticələrinə əsasən hər şagird üçün AI-ın hazırladığı fərdi öyrənmə planı. Zəif mövzulara əlavə tapşırıqlar, güclü mövzularda çətinlik artırma tövsiyələri göstərilir.</w:t>
      </w:r>
    </w:p>
    <w:p w14:paraId="7376E5EC" w14:textId="77777777" w:rsidR="00F219A8" w:rsidRDefault="00F219A8">
      <w:pPr>
        <w:pBdr>
          <w:bottom w:val="single" w:sz="3" w:space="6" w:color="2E86C1"/>
        </w:pBdr>
        <w:spacing w:before="200" w:after="200"/>
      </w:pPr>
    </w:p>
    <w:p w14:paraId="335F89FE" w14:textId="77777777" w:rsidR="00F219A8" w:rsidRDefault="00000000">
      <w:pPr>
        <w:pStyle w:val="Heading1"/>
      </w:pPr>
      <w:r>
        <w:t>3. MÜƏLLİMLƏR</w:t>
      </w:r>
    </w:p>
    <w:p w14:paraId="733DA778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Müəllimlərin idarə edilməsi və performansının izlənməsi.</w:t>
      </w:r>
    </w:p>
    <w:p w14:paraId="1F4E8A67" w14:textId="77777777" w:rsidR="00F219A8" w:rsidRDefault="00000000">
      <w:pPr>
        <w:pStyle w:val="Heading2"/>
      </w:pPr>
      <w:r>
        <w:t>3.1. Siyahı</w:t>
      </w:r>
    </w:p>
    <w:p w14:paraId="232042CC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Bütün müəllimlərin siyahısı: ad, fənn, məktəb, iş stajı, əlaqə məlumatları. Axtarış və filtrlər mövcuddur.</w:t>
      </w:r>
    </w:p>
    <w:p w14:paraId="27AF5A7C" w14:textId="77777777" w:rsidR="00F219A8" w:rsidRDefault="00000000">
      <w:pPr>
        <w:pStyle w:val="Heading2"/>
      </w:pPr>
      <w:r>
        <w:t>3.2. Dərs Yükü</w:t>
      </w:r>
    </w:p>
    <w:p w14:paraId="0D2F20BD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Hər müəllimin həftəlik dərs saatları, sinifləri, fənləri. Dərs cədvəli burada planlaşdırılır.</w:t>
      </w:r>
    </w:p>
    <w:p w14:paraId="6407B665" w14:textId="77777777" w:rsidR="00F219A8" w:rsidRDefault="00000000">
      <w:pPr>
        <w:pStyle w:val="Heading2"/>
      </w:pPr>
      <w:r>
        <w:t>3.3. Peşəkar İnkişaf</w:t>
      </w:r>
    </w:p>
    <w:p w14:paraId="16ED2253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lastRenderedPageBreak/>
        <w:t>Müəllimin keçdiyi təlimlər, kurslar, peşəkar inkişaf saatları. İllik minimum 36 saat hədəfinin yerinə yetirilməsi izlənir.</w:t>
      </w:r>
    </w:p>
    <w:p w14:paraId="224A97A1" w14:textId="77777777" w:rsidR="00F219A8" w:rsidRDefault="00000000">
      <w:pPr>
        <w:pStyle w:val="Heading2"/>
      </w:pPr>
      <w:r>
        <w:t>3.4. Performans</w:t>
      </w:r>
    </w:p>
    <w:p w14:paraId="22A7CE49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Müəllim qiymətləndirmə göstəriciləri: dərs keyfiyyəti balı, şagird nəticələri ilə korrelyasiya, attestasiya statusu. Qrafiklər və trend xəttləri ilə vizuallaşdırılır.</w:t>
      </w:r>
    </w:p>
    <w:p w14:paraId="1AA19559" w14:textId="77777777" w:rsidR="00F219A8" w:rsidRDefault="00F219A8">
      <w:pPr>
        <w:pBdr>
          <w:bottom w:val="single" w:sz="3" w:space="6" w:color="2E86C1"/>
        </w:pBdr>
        <w:spacing w:before="200" w:after="200"/>
      </w:pPr>
    </w:p>
    <w:p w14:paraId="43EB2E1B" w14:textId="77777777" w:rsidR="00F219A8" w:rsidRDefault="00000000">
      <w:pPr>
        <w:pStyle w:val="Heading1"/>
      </w:pPr>
      <w:r>
        <w:t>4. QİYMƏTLƏNDİRMƏ</w:t>
      </w:r>
    </w:p>
    <w:p w14:paraId="3054932F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Psixometrik əsaslı test sistemi — platformanın ən güclü moduludur.</w:t>
      </w:r>
    </w:p>
    <w:p w14:paraId="379F2F97" w14:textId="77777777" w:rsidR="00F219A8" w:rsidRDefault="00000000">
      <w:pPr>
        <w:pStyle w:val="Heading2"/>
      </w:pPr>
      <w:r>
        <w:t>4.1. Sual Bankı</w:t>
      </w:r>
    </w:p>
    <w:p w14:paraId="70F19290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Test suallarının bazası. Hər sualın fənni, sinifi, mövzusu, çətinlik səviyyəsi, Bloom taksonomiyası səviyyəsi var. Yeni sual əlavə edə, mövcudları redaktə edə bilərsiniz.</w:t>
      </w:r>
    </w:p>
    <w:p w14:paraId="7E908EED" w14:textId="77777777" w:rsidR="00F219A8" w:rsidRDefault="00000000">
      <w:pPr>
        <w:pBdr>
          <w:left w:val="single" w:sz="8" w:space="0" w:color="27AE60"/>
        </w:pBdr>
        <w:shd w:val="clear" w:color="auto" w:fill="EAFAF1"/>
        <w:spacing w:before="100" w:after="100"/>
        <w:ind w:left="200" w:right="200"/>
      </w:pPr>
      <w:r>
        <w:rPr>
          <w:color w:val="2C3E50"/>
        </w:rPr>
        <w:t>"AI ilə Sual Yarat" düyməsi ilə süni intellekt avtomatik suallar yaradır — fənn, sinif, mövzu və çətinlik seçin.</w:t>
      </w:r>
    </w:p>
    <w:p w14:paraId="0AC81A9A" w14:textId="77777777" w:rsidR="00F219A8" w:rsidRDefault="00000000">
      <w:pPr>
        <w:pStyle w:val="Heading2"/>
      </w:pPr>
      <w:r>
        <w:t>4.2. IRT Analiz</w:t>
      </w:r>
    </w:p>
    <w:p w14:paraId="39B14D34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Item Response Theory analizi. Sualların psixometrik keyfiyyətini ölçür: ayrıseçkilik (a), çətinlik (b), təxmin (c) parametrlərini hesablayır. Keyfiyyətsiz suallar qırmızı ilə işarələnir.</w:t>
      </w:r>
    </w:p>
    <w:p w14:paraId="61EB93C3" w14:textId="77777777" w:rsidR="00F219A8" w:rsidRDefault="00000000">
      <w:pPr>
        <w:pStyle w:val="Heading2"/>
      </w:pPr>
      <w:r>
        <w:t>4.3. CAT Test</w:t>
      </w:r>
    </w:p>
    <w:p w14:paraId="259091CF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Computer Adaptive Testing — ağıllı test. Hər şagirdə onun səviyyəsinə uyğun sual verilir.</w:t>
      </w:r>
    </w:p>
    <w:p w14:paraId="3636703E" w14:textId="77777777" w:rsidR="00F219A8" w:rsidRDefault="00000000">
      <w:pPr>
        <w:pBdr>
          <w:left w:val="single" w:sz="8" w:space="0" w:color="2E86C1"/>
        </w:pBdr>
        <w:shd w:val="clear" w:color="auto" w:fill="EBF5FB"/>
        <w:spacing w:before="100" w:after="100"/>
        <w:ind w:left="200" w:right="200"/>
      </w:pPr>
      <w:r>
        <w:rPr>
          <w:color w:val="2C3E50"/>
        </w:rPr>
        <w:t>İstifadəsi: "Test Başlat" basın → şagird seçin → fənn seçin → test başlayır. Sistem avtomatik sual seçir, şagird cavab verdikdə növbəti sualı uyğunlaşdırır.</w:t>
      </w:r>
    </w:p>
    <w:p w14:paraId="617CBD48" w14:textId="77777777" w:rsidR="00F219A8" w:rsidRDefault="00000000">
      <w:pPr>
        <w:pStyle w:val="Heading2"/>
      </w:pPr>
      <w:r>
        <w:t>4.4. MST Test</w:t>
      </w:r>
    </w:p>
    <w:p w14:paraId="09766D4B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lastRenderedPageBreak/>
        <w:t>Multi-Stage Testing — modullu test. Şagird əvvəlcə ümumi modul cavablayır, nəticəyə görə asan/orta/çətin modullardan birinə yönləndirilir.</w:t>
      </w:r>
    </w:p>
    <w:p w14:paraId="1F4B8C92" w14:textId="77777777" w:rsidR="00F219A8" w:rsidRDefault="00000000">
      <w:pPr>
        <w:pStyle w:val="Heading2"/>
      </w:pPr>
      <w:r>
        <w:t>4.5. Nəticələr</w:t>
      </w:r>
    </w:p>
    <w:p w14:paraId="305C8AF7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Bütün testlərin nəticələri: şagird, fənn, bal, tarix, müddət. Filtrlər: məktəb, sinif, fənn, tarix aralığı. Excel-ə ixrac etmək mümkündür.</w:t>
      </w:r>
    </w:p>
    <w:p w14:paraId="694BFBF9" w14:textId="77777777" w:rsidR="00F219A8" w:rsidRDefault="00F219A8">
      <w:pPr>
        <w:pBdr>
          <w:bottom w:val="single" w:sz="3" w:space="6" w:color="2E86C1"/>
        </w:pBdr>
        <w:spacing w:before="200" w:after="200"/>
      </w:pPr>
    </w:p>
    <w:p w14:paraId="230E5BEC" w14:textId="77777777" w:rsidR="00F219A8" w:rsidRDefault="00000000">
      <w:pPr>
        <w:pStyle w:val="Heading1"/>
      </w:pPr>
      <w:r>
        <w:t>5. KURİKULUM</w:t>
      </w:r>
    </w:p>
    <w:p w14:paraId="78E925C0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Təhsil standartlarının idarə edilməsi və beynəlxalq müqayisə.</w:t>
      </w:r>
    </w:p>
    <w:p w14:paraId="235A3FB9" w14:textId="77777777" w:rsidR="00F219A8" w:rsidRDefault="00000000">
      <w:pPr>
        <w:pStyle w:val="Heading2"/>
      </w:pPr>
      <w:r>
        <w:t>5.1. Standartlar</w:t>
      </w:r>
    </w:p>
    <w:p w14:paraId="584B512E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Azərbaycan kurikulum standartları fənn və sinif üzrə. Hər standartın alt-standartları, göstəriciləri və qiymətləndirmə meyarları göstərilir.</w:t>
      </w:r>
    </w:p>
    <w:p w14:paraId="5C763BA8" w14:textId="77777777" w:rsidR="00F219A8" w:rsidRDefault="00000000">
      <w:pPr>
        <w:pStyle w:val="Heading2"/>
      </w:pPr>
      <w:r>
        <w:t>5.2. Beynəlxalq Müqayisə</w:t>
      </w:r>
    </w:p>
    <w:p w14:paraId="3EDB9617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Azərbaycan standartlarını Finlandiya, Sinqapur, Estoniya, Yaponiya standartları ilə müqayisə edir. Boşluqlar vizual olaraq göstərilir. AI tövsiyə verir.</w:t>
      </w:r>
    </w:p>
    <w:p w14:paraId="0919C614" w14:textId="77777777" w:rsidR="00F219A8" w:rsidRDefault="00000000">
      <w:pPr>
        <w:pStyle w:val="Heading2"/>
      </w:pPr>
      <w:r>
        <w:t>5.3. Uyğunluq Analizi</w:t>
      </w:r>
    </w:p>
    <w:p w14:paraId="3CD098F3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Hər standartın PISA, TIMSS, PIRLS kompetensiya çərçivəsinə nə dərəcədə uyğun olduğunu faizlə göstərir.</w:t>
      </w:r>
    </w:p>
    <w:p w14:paraId="29887826" w14:textId="77777777" w:rsidR="00F219A8" w:rsidRDefault="00000000">
      <w:pPr>
        <w:pStyle w:val="Heading2"/>
      </w:pPr>
      <w:r>
        <w:t>5.4. Tərcümə</w:t>
      </w:r>
    </w:p>
    <w:p w14:paraId="7376036C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Kurikulum materiallarını Azərbaycan ↔ İngilis ↔ Rus dilinə tərcümə edir. Təhsil terminologiyasına uyğun kontekstli tərcümə.</w:t>
      </w:r>
    </w:p>
    <w:p w14:paraId="116E3A3A" w14:textId="77777777" w:rsidR="00F219A8" w:rsidRDefault="00F219A8">
      <w:pPr>
        <w:pBdr>
          <w:bottom w:val="single" w:sz="3" w:space="6" w:color="2E86C1"/>
        </w:pBdr>
        <w:spacing w:before="200" w:after="200"/>
      </w:pPr>
    </w:p>
    <w:p w14:paraId="4CBC7D70" w14:textId="77777777" w:rsidR="00F219A8" w:rsidRDefault="00000000">
      <w:pPr>
        <w:pStyle w:val="Heading1"/>
      </w:pPr>
      <w:r>
        <w:t>6. ANALİTİKA</w:t>
      </w:r>
    </w:p>
    <w:p w14:paraId="76251EA1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lastRenderedPageBreak/>
        <w:t>22 məktəbin müqayisəli analitika dashboardu — idarəçilər üçün ən vacib bölmə.</w:t>
      </w:r>
    </w:p>
    <w:p w14:paraId="09150ABE" w14:textId="77777777" w:rsidR="00F219A8" w:rsidRDefault="00000000">
      <w:pPr>
        <w:pStyle w:val="Heading2"/>
      </w:pPr>
      <w:r>
        <w:t>6.1. Məktəb Dashboard</w:t>
      </w:r>
    </w:p>
    <w:p w14:paraId="0749BF11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22 məktəb eyni anda müqayisə olunur: orta ballar, davamiyyət, müəllim/şagird nisbəti.</w:t>
      </w:r>
    </w:p>
    <w:p w14:paraId="3333B0D0" w14:textId="77777777" w:rsidR="00F219A8" w:rsidRDefault="00000000">
      <w:pPr>
        <w:pBdr>
          <w:left w:val="single" w:sz="8" w:space="0" w:color="2E86C1"/>
        </w:pBdr>
        <w:shd w:val="clear" w:color="auto" w:fill="EBF5FB"/>
        <w:spacing w:before="100" w:after="100"/>
        <w:ind w:left="200" w:right="200"/>
      </w:pPr>
      <w:r>
        <w:rPr>
          <w:color w:val="2C3E50"/>
        </w:rPr>
        <w:t>İstifadəsi: Filtrdən məktəb, fənn, dövr seçin → qrafiklər avtomatik yenilənir. Mouse ilə qrafiklərin üzərinə gəlin — dəqiq rəqəmləri görəcəksiniz.</w:t>
      </w:r>
    </w:p>
    <w:p w14:paraId="6112F9E5" w14:textId="77777777" w:rsidR="00F219A8" w:rsidRDefault="00000000">
      <w:pPr>
        <w:pStyle w:val="Heading2"/>
      </w:pPr>
      <w:r>
        <w:t>6.2. Hesabatlar</w:t>
      </w:r>
    </w:p>
    <w:p w14:paraId="3009BA55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Hazır hesabat şablonları: aylıq, rüblük, illik. Məktəb və ya fənn seçib "Hesabat Yarat" basın → PDF/Word formatında yüklənir.</w:t>
      </w:r>
    </w:p>
    <w:p w14:paraId="003E1730" w14:textId="77777777" w:rsidR="00F219A8" w:rsidRDefault="00000000">
      <w:pPr>
        <w:pStyle w:val="Heading2"/>
      </w:pPr>
      <w:r>
        <w:t>6.3. Prediktiv Analitika</w:t>
      </w:r>
    </w:p>
    <w:p w14:paraId="690C4AC7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Şagirdlərin akademik uğursuzluq və tərketetmə riskini proqnozlaşdırır. Qırmızı = yüksək risk, sarı = orta, yaşıl = aşağı.</w:t>
      </w:r>
    </w:p>
    <w:p w14:paraId="179D92EF" w14:textId="77777777" w:rsidR="00F219A8" w:rsidRDefault="00000000">
      <w:pPr>
        <w:pStyle w:val="Heading2"/>
      </w:pPr>
      <w:r>
        <w:t>6.4. ML Modellər</w:t>
      </w:r>
    </w:p>
    <w:p w14:paraId="131A8623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Maşın öyrənməsi modellərinin parametrləri və dəqiqliyi. Texniki istifadəçilər üçün nəzərdə tutulub.</w:t>
      </w:r>
    </w:p>
    <w:p w14:paraId="7B989FBD" w14:textId="77777777" w:rsidR="00F219A8" w:rsidRDefault="00000000">
      <w:pPr>
        <w:pStyle w:val="Heading2"/>
      </w:pPr>
      <w:r>
        <w:t>6.5. Risk Dashboard</w:t>
      </w:r>
    </w:p>
    <w:p w14:paraId="29350A40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Yüksək riskli şagirdlərin vizual dashboardu. Hər şagird üçün risk balı, səbəblər və AI tövsiyələri göstərilir.</w:t>
      </w:r>
    </w:p>
    <w:p w14:paraId="72D70500" w14:textId="77777777" w:rsidR="00F219A8" w:rsidRDefault="00000000">
      <w:pPr>
        <w:pStyle w:val="Heading2"/>
      </w:pPr>
      <w:r>
        <w:t>6.6. Bildirişlər</w:t>
      </w:r>
    </w:p>
    <w:p w14:paraId="3DE7C357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Sistem bildirişləri: yeni test nəticələri, yüksək riskli şagirdlər, attestasiya xatırlatmaları. Oxunmuş/oxunmamış filtri var.</w:t>
      </w:r>
    </w:p>
    <w:p w14:paraId="7F3DC1A2" w14:textId="77777777" w:rsidR="00F219A8" w:rsidRDefault="00000000">
      <w:pPr>
        <w:pStyle w:val="Heading2"/>
      </w:pPr>
      <w:r>
        <w:t>6.7. Hesabat Generatoru</w:t>
      </w:r>
    </w:p>
    <w:p w14:paraId="7F3A6CAB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Xüsusi parametrlərlə hesabat yaratma. Dövr, məktəb, fənn, göstərici seçin → AI xülasə yazır → qrafiklər əlavə olunur → Word/PDF formatında yüklənir.</w:t>
      </w:r>
    </w:p>
    <w:p w14:paraId="7F67D008" w14:textId="77777777" w:rsidR="00F219A8" w:rsidRDefault="00F219A8">
      <w:pPr>
        <w:pBdr>
          <w:bottom w:val="single" w:sz="3" w:space="6" w:color="2E86C1"/>
        </w:pBdr>
        <w:spacing w:before="200" w:after="200"/>
      </w:pPr>
    </w:p>
    <w:p w14:paraId="4CA4C31C" w14:textId="77777777" w:rsidR="00F219A8" w:rsidRDefault="00000000">
      <w:pPr>
        <w:pStyle w:val="Heading1"/>
      </w:pPr>
      <w:r>
        <w:t>7. SERTİFİKASİYA</w:t>
      </w:r>
    </w:p>
    <w:p w14:paraId="67DDDAEB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Müəllim attestasiyası və sertifikasiya proseslərinin idarə edilməsi.</w:t>
      </w:r>
    </w:p>
    <w:p w14:paraId="452449BB" w14:textId="77777777" w:rsidR="00F219A8" w:rsidRDefault="00000000">
      <w:pPr>
        <w:pStyle w:val="Heading2"/>
      </w:pPr>
      <w:r>
        <w:t>7.1. İşə Qəbul İmtahanları</w:t>
      </w:r>
    </w:p>
    <w:p w14:paraId="1C2D550A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Yeni müəllim namizədləri üçün imtahan idarəetməsi. İmtahan yaratma, nəticələrin daxil edilməsi.</w:t>
      </w:r>
    </w:p>
    <w:p w14:paraId="12242CC3" w14:textId="77777777" w:rsidR="00F219A8" w:rsidRDefault="00000000">
      <w:pPr>
        <w:pStyle w:val="Heading2"/>
      </w:pPr>
      <w:r>
        <w:t>7.2. Sertifikasiya İmtahanları</w:t>
      </w:r>
    </w:p>
    <w:p w14:paraId="10D5FD4C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Fəaliyyətdə olan müəllimlərin attestasiya imtahanları. Tarix, tələblər, nəticələr izlənir.</w:t>
      </w:r>
    </w:p>
    <w:p w14:paraId="7C6318E2" w14:textId="77777777" w:rsidR="00F219A8" w:rsidRDefault="00000000">
      <w:pPr>
        <w:pStyle w:val="Heading2"/>
      </w:pPr>
      <w:r>
        <w:t>7.3. Sual Bazası</w:t>
      </w:r>
    </w:p>
    <w:p w14:paraId="00BE92DD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Sertifikasiya imtahanları üçün sual bankı. Fənn və kateqoriya üzrə suallar saxlanılır.</w:t>
      </w:r>
    </w:p>
    <w:p w14:paraId="2A14C609" w14:textId="77777777" w:rsidR="00F219A8" w:rsidRDefault="00000000">
      <w:pPr>
        <w:pStyle w:val="Heading2"/>
      </w:pPr>
      <w:r>
        <w:t>7.4. Avtomatlaşdırma</w:t>
      </w:r>
    </w:p>
    <w:p w14:paraId="79FDFF04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Sertifikat generasiyası, avtomatik xatırlatmalar, attestasiya cədvəli planlaşdırması.</w:t>
      </w:r>
    </w:p>
    <w:p w14:paraId="202D2731" w14:textId="77777777" w:rsidR="00F219A8" w:rsidRDefault="00F219A8">
      <w:pPr>
        <w:pBdr>
          <w:bottom w:val="single" w:sz="3" w:space="6" w:color="2E86C1"/>
        </w:pBdr>
        <w:spacing w:before="200" w:after="200"/>
      </w:pPr>
    </w:p>
    <w:p w14:paraId="7F453FDD" w14:textId="77777777" w:rsidR="00F219A8" w:rsidRDefault="00000000">
      <w:pPr>
        <w:pStyle w:val="Heading1"/>
      </w:pPr>
      <w:r>
        <w:t>8. TƏDRİS RESURSLARI</w:t>
      </w:r>
    </w:p>
    <w:p w14:paraId="1EB002EA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Rəqəmsal tədris materiallarının kitabxanası.</w:t>
      </w:r>
    </w:p>
    <w:p w14:paraId="616C87C6" w14:textId="77777777" w:rsidR="00F219A8" w:rsidRDefault="00000000">
      <w:pPr>
        <w:pStyle w:val="Heading2"/>
      </w:pPr>
      <w:r>
        <w:t>8.1. Tədris Proqramları</w:t>
      </w:r>
    </w:p>
    <w:p w14:paraId="1BA19CAF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Fənn üzrə tədris proqramları, illik planlar, mövzu bölgüsü.</w:t>
      </w:r>
    </w:p>
    <w:p w14:paraId="2204B2AD" w14:textId="77777777" w:rsidR="00F219A8" w:rsidRDefault="00000000">
      <w:pPr>
        <w:pStyle w:val="Heading2"/>
      </w:pPr>
      <w:r>
        <w:t>8.2. Rəqəmsal Kontent</w:t>
      </w:r>
    </w:p>
    <w:p w14:paraId="29476D2B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lastRenderedPageBreak/>
        <w:t>Video dərslər, interaktiv tapşırıqlar, prezentasiyalar. Fənn və sinifə görə filtrlənir. Müəllimlər öz materiallarını yükləyə bilər.</w:t>
      </w:r>
    </w:p>
    <w:p w14:paraId="3433C7B0" w14:textId="77777777" w:rsidR="00F219A8" w:rsidRDefault="00000000">
      <w:pPr>
        <w:pStyle w:val="Heading2"/>
      </w:pPr>
      <w:r>
        <w:t>8.3. Dərsliklər</w:t>
      </w:r>
    </w:p>
    <w:p w14:paraId="41808633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Rəqəmsal dərsliklərin siyahısı, yükləmə linkləri, istifadə statistikası.</w:t>
      </w:r>
    </w:p>
    <w:p w14:paraId="7AA93581" w14:textId="77777777" w:rsidR="00F219A8" w:rsidRDefault="00F219A8">
      <w:pPr>
        <w:pBdr>
          <w:bottom w:val="single" w:sz="3" w:space="6" w:color="2E86C1"/>
        </w:pBdr>
        <w:spacing w:before="200" w:after="200"/>
      </w:pPr>
    </w:p>
    <w:p w14:paraId="4876940B" w14:textId="77777777" w:rsidR="00F219A8" w:rsidRDefault="00000000">
      <w:pPr>
        <w:pStyle w:val="Heading1"/>
      </w:pPr>
      <w:r>
        <w:t>9. TƏDQİQAT</w:t>
      </w:r>
    </w:p>
    <w:p w14:paraId="081A3F58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İnstitut tədqiqatçıları üçün araşdırma alətləri.</w:t>
      </w:r>
    </w:p>
    <w:p w14:paraId="71FCC22C" w14:textId="77777777" w:rsidR="00F219A8" w:rsidRDefault="00000000">
      <w:pPr>
        <w:pStyle w:val="Heading2"/>
      </w:pPr>
      <w:r>
        <w:t>9.1. Tədqiqatlar</w:t>
      </w:r>
    </w:p>
    <w:p w14:paraId="08B1FC76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Cari tədqiqat layihələri: ad, rəhbər, status, müddət, nəticələr.</w:t>
      </w:r>
    </w:p>
    <w:p w14:paraId="2F2EF2B1" w14:textId="77777777" w:rsidR="00F219A8" w:rsidRDefault="00000000">
      <w:pPr>
        <w:pStyle w:val="Heading2"/>
      </w:pPr>
      <w:r>
        <w:t>9.2. Siyasət Analizi</w:t>
      </w:r>
    </w:p>
    <w:p w14:paraId="37213024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Təhsil siyasəti sənədlərinin analizi, beynəlxalq müqayisə.</w:t>
      </w:r>
    </w:p>
    <w:p w14:paraId="0F40A5A1" w14:textId="77777777" w:rsidR="00F219A8" w:rsidRDefault="00000000">
      <w:pPr>
        <w:pStyle w:val="Heading2"/>
      </w:pPr>
      <w:r>
        <w:t>9.3. Doktorantura</w:t>
      </w:r>
    </w:p>
    <w:p w14:paraId="3E1ECF14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Doktorantura proqramları, dissertasiyalar, elmi rəhbərlər.</w:t>
      </w:r>
    </w:p>
    <w:p w14:paraId="3EFB17F2" w14:textId="77777777" w:rsidR="00F219A8" w:rsidRDefault="00000000">
      <w:pPr>
        <w:pStyle w:val="Heading2"/>
      </w:pPr>
      <w:r>
        <w:t>9.4. AI Asistent</w:t>
      </w:r>
    </w:p>
    <w:p w14:paraId="41D2650C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Tədqiqat üçün AI köməkçi: tədqiqat sualı daxil edin → AI metodologiya tövsiyəsi verir, statistik analiz planı hazırlayır, ədəbiyyat icmalı qaralama yazır.</w:t>
      </w:r>
    </w:p>
    <w:p w14:paraId="3F7B57CC" w14:textId="77777777" w:rsidR="00F219A8" w:rsidRDefault="00F219A8">
      <w:pPr>
        <w:pBdr>
          <w:bottom w:val="single" w:sz="3" w:space="6" w:color="2E86C1"/>
        </w:pBdr>
        <w:spacing w:before="200" w:after="200"/>
      </w:pPr>
    </w:p>
    <w:p w14:paraId="79E41029" w14:textId="77777777" w:rsidR="00F219A8" w:rsidRDefault="00000000">
      <w:pPr>
        <w:pStyle w:val="Heading1"/>
      </w:pPr>
      <w:r>
        <w:t>10. PEŞƏKAR İNKİŞAF</w:t>
      </w:r>
    </w:p>
    <w:p w14:paraId="3D4CFA0B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Müəllimlərin peşəkar inkişafının izlənməsi və dəstəklənməsi.</w:t>
      </w:r>
    </w:p>
    <w:p w14:paraId="4D21494B" w14:textId="77777777" w:rsidR="00F219A8" w:rsidRDefault="00000000">
      <w:pPr>
        <w:pStyle w:val="Heading2"/>
      </w:pPr>
      <w:r>
        <w:t>10.1. Müəllim Təlimləri</w:t>
      </w:r>
    </w:p>
    <w:p w14:paraId="11059F29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lastRenderedPageBreak/>
        <w:t>Təşkil olunan təlimlərin siyahısı. Hər təlim: ad, tarix, müddət, təlimçi. Müəllimlər qeydiyyatdan keçə bilər. Davamiyyət və feedback izlənir.</w:t>
      </w:r>
    </w:p>
    <w:p w14:paraId="1FB7A45D" w14:textId="77777777" w:rsidR="00F219A8" w:rsidRDefault="00000000">
      <w:pPr>
        <w:pStyle w:val="Heading2"/>
      </w:pPr>
      <w:r>
        <w:t>10.2. Onlayn Kurslar</w:t>
      </w:r>
    </w:p>
    <w:p w14:paraId="63294DAA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Müəllimlər üçün onlayn öyrənmə. Kurslar: video dərslər + tapşırıqlar + quiz + sertifikat. İrəliləyiş faiz göstəricisi ilə izlənir.</w:t>
      </w:r>
    </w:p>
    <w:p w14:paraId="42955058" w14:textId="77777777" w:rsidR="00F219A8" w:rsidRDefault="00000000">
      <w:pPr>
        <w:pStyle w:val="Heading2"/>
      </w:pPr>
      <w:r>
        <w:t>10.3. Mentorluq</w:t>
      </w:r>
    </w:p>
    <w:p w14:paraId="753814C9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Təcrübəli müəllim → yeni müəllim mentorluq cütləri. Görüş planı, hədəflər, irəliləyiş qeydləri. AI mentor əlavə tövsiyələr verir.</w:t>
      </w:r>
    </w:p>
    <w:p w14:paraId="0382548A" w14:textId="77777777" w:rsidR="00F219A8" w:rsidRDefault="00F219A8">
      <w:pPr>
        <w:pBdr>
          <w:bottom w:val="single" w:sz="3" w:space="6" w:color="2E86C1"/>
        </w:pBdr>
        <w:spacing w:before="200" w:after="200"/>
      </w:pPr>
    </w:p>
    <w:p w14:paraId="39F1ECCD" w14:textId="77777777" w:rsidR="00F219A8" w:rsidRDefault="00000000">
      <w:pPr>
        <w:pStyle w:val="Heading1"/>
      </w:pPr>
      <w:r>
        <w:t>11. BEYNƏLXALQ ƏMƏKDAŞLIQ</w:t>
      </w:r>
    </w:p>
    <w:p w14:paraId="111656EE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Beynəlxalq təhsil əməkdaşlığı.</w:t>
      </w:r>
    </w:p>
    <w:p w14:paraId="2111B5DD" w14:textId="77777777" w:rsidR="00F219A8" w:rsidRDefault="00000000">
      <w:pPr>
        <w:pStyle w:val="Heading2"/>
      </w:pPr>
      <w:r>
        <w:t>11.1. Olimpiadalar</w:t>
      </w:r>
    </w:p>
    <w:p w14:paraId="3F7AAB1D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Beynəlxalq olimpiadalarda iştirak: tarix, fənn, nəticələr, medal statistikası.</w:t>
      </w:r>
    </w:p>
    <w:p w14:paraId="60034A7B" w14:textId="77777777" w:rsidR="00F219A8" w:rsidRDefault="00000000">
      <w:pPr>
        <w:pStyle w:val="Heading2"/>
      </w:pPr>
      <w:r>
        <w:t>11.2. STEAM Layihələri</w:t>
      </w:r>
    </w:p>
    <w:p w14:paraId="794D2D71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Beynəlxalq STEAM (Elm, Texnologiya, Mühəndislik, Rəssamlıq, Riyaziyyat) layihələri.</w:t>
      </w:r>
    </w:p>
    <w:p w14:paraId="20D5434F" w14:textId="77777777" w:rsidR="00F219A8" w:rsidRDefault="00000000">
      <w:pPr>
        <w:pStyle w:val="Heading2"/>
      </w:pPr>
      <w:r>
        <w:t>11.3. Partnyor Proqramları</w:t>
      </w:r>
    </w:p>
    <w:p w14:paraId="3083FFE6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UNESCO, UNICEF, World Bank, EU təhsil layihələri ilə əməkdaşlıq statusu.</w:t>
      </w:r>
    </w:p>
    <w:p w14:paraId="52FCD7FF" w14:textId="77777777" w:rsidR="00F219A8" w:rsidRDefault="00F219A8">
      <w:pPr>
        <w:pBdr>
          <w:bottom w:val="single" w:sz="3" w:space="6" w:color="2E86C1"/>
        </w:pBdr>
        <w:spacing w:before="200" w:after="200"/>
      </w:pPr>
    </w:p>
    <w:p w14:paraId="48F72961" w14:textId="77777777" w:rsidR="00F219A8" w:rsidRDefault="00000000">
      <w:pPr>
        <w:pStyle w:val="Heading1"/>
      </w:pPr>
      <w:r>
        <w:t>12. İNSTİTUT STRUKTURU</w:t>
      </w:r>
    </w:p>
    <w:p w14:paraId="4CFB3C9D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Təhsil İnstitutunun daxili strukturunun idarə edilməsi.</w:t>
      </w:r>
    </w:p>
    <w:p w14:paraId="5D512CB9" w14:textId="77777777" w:rsidR="00F219A8" w:rsidRDefault="00000000">
      <w:pPr>
        <w:pStyle w:val="Heading2"/>
      </w:pPr>
      <w:r>
        <w:lastRenderedPageBreak/>
        <w:t>12.1. Struktur</w:t>
      </w:r>
    </w:p>
    <w:p w14:paraId="0E2D9F4F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İnstitutun təşkilati strukturu: şöbələr, bölmələr, rəhbərlər.</w:t>
      </w:r>
    </w:p>
    <w:p w14:paraId="074554F9" w14:textId="77777777" w:rsidR="00F219A8" w:rsidRDefault="00000000">
      <w:pPr>
        <w:pStyle w:val="Heading2"/>
      </w:pPr>
      <w:r>
        <w:t>12.2. Resurslar</w:t>
      </w:r>
    </w:p>
    <w:p w14:paraId="09D97B93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İnstitutun maddi-texniki bazası: otaqlar, avadanlıq, texnika.</w:t>
      </w:r>
    </w:p>
    <w:p w14:paraId="776662D5" w14:textId="77777777" w:rsidR="00F219A8" w:rsidRDefault="00000000">
      <w:pPr>
        <w:pStyle w:val="Heading2"/>
      </w:pPr>
      <w:r>
        <w:t>12.3. Kontingent</w:t>
      </w:r>
    </w:p>
    <w:p w14:paraId="2DEA7A91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İnstitut personalının siyahısı və statistikası.</w:t>
      </w:r>
    </w:p>
    <w:p w14:paraId="176CE9D0" w14:textId="77777777" w:rsidR="00F219A8" w:rsidRDefault="00000000">
      <w:pPr>
        <w:pStyle w:val="Heading2"/>
      </w:pPr>
      <w:r>
        <w:t>12.4. Monitorinq</w:t>
      </w:r>
    </w:p>
    <w:p w14:paraId="4852A1EF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İnstitutun fəaliyyət göstəricilərinin (KPI) monitorinqi.</w:t>
      </w:r>
    </w:p>
    <w:p w14:paraId="251B31B5" w14:textId="77777777" w:rsidR="00F219A8" w:rsidRDefault="00F219A8">
      <w:pPr>
        <w:pBdr>
          <w:bottom w:val="single" w:sz="3" w:space="6" w:color="2E86C1"/>
        </w:pBdr>
        <w:spacing w:before="200" w:after="200"/>
      </w:pPr>
    </w:p>
    <w:p w14:paraId="1F4EA51A" w14:textId="77777777" w:rsidR="00F219A8" w:rsidRDefault="00000000">
      <w:pPr>
        <w:pStyle w:val="Heading1"/>
      </w:pPr>
      <w:r>
        <w:t>13. OCR TANIMA</w:t>
      </w:r>
    </w:p>
    <w:p w14:paraId="2720A0B3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Kağız sənədlərin rəqəmsallaşdırılması — şəkil yüklə, sistem tanısın.</w:t>
      </w:r>
    </w:p>
    <w:p w14:paraId="29C1CD18" w14:textId="77777777" w:rsidR="00F219A8" w:rsidRDefault="00000000">
      <w:pPr>
        <w:pStyle w:val="Heading2"/>
      </w:pPr>
      <w:r>
        <w:t>13.1. Cavab Vərəqəsi</w:t>
      </w:r>
    </w:p>
    <w:p w14:paraId="0AE5D1F0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Kağız test cavab vərəqəsinin şəklini yükləyin → AI avtomatik oxuyub qiymətləndirir.</w:t>
      </w:r>
    </w:p>
    <w:p w14:paraId="2DB38ADA" w14:textId="77777777" w:rsidR="00F219A8" w:rsidRDefault="00000000">
      <w:pPr>
        <w:pStyle w:val="Heading2"/>
      </w:pPr>
      <w:r>
        <w:t>13.2. Şagird Sənədi</w:t>
      </w:r>
    </w:p>
    <w:p w14:paraId="5BE29C8B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Şagird sənədlərinin (şəhadətnamə, attestat) şəklini yüklə → AI məlumatları çıxarır.</w:t>
      </w:r>
    </w:p>
    <w:p w14:paraId="1F9C680D" w14:textId="77777777" w:rsidR="00F219A8" w:rsidRDefault="00000000">
      <w:pPr>
        <w:pStyle w:val="Heading2"/>
      </w:pPr>
      <w:r>
        <w:t>13.3. Sertifikat</w:t>
      </w:r>
    </w:p>
    <w:p w14:paraId="4E506F3F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Müəllim sertifikatlarının şəklini yüklə → sistemə avtomatik daxil edilir.</w:t>
      </w:r>
    </w:p>
    <w:p w14:paraId="7EC8AA63" w14:textId="77777777" w:rsidR="00F219A8" w:rsidRDefault="00000000">
      <w:pPr>
        <w:pStyle w:val="Heading2"/>
      </w:pPr>
      <w:r>
        <w:t>13.4. Tarixçə</w:t>
      </w:r>
    </w:p>
    <w:p w14:paraId="733D8462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Əvvəlki OCR əməliyyatlarının tarixçəsi və nəticələri.</w:t>
      </w:r>
    </w:p>
    <w:p w14:paraId="1A0C9D83" w14:textId="77777777" w:rsidR="00F219A8" w:rsidRDefault="00F219A8">
      <w:pPr>
        <w:pBdr>
          <w:bottom w:val="single" w:sz="3" w:space="6" w:color="2E86C1"/>
        </w:pBdr>
        <w:spacing w:before="200" w:after="200"/>
      </w:pPr>
    </w:p>
    <w:p w14:paraId="71037272" w14:textId="77777777" w:rsidR="00F219A8" w:rsidRDefault="00000000">
      <w:pPr>
        <w:pStyle w:val="Heading1"/>
      </w:pPr>
      <w:r>
        <w:t>14. VALİDEYN ƏLAQƏ</w:t>
      </w:r>
    </w:p>
    <w:p w14:paraId="2C4A60AC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Valideynlərlə avtomatik əlaqə sistemi.</w:t>
      </w:r>
    </w:p>
    <w:p w14:paraId="3C6B77A2" w14:textId="77777777" w:rsidR="00F219A8" w:rsidRDefault="00000000">
      <w:pPr>
        <w:pStyle w:val="Heading2"/>
      </w:pPr>
      <w:r>
        <w:t>14.1. Fərdi Məktub</w:t>
      </w:r>
    </w:p>
    <w:p w14:paraId="01D950D5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Bir şagirdin valideyninə fərdi məktub hazırlama. Şagird seçin → AI akademik nəticələri, davamiyyəti analiz edib Azərbaycan dilində məktub yazır → redaktə edin → göndərin.</w:t>
      </w:r>
    </w:p>
    <w:p w14:paraId="08FE99BB" w14:textId="77777777" w:rsidR="00F219A8" w:rsidRDefault="00000000">
      <w:pPr>
        <w:pStyle w:val="Heading2"/>
      </w:pPr>
      <w:r>
        <w:t>14.2. Toplu Göndərmə</w:t>
      </w:r>
    </w:p>
    <w:p w14:paraId="2A5C3DB4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Bir sinif və ya məktəbin bütün valideynlərinə eyni anda məktub göndərmə.</w:t>
      </w:r>
    </w:p>
    <w:p w14:paraId="2FB7F7A7" w14:textId="77777777" w:rsidR="00F219A8" w:rsidRDefault="00000000">
      <w:pPr>
        <w:pStyle w:val="Heading2"/>
      </w:pPr>
      <w:r>
        <w:t>14.3. Tarixçə</w:t>
      </w:r>
    </w:p>
    <w:p w14:paraId="3FA48105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Göndərilmiş məktubların tarixçəsi: tarix, şagird, status (göndərilib/oxunub).</w:t>
      </w:r>
    </w:p>
    <w:p w14:paraId="24F6799E" w14:textId="77777777" w:rsidR="00F219A8" w:rsidRDefault="00F219A8">
      <w:pPr>
        <w:pBdr>
          <w:bottom w:val="single" w:sz="3" w:space="6" w:color="2E86C1"/>
        </w:pBdr>
        <w:spacing w:before="200" w:after="200"/>
      </w:pPr>
    </w:p>
    <w:p w14:paraId="1EA467A2" w14:textId="77777777" w:rsidR="00F219A8" w:rsidRDefault="00000000">
      <w:pPr>
        <w:pStyle w:val="Heading1"/>
      </w:pPr>
      <w:r>
        <w:t>15. STRATEGİYA</w:t>
      </w:r>
    </w:p>
    <w:p w14:paraId="24288566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İnstitut rəhbərliyi üçün strateji planlaşdırma alətləri.</w:t>
      </w:r>
    </w:p>
    <w:p w14:paraId="419261D6" w14:textId="77777777" w:rsidR="00F219A8" w:rsidRDefault="00000000">
      <w:pPr>
        <w:pStyle w:val="Heading2"/>
      </w:pPr>
      <w:r>
        <w:t>15.1. SWOT Analiz</w:t>
      </w:r>
    </w:p>
    <w:p w14:paraId="27C02908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22 məktəbin güclü/zəif tərəfləri, imkanlar və təhdidlər. AI avtomatik SWOT analiz hazırlayır.</w:t>
      </w:r>
    </w:p>
    <w:p w14:paraId="11F2ED07" w14:textId="77777777" w:rsidR="00F219A8" w:rsidRDefault="00000000">
      <w:pPr>
        <w:pStyle w:val="Heading2"/>
      </w:pPr>
      <w:r>
        <w:t>15.2. Resurs Bölgüsü</w:t>
      </w:r>
    </w:p>
    <w:p w14:paraId="2F7BE635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Müəllim, büdcə və infrastruktur resurslarının məktəblər arasında optimal bölgüsü üçün AI tövsiyələri.</w:t>
      </w:r>
    </w:p>
    <w:p w14:paraId="3F3B4FBA" w14:textId="77777777" w:rsidR="00F219A8" w:rsidRDefault="00000000">
      <w:pPr>
        <w:pStyle w:val="Heading2"/>
      </w:pPr>
      <w:r>
        <w:t>15.3. What-If Scenari</w:t>
      </w:r>
    </w:p>
    <w:p w14:paraId="616E6F8E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lastRenderedPageBreak/>
        <w:t>"Əgər... olsa nə baş verər?" analizi. Məsələn: "Əgər 5 yeni müəllim işə götürülsə, hansı məktəbə yönləndirilməlidir?"</w:t>
      </w:r>
    </w:p>
    <w:p w14:paraId="64BA8462" w14:textId="77777777" w:rsidR="00F219A8" w:rsidRDefault="00000000">
      <w:pPr>
        <w:pStyle w:val="Heading2"/>
      </w:pPr>
      <w:r>
        <w:t>15.4. Benchmark</w:t>
      </w:r>
    </w:p>
    <w:p w14:paraId="62758FB9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Azərbaycan göstəricilərinin OECD ortalamaları və digər ölkələrlə müqayisəsi.</w:t>
      </w:r>
    </w:p>
    <w:p w14:paraId="53178A2B" w14:textId="77777777" w:rsidR="00F219A8" w:rsidRDefault="00F219A8">
      <w:pPr>
        <w:pBdr>
          <w:bottom w:val="single" w:sz="3" w:space="6" w:color="2E86C1"/>
        </w:pBdr>
        <w:spacing w:before="200" w:after="200"/>
      </w:pPr>
    </w:p>
    <w:p w14:paraId="491C64EB" w14:textId="77777777" w:rsidR="00F219A8" w:rsidRDefault="00000000">
      <w:pPr>
        <w:pStyle w:val="Heading1"/>
      </w:pPr>
      <w:r>
        <w:t>16. AI ALƏTLƏRİ</w:t>
      </w:r>
    </w:p>
    <w:p w14:paraId="61586848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Süni intellektlə gücləndirilmiş alətlər — platformanın ən innovativ bölməsi.</w:t>
      </w:r>
    </w:p>
    <w:p w14:paraId="17A574FD" w14:textId="77777777" w:rsidR="00F219A8" w:rsidRDefault="00000000">
      <w:pPr>
        <w:pStyle w:val="Heading2"/>
      </w:pPr>
      <w:r>
        <w:t>16.1. Sual Generatoru</w:t>
      </w:r>
    </w:p>
    <w:p w14:paraId="4185D7CA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Fənn, sinif, mövzu, çətinlik seçin → "Yarat" basın → AI Azərbaycan dilində test sualları yaradır. Hər sual: mətn, 4 variant, düzgün cavab, izah. Redaktə edib sual bankına əlavə edə bilərsiniz.</w:t>
      </w:r>
    </w:p>
    <w:p w14:paraId="46B43DF8" w14:textId="77777777" w:rsidR="00F219A8" w:rsidRDefault="00000000">
      <w:pPr>
        <w:pStyle w:val="Heading2"/>
      </w:pPr>
      <w:r>
        <w:t>16.2. Dərs Planı</w:t>
      </w:r>
    </w:p>
    <w:p w14:paraId="0BBA27EB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Fənn, sinif, mövzu, həftə sayı seçin → AI tam formatda dərs planı yaradır: məqsəd, fəaliyyətlər, resurslar, qiymətləndirmə, ev tapşırığı, vaxt bölgüsü. Word formatında yüklənir.</w:t>
      </w:r>
    </w:p>
    <w:p w14:paraId="7F9A0728" w14:textId="77777777" w:rsidR="00F219A8" w:rsidRDefault="00000000">
      <w:pPr>
        <w:pStyle w:val="Heading2"/>
      </w:pPr>
      <w:r>
        <w:t>16.3. Analitik Söhbət</w:t>
      </w:r>
    </w:p>
    <w:p w14:paraId="531190DA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AI ilə söhbət edərək data analizi. Sual yazın — məsələn: "Hansı məktəbdə riyaziyyat nəticələri aşağıdır?" → AI bazadakı datanı analiz edib cavab verir.</w:t>
      </w:r>
    </w:p>
    <w:p w14:paraId="63EED6D5" w14:textId="77777777" w:rsidR="00F219A8" w:rsidRDefault="00000000">
      <w:pPr>
        <w:pStyle w:val="Heading2"/>
      </w:pPr>
      <w:r>
        <w:t>16.4. AI Repetitor</w:t>
      </w:r>
    </w:p>
    <w:p w14:paraId="5CB488D6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Şagirdlər üçün AI tutor. Sual yazın — məsələn: "Kəsr ədədləri necə toplayım?" → AI addım-addım izah verir + nümunə + test sualı.</w:t>
      </w:r>
    </w:p>
    <w:p w14:paraId="14F26352" w14:textId="77777777" w:rsidR="00F219A8" w:rsidRDefault="00000000">
      <w:pPr>
        <w:pStyle w:val="Heading2"/>
      </w:pPr>
      <w:r>
        <w:t>16.5. AI Köməkçi</w:t>
      </w:r>
    </w:p>
    <w:p w14:paraId="31D8F1A5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lastRenderedPageBreak/>
        <w:t>Ümumi təyinatlı AI asistent. Tapşırıq növünü seçin (sual generasiyası, kurikulum analizi, dərs planı, hesabat xülasəsi), mətni daxil edin → AI cavab hazırlayır. Nəticəni yükləyə bilərsiniz.</w:t>
      </w:r>
    </w:p>
    <w:p w14:paraId="6ABB0AE6" w14:textId="77777777" w:rsidR="00F219A8" w:rsidRDefault="00F219A8">
      <w:pPr>
        <w:pBdr>
          <w:bottom w:val="single" w:sz="3" w:space="6" w:color="2E86C1"/>
        </w:pBdr>
        <w:spacing w:before="200" w:after="200"/>
      </w:pPr>
    </w:p>
    <w:p w14:paraId="249E1018" w14:textId="77777777" w:rsidR="00F219A8" w:rsidRDefault="00000000">
      <w:pPr>
        <w:pStyle w:val="Heading1"/>
      </w:pPr>
      <w:r>
        <w:t>17. TƏQVİM</w:t>
      </w:r>
    </w:p>
    <w:p w14:paraId="5EDC29D4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Akademik təqvim: dərs ilinin başlanğıc/bitmə tarixləri, imtahan dövrləri, tətillər, tədbirlər. Aylıq və həftəlik görünüş.</w:t>
      </w:r>
    </w:p>
    <w:p w14:paraId="3F3DA44D" w14:textId="77777777" w:rsidR="00F219A8" w:rsidRDefault="00F219A8">
      <w:pPr>
        <w:pBdr>
          <w:bottom w:val="single" w:sz="3" w:space="6" w:color="2E86C1"/>
        </w:pBdr>
        <w:spacing w:before="200" w:after="200"/>
      </w:pPr>
    </w:p>
    <w:p w14:paraId="3AD4E23C" w14:textId="77777777" w:rsidR="00F219A8" w:rsidRDefault="00000000">
      <w:pPr>
        <w:pStyle w:val="Heading1"/>
      </w:pPr>
      <w:r>
        <w:t>18. İDARƏETMƏ</w:t>
      </w:r>
    </w:p>
    <w:p w14:paraId="13F7DD7C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Sistem administratoru üçün texniki idarəetmə bölməsi.</w:t>
      </w:r>
    </w:p>
    <w:p w14:paraId="26F88EAD" w14:textId="77777777" w:rsidR="00F219A8" w:rsidRDefault="00000000">
      <w:pPr>
        <w:pStyle w:val="Heading2"/>
      </w:pPr>
      <w:r>
        <w:t>18.1. İstifadəçilər</w:t>
      </w:r>
    </w:p>
    <w:p w14:paraId="28865845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Sistem istifadəçilərinin siyahısı: admin, müəllim, şagird. Yeni istifadəçi əlavə etmə, rol dəyişmə, hesab deaktiv etmə.</w:t>
      </w:r>
    </w:p>
    <w:p w14:paraId="44F5053D" w14:textId="77777777" w:rsidR="00F219A8" w:rsidRDefault="00000000">
      <w:pPr>
        <w:pStyle w:val="Heading2"/>
      </w:pPr>
      <w:r>
        <w:t>18.2. Parametrlər</w:t>
      </w:r>
    </w:p>
    <w:p w14:paraId="06D6DB84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Sistem parametrləri: DB bağlantısı, API açarları, log səviyyəsi, bildiriş qaydaları.</w:t>
      </w:r>
    </w:p>
    <w:p w14:paraId="7BB00F12" w14:textId="77777777" w:rsidR="00F219A8" w:rsidRDefault="00000000">
      <w:pPr>
        <w:pStyle w:val="Heading2"/>
      </w:pPr>
      <w:r>
        <w:t>18.3. Loglar</w:t>
      </w:r>
    </w:p>
    <w:p w14:paraId="2C3F279E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Sistem logları: xətalar, xəbərdarlıqlar, istifadəçi əməliyyatları. Tarix və növ üzrə filtrlənir.</w:t>
      </w:r>
    </w:p>
    <w:p w14:paraId="0DDF9877" w14:textId="77777777" w:rsidR="00F219A8" w:rsidRDefault="00000000">
      <w:pPr>
        <w:pStyle w:val="Heading2"/>
      </w:pPr>
      <w:r>
        <w:t>18.4. Data İmport</w:t>
      </w:r>
    </w:p>
    <w:p w14:paraId="55E8CC52" w14:textId="77777777" w:rsidR="00F219A8" w:rsidRDefault="00000000">
      <w:pPr>
        <w:spacing w:after="140" w:line="300" w:lineRule="auto"/>
        <w:jc w:val="both"/>
      </w:pPr>
      <w:r>
        <w:rPr>
          <w:color w:val="2C3E50"/>
        </w:rPr>
        <w:t>Excel/CSV fayllarından toplu data yükləmə: şagird siyahısı, müəllim siyahısı, test nəticələri. Fayl seçin → sütunları uyğunlaşdırın → "İmport Et" basın.</w:t>
      </w:r>
    </w:p>
    <w:p w14:paraId="5EF33D61" w14:textId="77777777" w:rsidR="00F219A8" w:rsidRDefault="00F219A8">
      <w:pPr>
        <w:pBdr>
          <w:bottom w:val="single" w:sz="3" w:space="6" w:color="2E86C1"/>
        </w:pBdr>
        <w:spacing w:before="200" w:after="200"/>
      </w:pPr>
    </w:p>
    <w:p w14:paraId="3486990A" w14:textId="77777777" w:rsidR="00F219A8" w:rsidRDefault="00000000">
      <w:pPr>
        <w:pStyle w:val="Heading1"/>
      </w:pPr>
      <w:r>
        <w:lastRenderedPageBreak/>
        <w:t>SÜRƏTLİ MƏSLƏHƏTLƏR</w:t>
      </w:r>
    </w:p>
    <w:p w14:paraId="2AA9F691" w14:textId="77777777" w:rsidR="00F219A8" w:rsidRDefault="00000000">
      <w:pPr>
        <w:pBdr>
          <w:left w:val="single" w:sz="8" w:space="0" w:color="27AE60"/>
        </w:pBdr>
        <w:shd w:val="clear" w:color="auto" w:fill="EAFAF1"/>
        <w:spacing w:before="100" w:after="100"/>
        <w:ind w:left="200" w:right="200"/>
      </w:pPr>
      <w:r>
        <w:rPr>
          <w:color w:val="2C3E50"/>
        </w:rPr>
        <w:t>Axtarış: Sol menyunun yuxarısındakı axtarış sahəsindən istənilən bölməni tapın.</w:t>
      </w:r>
    </w:p>
    <w:p w14:paraId="5564DBA9" w14:textId="77777777" w:rsidR="00F219A8" w:rsidRDefault="00000000">
      <w:pPr>
        <w:pBdr>
          <w:left w:val="single" w:sz="8" w:space="0" w:color="27AE60"/>
        </w:pBdr>
        <w:shd w:val="clear" w:color="auto" w:fill="EAFAF1"/>
        <w:spacing w:before="100" w:after="100"/>
        <w:ind w:left="200" w:right="200"/>
      </w:pPr>
      <w:r>
        <w:rPr>
          <w:color w:val="2C3E50"/>
        </w:rPr>
        <w:t>Qrafiklər: Mouse ilə qrafiklərin üzərinə gəlin — dəqiq rəqəmləri görəcəksiniz.</w:t>
      </w:r>
    </w:p>
    <w:p w14:paraId="194BCB12" w14:textId="77777777" w:rsidR="00F219A8" w:rsidRDefault="00000000">
      <w:pPr>
        <w:pBdr>
          <w:left w:val="single" w:sz="8" w:space="0" w:color="27AE60"/>
        </w:pBdr>
        <w:shd w:val="clear" w:color="auto" w:fill="EAFAF1"/>
        <w:spacing w:before="100" w:after="100"/>
        <w:ind w:left="200" w:right="200"/>
      </w:pPr>
      <w:r>
        <w:rPr>
          <w:color w:val="2C3E50"/>
        </w:rPr>
        <w:t>Cədvəllər: Sütun başlıqlarına basaraq sıralayın, axtarış sahəsindən filtrləyin.</w:t>
      </w:r>
    </w:p>
    <w:p w14:paraId="0BBA41DE" w14:textId="77777777" w:rsidR="00F219A8" w:rsidRDefault="00000000">
      <w:pPr>
        <w:pBdr>
          <w:left w:val="single" w:sz="8" w:space="0" w:color="27AE60"/>
        </w:pBdr>
        <w:shd w:val="clear" w:color="auto" w:fill="EAFAF1"/>
        <w:spacing w:before="100" w:after="100"/>
        <w:ind w:left="200" w:right="200"/>
      </w:pPr>
      <w:r>
        <w:rPr>
          <w:color w:val="2C3E50"/>
        </w:rPr>
        <w:t>Excel İxrac: Cədvəllərin altındakı "CSV" və ya "Excel" düyməsi ilə datanı yükləyin.</w:t>
      </w:r>
    </w:p>
    <w:p w14:paraId="037D8A57" w14:textId="77777777" w:rsidR="00F219A8" w:rsidRDefault="00000000">
      <w:pPr>
        <w:pBdr>
          <w:left w:val="single" w:sz="8" w:space="0" w:color="27AE60"/>
        </w:pBdr>
        <w:shd w:val="clear" w:color="auto" w:fill="EAFAF1"/>
        <w:spacing w:before="100" w:after="100"/>
        <w:ind w:left="200" w:right="200"/>
      </w:pPr>
      <w:r>
        <w:rPr>
          <w:color w:val="2C3E50"/>
        </w:rPr>
        <w:t>AI Alətləri: Nəticələri həmişə yoxlayın — AI bəzən səhv edə bilər.</w:t>
      </w:r>
    </w:p>
    <w:p w14:paraId="0230D0ED" w14:textId="77777777" w:rsidR="00F219A8" w:rsidRDefault="00000000">
      <w:pPr>
        <w:pBdr>
          <w:left w:val="single" w:sz="8" w:space="0" w:color="27AE60"/>
        </w:pBdr>
        <w:shd w:val="clear" w:color="auto" w:fill="EAFAF1"/>
        <w:spacing w:before="100" w:after="100"/>
        <w:ind w:left="200" w:right="200"/>
      </w:pPr>
      <w:r>
        <w:rPr>
          <w:color w:val="2C3E50"/>
        </w:rPr>
        <w:t>Demo Rejim: DB bağlantısı olmadıqda sistem demo rejimdə işləyir — bəzi bölmələr boş görünər.</w:t>
      </w:r>
    </w:p>
    <w:p w14:paraId="25CBB2BF" w14:textId="77777777" w:rsidR="00F219A8" w:rsidRDefault="00F219A8">
      <w:pPr>
        <w:spacing w:after="40"/>
      </w:pPr>
    </w:p>
    <w:p w14:paraId="12950808" w14:textId="77777777" w:rsidR="00F219A8" w:rsidRDefault="00F219A8">
      <w:pPr>
        <w:spacing w:after="40"/>
      </w:pPr>
    </w:p>
    <w:p w14:paraId="7A61DFB0" w14:textId="77777777" w:rsidR="00F219A8" w:rsidRDefault="00000000">
      <w:pPr>
        <w:spacing w:before="300"/>
        <w:jc w:val="center"/>
      </w:pPr>
      <w:r>
        <w:rPr>
          <w:b/>
          <w:bCs/>
          <w:i/>
          <w:iCs/>
          <w:color w:val="1B4F72"/>
        </w:rPr>
        <w:t>ARTI-2026 v2.0 — Azərbaycanın Ağıllı Təhsil Gələcəyi</w:t>
      </w:r>
    </w:p>
    <w:p w14:paraId="17CF5967" w14:textId="77777777" w:rsidR="00F219A8" w:rsidRDefault="00000000">
      <w:pPr>
        <w:jc w:val="center"/>
      </w:pPr>
      <w:r>
        <w:rPr>
          <w:color w:val="5D6D7E"/>
          <w:sz w:val="24"/>
          <w:szCs w:val="24"/>
        </w:rPr>
        <w:t>Azərbaycan Respublikası Təhsil İnstitutu | Qiymətləndirmə, Analiz və Monitorinq Şöbəsi</w:t>
      </w:r>
    </w:p>
    <w:p w14:paraId="08A57EA4" w14:textId="77777777" w:rsidR="00F219A8" w:rsidRDefault="00000000">
      <w:pPr>
        <w:jc w:val="center"/>
      </w:pPr>
      <w:r>
        <w:rPr>
          <w:i/>
          <w:iCs/>
          <w:color w:val="5D6D7E"/>
          <w:sz w:val="24"/>
          <w:szCs w:val="24"/>
        </w:rPr>
        <w:t>Müəllif: Talıbov Tariyel İsmayıl oğlu</w:t>
      </w:r>
    </w:p>
    <w:sectPr w:rsidR="00F219A8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712E8" w14:textId="77777777" w:rsidR="00DF0B2E" w:rsidRDefault="00DF0B2E">
      <w:r>
        <w:separator/>
      </w:r>
    </w:p>
  </w:endnote>
  <w:endnote w:type="continuationSeparator" w:id="0">
    <w:p w14:paraId="3E698177" w14:textId="77777777" w:rsidR="00DF0B2E" w:rsidRDefault="00DF0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AF0BC" w14:textId="77777777" w:rsidR="00F219A8" w:rsidRDefault="00000000">
    <w:pPr>
      <w:pBdr>
        <w:top w:val="single" w:sz="2" w:space="4" w:color="2E86C1"/>
      </w:pBdr>
      <w:jc w:val="center"/>
    </w:pPr>
    <w:r>
      <w:rPr>
        <w:color w:val="5D6D7E"/>
        <w:sz w:val="22"/>
        <w:szCs w:val="22"/>
      </w:rPr>
      <w:t xml:space="preserve">Səhifə </w:t>
    </w:r>
    <w:r>
      <w:rPr>
        <w:b/>
        <w:bCs/>
        <w:color w:val="1B4F72"/>
        <w:sz w:val="22"/>
        <w:szCs w:val="22"/>
      </w:rPr>
      <w:fldChar w:fldCharType="begin"/>
    </w:r>
    <w:r>
      <w:rPr>
        <w:b/>
        <w:bCs/>
        <w:color w:val="1B4F72"/>
        <w:sz w:val="22"/>
        <w:szCs w:val="22"/>
      </w:rPr>
      <w:instrText>PAGE</w:instrText>
    </w:r>
    <w:r>
      <w:rPr>
        <w:b/>
        <w:bCs/>
        <w:color w:val="1B4F72"/>
        <w:sz w:val="22"/>
        <w:szCs w:val="22"/>
      </w:rPr>
      <w:fldChar w:fldCharType="separate"/>
    </w:r>
    <w:r w:rsidR="00440606">
      <w:rPr>
        <w:b/>
        <w:bCs/>
        <w:noProof/>
        <w:color w:val="1B4F72"/>
        <w:sz w:val="22"/>
        <w:szCs w:val="22"/>
      </w:rPr>
      <w:t>1</w:t>
    </w:r>
    <w:r>
      <w:rPr>
        <w:b/>
        <w:bCs/>
        <w:color w:val="1B4F72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3AA42" w14:textId="77777777" w:rsidR="00DF0B2E" w:rsidRDefault="00DF0B2E">
      <w:r>
        <w:separator/>
      </w:r>
    </w:p>
  </w:footnote>
  <w:footnote w:type="continuationSeparator" w:id="0">
    <w:p w14:paraId="7848E51E" w14:textId="77777777" w:rsidR="00DF0B2E" w:rsidRDefault="00DF0B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20C2D" w14:textId="77777777" w:rsidR="00F219A8" w:rsidRDefault="00000000">
    <w:pPr>
      <w:pBdr>
        <w:bottom w:val="single" w:sz="2" w:space="4" w:color="2E86C1"/>
      </w:pBdr>
      <w:jc w:val="right"/>
    </w:pPr>
    <w:r>
      <w:rPr>
        <w:i/>
        <w:iCs/>
        <w:color w:val="5D6D7E"/>
        <w:sz w:val="22"/>
        <w:szCs w:val="22"/>
      </w:rPr>
      <w:t>ARTI-2026  |  İstifadəçi Təlimatı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57F87"/>
    <w:multiLevelType w:val="hybridMultilevel"/>
    <w:tmpl w:val="4E4082F2"/>
    <w:lvl w:ilvl="0" w:tplc="10BC4574">
      <w:start w:val="1"/>
      <w:numFmt w:val="bullet"/>
      <w:lvlText w:val="●"/>
      <w:lvlJc w:val="left"/>
      <w:pPr>
        <w:ind w:left="720" w:hanging="360"/>
      </w:pPr>
    </w:lvl>
    <w:lvl w:ilvl="1" w:tplc="DEB0ABE2">
      <w:start w:val="1"/>
      <w:numFmt w:val="bullet"/>
      <w:lvlText w:val="○"/>
      <w:lvlJc w:val="left"/>
      <w:pPr>
        <w:ind w:left="1440" w:hanging="360"/>
      </w:pPr>
    </w:lvl>
    <w:lvl w:ilvl="2" w:tplc="7B26EECC">
      <w:start w:val="1"/>
      <w:numFmt w:val="bullet"/>
      <w:lvlText w:val="■"/>
      <w:lvlJc w:val="left"/>
      <w:pPr>
        <w:ind w:left="2160" w:hanging="360"/>
      </w:pPr>
    </w:lvl>
    <w:lvl w:ilvl="3" w:tplc="86B09D08">
      <w:start w:val="1"/>
      <w:numFmt w:val="bullet"/>
      <w:lvlText w:val="●"/>
      <w:lvlJc w:val="left"/>
      <w:pPr>
        <w:ind w:left="2880" w:hanging="360"/>
      </w:pPr>
    </w:lvl>
    <w:lvl w:ilvl="4" w:tplc="D5EECBD4">
      <w:start w:val="1"/>
      <w:numFmt w:val="bullet"/>
      <w:lvlText w:val="○"/>
      <w:lvlJc w:val="left"/>
      <w:pPr>
        <w:ind w:left="3600" w:hanging="360"/>
      </w:pPr>
    </w:lvl>
    <w:lvl w:ilvl="5" w:tplc="FEF4781A">
      <w:start w:val="1"/>
      <w:numFmt w:val="bullet"/>
      <w:lvlText w:val="■"/>
      <w:lvlJc w:val="left"/>
      <w:pPr>
        <w:ind w:left="4320" w:hanging="360"/>
      </w:pPr>
    </w:lvl>
    <w:lvl w:ilvl="6" w:tplc="FCA612E4">
      <w:start w:val="1"/>
      <w:numFmt w:val="bullet"/>
      <w:lvlText w:val="●"/>
      <w:lvlJc w:val="left"/>
      <w:pPr>
        <w:ind w:left="5040" w:hanging="360"/>
      </w:pPr>
    </w:lvl>
    <w:lvl w:ilvl="7" w:tplc="335E0B20">
      <w:start w:val="1"/>
      <w:numFmt w:val="bullet"/>
      <w:lvlText w:val="●"/>
      <w:lvlJc w:val="left"/>
      <w:pPr>
        <w:ind w:left="5760" w:hanging="360"/>
      </w:pPr>
    </w:lvl>
    <w:lvl w:ilvl="8" w:tplc="2182E2A2">
      <w:start w:val="1"/>
      <w:numFmt w:val="bullet"/>
      <w:lvlText w:val="●"/>
      <w:lvlJc w:val="left"/>
      <w:pPr>
        <w:ind w:left="6480" w:hanging="360"/>
      </w:pPr>
    </w:lvl>
  </w:abstractNum>
  <w:num w:numId="1" w16cid:durableId="2078864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8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9A8"/>
    <w:rsid w:val="00440606"/>
    <w:rsid w:val="00AB599B"/>
    <w:rsid w:val="00C41BCE"/>
    <w:rsid w:val="00DF0B2E"/>
    <w:rsid w:val="00F21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6417C41"/>
  <w15:docId w15:val="{740ECEE8-6202-8245-A53D-6BBBBE00D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8"/>
        <w:szCs w:val="28"/>
        <w:lang w:val="en-A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4F72"/>
      <w:sz w:val="46"/>
      <w:szCs w:val="4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E86C1"/>
      <w:sz w:val="39"/>
      <w:szCs w:val="39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1518</Words>
  <Characters>10563</Characters>
  <Application>Microsoft Office Word</Application>
  <DocSecurity>0</DocSecurity>
  <Lines>297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Tariyel Talıbov</cp:lastModifiedBy>
  <cp:revision>2</cp:revision>
  <dcterms:created xsi:type="dcterms:W3CDTF">2026-02-21T07:26:00Z</dcterms:created>
  <dcterms:modified xsi:type="dcterms:W3CDTF">2026-02-21T11:20:00Z</dcterms:modified>
</cp:coreProperties>
</file>