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Agreement Template</w:t>
      </w:r>
    </w:p>
    <w:p>
      <w:r>
        <w:t>[Customer Name] and Marrowgate Labs Ltd - Template version 3 - not for signature</w:t>
      </w:r>
    </w:p>
    <w:p>
      <w:pPr>
        <w:pStyle w:val="Heading2"/>
      </w:pPr>
      <w:r>
        <w:t>Service</w:t>
      </w:r>
    </w:p>
    <w:p>
      <w:r>
        <w:t>Provider will provide the Service described in the Order Form to Customer.</w:t>
      </w:r>
    </w:p>
    <w:p>
      <w:r>
        <w:t>Provider will maintain Service availability of at least 99.5% in each calendar month.</w:t>
      </w:r>
    </w:p>
    <w:p>
      <w:pPr>
        <w:pStyle w:val="Heading2"/>
      </w:pPr>
      <w:r>
        <w:t>Security Incidents</w:t>
      </w:r>
    </w:p>
    <w:p>
      <w:r>
        <w:t>Provider shall notify Customer within 96 hours of a confirmed Security Incident.</w:t>
      </w:r>
    </w:p>
    <w:p>
      <w:pPr>
        <w:pStyle w:val="Heading2"/>
      </w:pPr>
      <w:r>
        <w:t>Term</w:t>
      </w:r>
    </w:p>
    <w:p>
      <w:r>
        <w:t>This agreement starts on the Effective Date in the Order Form and continues for the Initial Term.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Kestrelyn</dc:creator>
  <cp:keywords/>
  <dc:description/>
  <cp:lastModifiedBy>Kestrelyn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