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088C" w14:textId="77777777" w:rsidR="007E2193" w:rsidRDefault="007E2193" w:rsidP="0043483D">
      <w:pPr>
        <w:spacing w:before="240" w:after="0"/>
        <w:rPr>
          <w:sz w:val="28"/>
          <w:szCs w:val="28"/>
        </w:rPr>
      </w:pPr>
      <w:r>
        <w:rPr>
          <w:sz w:val="28"/>
          <w:szCs w:val="28"/>
        </w:rPr>
        <w:t>COM</w:t>
      </w:r>
      <w:r w:rsidRPr="00DC0080">
        <w:rPr>
          <w:sz w:val="28"/>
          <w:szCs w:val="28"/>
        </w:rPr>
        <w:t>0014</w:t>
      </w:r>
      <w:r>
        <w:rPr>
          <w:sz w:val="28"/>
          <w:szCs w:val="28"/>
        </w:rPr>
        <w:t>8M</w:t>
      </w:r>
    </w:p>
    <w:p w14:paraId="412C1DF6" w14:textId="15C5D443" w:rsidR="002F7E96" w:rsidRPr="0085453F" w:rsidRDefault="00374E7A" w:rsidP="0043483D">
      <w:pPr>
        <w:pStyle w:val="Header"/>
      </w:pPr>
      <w:r>
        <w:t>Department of Computer Science</w:t>
      </w:r>
    </w:p>
    <w:p w14:paraId="08243439" w14:textId="77777777" w:rsidR="007E2193" w:rsidRPr="00DC0080" w:rsidRDefault="007E2193" w:rsidP="0043483D">
      <w:pPr>
        <w:pStyle w:val="Subtitle"/>
      </w:pPr>
      <w:r>
        <w:t>Big Data Analytics</w:t>
      </w:r>
    </w:p>
    <w:p w14:paraId="3E3FF895" w14:textId="214A3838" w:rsidR="002F7E96" w:rsidRPr="00FD0558" w:rsidRDefault="00D00FB6" w:rsidP="0043483D">
      <w:pPr>
        <w:pStyle w:val="Title"/>
        <w:rPr>
          <w:rFonts w:asciiTheme="minorHAnsi" w:hAnsiTheme="minorHAnsi" w:cstheme="minorHAnsi"/>
          <w:b w:val="0"/>
          <w:bCs/>
        </w:rPr>
      </w:pPr>
      <w:r w:rsidRPr="00FD0558">
        <w:rPr>
          <w:rFonts w:asciiTheme="minorHAnsi" w:hAnsiTheme="minorHAnsi" w:cstheme="minorHAnsi"/>
          <w:b w:val="0"/>
          <w:bCs/>
        </w:rPr>
        <w:t>FORM</w:t>
      </w:r>
      <w:r w:rsidR="00740187" w:rsidRPr="00FD0558">
        <w:rPr>
          <w:rFonts w:asciiTheme="minorHAnsi" w:hAnsiTheme="minorHAnsi" w:cstheme="minorHAnsi"/>
          <w:b w:val="0"/>
          <w:bCs/>
        </w:rPr>
        <w:t>ATIVE ASSESSMENT BRIEF</w:t>
      </w:r>
    </w:p>
    <w:p w14:paraId="37302EBE" w14:textId="736BE1AE" w:rsidR="005E2804" w:rsidRDefault="0042712B" w:rsidP="0043483D">
      <w:pPr>
        <w:ind w:left="0" w:right="-46"/>
      </w:pPr>
      <w:r>
        <w:pict w14:anchorId="4A551FA9">
          <v:rect id="_x0000_i1025" style="width:311.85pt;height:5pt;mso-position-horizontal:absolute;mso-position-horizontal-relative:text;mso-position-vertical:absolute;mso-position-vertical-relative:text" o:hrpct="0" o:hralign="center" o:hrstd="t" o:hrnoshade="t" o:hr="t" fillcolor="#c39" stroked="f"/>
        </w:pict>
      </w:r>
    </w:p>
    <w:tbl>
      <w:tblPr>
        <w:tblStyle w:val="TableGrid"/>
        <w:tblW w:w="0" w:type="auto"/>
        <w:tblInd w:w="7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80" w:firstRow="0" w:lastRow="0" w:firstColumn="1" w:lastColumn="0" w:noHBand="0" w:noVBand="1"/>
      </w:tblPr>
      <w:tblGrid>
        <w:gridCol w:w="2688"/>
        <w:gridCol w:w="5245"/>
      </w:tblGrid>
      <w:tr w:rsidR="00C62662" w14:paraId="7E73A513" w14:textId="77777777" w:rsidTr="00571A6A">
        <w:trPr>
          <w:trHeight w:val="283"/>
        </w:trPr>
        <w:tc>
          <w:tcPr>
            <w:tcW w:w="2688" w:type="dxa"/>
            <w:shd w:val="clear" w:color="auto" w:fill="00627D"/>
          </w:tcPr>
          <w:p w14:paraId="2BF53FB6" w14:textId="77ADD837" w:rsidR="00C62662" w:rsidRPr="0085453F" w:rsidRDefault="00C62662" w:rsidP="0043483D">
            <w:pPr>
              <w:spacing w:before="20" w:after="20" w:line="240" w:lineRule="auto"/>
              <w:ind w:left="113"/>
              <w:rPr>
                <w:b/>
                <w:color w:val="FFFFFF" w:themeColor="background1"/>
              </w:rPr>
            </w:pPr>
            <w:r>
              <w:rPr>
                <w:b/>
                <w:color w:val="FFFFFF" w:themeColor="background1"/>
              </w:rPr>
              <w:t>Author</w:t>
            </w:r>
          </w:p>
        </w:tc>
        <w:tc>
          <w:tcPr>
            <w:tcW w:w="5245" w:type="dxa"/>
            <w:shd w:val="clear" w:color="auto" w:fill="D9D9D9"/>
          </w:tcPr>
          <w:p w14:paraId="7A99EF06" w14:textId="1B48BB24" w:rsidR="00C62662" w:rsidRDefault="007E2193" w:rsidP="0043483D">
            <w:pPr>
              <w:spacing w:before="20" w:after="20" w:line="240" w:lineRule="auto"/>
              <w:ind w:left="113"/>
            </w:pPr>
            <w:r>
              <w:t>Dr Phoebe Barraclough</w:t>
            </w:r>
          </w:p>
        </w:tc>
      </w:tr>
      <w:tr w:rsidR="00740187" w14:paraId="6DC73A95" w14:textId="77777777" w:rsidTr="00571A6A">
        <w:trPr>
          <w:trHeight w:val="283"/>
        </w:trPr>
        <w:tc>
          <w:tcPr>
            <w:tcW w:w="2688" w:type="dxa"/>
            <w:shd w:val="clear" w:color="auto" w:fill="00627D"/>
          </w:tcPr>
          <w:p w14:paraId="4E7DF4DB" w14:textId="468C8D8E" w:rsidR="00740187" w:rsidRPr="0085453F" w:rsidRDefault="00740187" w:rsidP="0043483D">
            <w:pPr>
              <w:spacing w:before="20" w:after="20" w:line="240" w:lineRule="auto"/>
              <w:ind w:left="113"/>
              <w:rPr>
                <w:b/>
                <w:color w:val="FFFFFF" w:themeColor="background1"/>
              </w:rPr>
            </w:pPr>
            <w:r w:rsidRPr="0085453F">
              <w:rPr>
                <w:b/>
                <w:color w:val="FFFFFF" w:themeColor="background1"/>
              </w:rPr>
              <w:t>Assessment</w:t>
            </w:r>
            <w:r w:rsidR="00C62662">
              <w:rPr>
                <w:b/>
                <w:color w:val="FFFFFF" w:themeColor="background1"/>
              </w:rPr>
              <w:t xml:space="preserve"> type</w:t>
            </w:r>
          </w:p>
        </w:tc>
        <w:tc>
          <w:tcPr>
            <w:tcW w:w="5245" w:type="dxa"/>
            <w:shd w:val="clear" w:color="auto" w:fill="F2F2F2" w:themeFill="background1" w:themeFillShade="F2"/>
          </w:tcPr>
          <w:p w14:paraId="51275A7C" w14:textId="4C73C79D" w:rsidR="00740187" w:rsidRDefault="002120D8" w:rsidP="0043483D">
            <w:pPr>
              <w:spacing w:before="20" w:after="20" w:line="240" w:lineRule="auto"/>
              <w:ind w:left="113"/>
            </w:pPr>
            <w:r>
              <w:t>Form</w:t>
            </w:r>
            <w:r w:rsidR="00740187">
              <w:t xml:space="preserve">ative </w:t>
            </w:r>
            <w:r w:rsidR="00374E7A">
              <w:t>assignment</w:t>
            </w:r>
          </w:p>
        </w:tc>
      </w:tr>
      <w:tr w:rsidR="008A148F" w14:paraId="371D8D74" w14:textId="77777777" w:rsidTr="00571A6A">
        <w:trPr>
          <w:trHeight w:val="283"/>
        </w:trPr>
        <w:tc>
          <w:tcPr>
            <w:tcW w:w="2688" w:type="dxa"/>
            <w:shd w:val="clear" w:color="auto" w:fill="00627D"/>
          </w:tcPr>
          <w:p w14:paraId="0F1F69C8" w14:textId="06C53585" w:rsidR="008A148F" w:rsidRPr="0085453F" w:rsidRDefault="008A148F" w:rsidP="0043483D">
            <w:pPr>
              <w:spacing w:before="20" w:after="20" w:line="240" w:lineRule="auto"/>
              <w:ind w:left="113"/>
              <w:rPr>
                <w:b/>
                <w:color w:val="FFFFFF" w:themeColor="background1"/>
              </w:rPr>
            </w:pPr>
            <w:r w:rsidRPr="0085453F">
              <w:rPr>
                <w:b/>
                <w:color w:val="FFFFFF" w:themeColor="background1"/>
              </w:rPr>
              <w:t>Weighting</w:t>
            </w:r>
          </w:p>
        </w:tc>
        <w:tc>
          <w:tcPr>
            <w:tcW w:w="5245" w:type="dxa"/>
            <w:shd w:val="clear" w:color="auto" w:fill="D9D9D9"/>
          </w:tcPr>
          <w:p w14:paraId="4329D6AD" w14:textId="56A2DA19" w:rsidR="008A148F" w:rsidRPr="003D03C7" w:rsidRDefault="008A148F" w:rsidP="0043483D">
            <w:pPr>
              <w:spacing w:before="20" w:after="20" w:line="240" w:lineRule="auto"/>
              <w:ind w:left="113"/>
              <w:rPr>
                <w:highlight w:val="yellow"/>
              </w:rPr>
            </w:pPr>
            <w:r>
              <w:t>Not graded</w:t>
            </w:r>
          </w:p>
        </w:tc>
      </w:tr>
      <w:tr w:rsidR="008A148F" w14:paraId="185AFAC4" w14:textId="77777777" w:rsidTr="00571A6A">
        <w:trPr>
          <w:trHeight w:val="283"/>
        </w:trPr>
        <w:tc>
          <w:tcPr>
            <w:tcW w:w="2688" w:type="dxa"/>
            <w:shd w:val="clear" w:color="auto" w:fill="00627D"/>
          </w:tcPr>
          <w:p w14:paraId="03C8767B" w14:textId="66531BD6" w:rsidR="008A148F" w:rsidRPr="0085453F" w:rsidRDefault="008A148F" w:rsidP="0043483D">
            <w:pPr>
              <w:spacing w:before="20" w:after="20" w:line="240" w:lineRule="auto"/>
              <w:ind w:left="113"/>
              <w:rPr>
                <w:b/>
                <w:color w:val="FFFFFF" w:themeColor="background1"/>
              </w:rPr>
            </w:pPr>
            <w:r w:rsidRPr="0085453F">
              <w:rPr>
                <w:b/>
                <w:color w:val="FFFFFF" w:themeColor="background1"/>
              </w:rPr>
              <w:t>Deadline</w:t>
            </w:r>
          </w:p>
        </w:tc>
        <w:tc>
          <w:tcPr>
            <w:tcW w:w="5245" w:type="dxa"/>
            <w:shd w:val="clear" w:color="auto" w:fill="F2F2F2" w:themeFill="background1" w:themeFillShade="F2"/>
          </w:tcPr>
          <w:p w14:paraId="3C761045" w14:textId="1D5FC419" w:rsidR="008A148F" w:rsidRDefault="008A148F" w:rsidP="0043483D">
            <w:pPr>
              <w:spacing w:before="20" w:after="20" w:line="240" w:lineRule="auto"/>
              <w:ind w:left="113"/>
            </w:pPr>
            <w:r>
              <w:t xml:space="preserve">Monday of week </w:t>
            </w:r>
            <w:r w:rsidRPr="007E2193">
              <w:t>5,</w:t>
            </w:r>
            <w:r>
              <w:t xml:space="preserve"> 13:00 (UK time) *</w:t>
            </w:r>
          </w:p>
        </w:tc>
      </w:tr>
    </w:tbl>
    <w:p w14:paraId="517B47B7" w14:textId="77777777" w:rsidR="00382095" w:rsidRDefault="00740187" w:rsidP="0043483D">
      <w:pPr>
        <w:spacing w:before="120"/>
        <w:ind w:right="379"/>
      </w:pPr>
      <w:r>
        <w:t xml:space="preserve">* If this </w:t>
      </w:r>
      <w:r w:rsidRPr="008C50ED">
        <w:t xml:space="preserve">date falls on a UK public holiday or a University of York closure day, the submission date will change. Please check the </w:t>
      </w:r>
      <w:r w:rsidR="0085453F">
        <w:t>s</w:t>
      </w:r>
      <w:r w:rsidRPr="008C50ED">
        <w:t>ubmission point in the ‘Assignments’ area of the module in Canvas for the exact submission deadline.</w:t>
      </w:r>
    </w:p>
    <w:p w14:paraId="5507A832" w14:textId="77777777" w:rsidR="00374E7A" w:rsidRDefault="00374E7A" w:rsidP="0043483D">
      <w:pPr>
        <w:pStyle w:val="Heading1"/>
      </w:pPr>
      <w:r>
        <w:t>Module Learning Outcomes</w:t>
      </w:r>
    </w:p>
    <w:p w14:paraId="4C36AED6" w14:textId="77777777" w:rsidR="007E2193" w:rsidRDefault="007E2193" w:rsidP="0043483D">
      <w:r>
        <w:t>The module learning outcomes (MLO’s) for this module are as follows:</w:t>
      </w:r>
    </w:p>
    <w:p w14:paraId="68DE2DF1" w14:textId="77777777" w:rsidR="007E2193" w:rsidRPr="00FD0558" w:rsidRDefault="007E2193" w:rsidP="0043483D">
      <w:pPr>
        <w:pStyle w:val="ListParagraph"/>
        <w:numPr>
          <w:ilvl w:val="0"/>
          <w:numId w:val="15"/>
        </w:numPr>
        <w:spacing w:before="240"/>
        <w:ind w:left="1984" w:hanging="907"/>
        <w:contextualSpacing w:val="0"/>
      </w:pPr>
      <w:r w:rsidRPr="00FD0558">
        <w:t>Create a data set using modern database models and technology.</w:t>
      </w:r>
    </w:p>
    <w:p w14:paraId="2E956D77" w14:textId="77777777" w:rsidR="007E2193" w:rsidRPr="00FD0558" w:rsidRDefault="007E2193" w:rsidP="0043483D">
      <w:pPr>
        <w:pStyle w:val="ListParagraph"/>
        <w:numPr>
          <w:ilvl w:val="0"/>
          <w:numId w:val="15"/>
        </w:numPr>
        <w:spacing w:before="240"/>
        <w:ind w:left="1984" w:hanging="907"/>
        <w:contextualSpacing w:val="0"/>
      </w:pPr>
      <w:r w:rsidRPr="00FD0558">
        <w:t>Manipulate a data set to extract statistics and features.</w:t>
      </w:r>
    </w:p>
    <w:p w14:paraId="35952BD3" w14:textId="77777777" w:rsidR="007E2193" w:rsidRPr="00FD0558" w:rsidRDefault="007E2193" w:rsidP="0043483D">
      <w:pPr>
        <w:pStyle w:val="ListParagraph"/>
        <w:numPr>
          <w:ilvl w:val="0"/>
          <w:numId w:val="15"/>
        </w:numPr>
        <w:spacing w:before="240"/>
        <w:ind w:left="1984" w:hanging="907"/>
        <w:contextualSpacing w:val="0"/>
      </w:pPr>
      <w:r w:rsidRPr="00FD0558">
        <w:t>Critically evaluate and apply data mining techniques/tools to build a classifier or regression model and predict values for new examples.</w:t>
      </w:r>
    </w:p>
    <w:p w14:paraId="36BEFCF8" w14:textId="77777777" w:rsidR="007E2193" w:rsidRPr="00FD0558" w:rsidRDefault="007E2193" w:rsidP="0043483D">
      <w:pPr>
        <w:pStyle w:val="ListParagraph"/>
        <w:numPr>
          <w:ilvl w:val="0"/>
          <w:numId w:val="15"/>
        </w:numPr>
        <w:spacing w:before="240"/>
        <w:ind w:left="1984" w:hanging="907"/>
        <w:contextualSpacing w:val="0"/>
      </w:pPr>
      <w:r w:rsidRPr="00FD0558">
        <w:t>Analyse and communicate issues with scaling up to large data sets and use appropriate techniques to scale up the computation.</w:t>
      </w:r>
    </w:p>
    <w:p w14:paraId="57FB7C3A" w14:textId="77777777" w:rsidR="007E2193" w:rsidRPr="00FD0558" w:rsidRDefault="007E2193" w:rsidP="0043483D">
      <w:pPr>
        <w:pStyle w:val="ListParagraph"/>
        <w:numPr>
          <w:ilvl w:val="0"/>
          <w:numId w:val="15"/>
        </w:numPr>
        <w:spacing w:before="240"/>
        <w:ind w:left="1984" w:hanging="907"/>
        <w:contextualSpacing w:val="0"/>
      </w:pPr>
      <w:r w:rsidRPr="00FD0558">
        <w:t>Critically discuss the need for privacy, identify privacy risks in releasing information, and design techniques to mediate these risks.</w:t>
      </w:r>
    </w:p>
    <w:p w14:paraId="74011285" w14:textId="14A7F09C" w:rsidR="00374E7A" w:rsidRDefault="007E2193" w:rsidP="0043483D">
      <w:r>
        <w:t>The areas that this assessment addresses will contribute to MLO’s 2, 3 &amp; 5.</w:t>
      </w:r>
    </w:p>
    <w:p w14:paraId="6830645C" w14:textId="77777777" w:rsidR="00374E7A" w:rsidRDefault="00374E7A" w:rsidP="0043483D">
      <w:pPr>
        <w:pStyle w:val="Heading1"/>
      </w:pPr>
      <w:r>
        <w:lastRenderedPageBreak/>
        <w:t>Assessment Background/Scenario</w:t>
      </w:r>
    </w:p>
    <w:p w14:paraId="3718F555" w14:textId="0D8C91EE" w:rsidR="007E2193" w:rsidRPr="00FD0558" w:rsidRDefault="007E2193" w:rsidP="0043483D">
      <w:pPr>
        <w:pStyle w:val="ListParagraph"/>
        <w:rPr>
          <w:color w:val="000000" w:themeColor="text1"/>
        </w:rPr>
      </w:pPr>
      <w:r>
        <w:t>One of the problems that often occurs in the hotel business is the practice of customers cancelling their room reservation. Some guests who decide to cancel their booking take the trouble to notify the hotel in advance, but many do not. This leads to unwanted vacancies in rooms that would have otherwise been occupied. The cancellation of bookings impacts hotels in various ways, including loss of revenue when the room cannot be resold; a reduction in profit margin caused by lowering the price at the last</w:t>
      </w:r>
      <w:r>
        <w:rPr>
          <w:color w:val="000000" w:themeColor="text1"/>
        </w:rPr>
        <w:t xml:space="preserve"> </w:t>
      </w:r>
      <w:r>
        <w:t>minute to resell the room; and additional costs incurred by paying for publicity to help sell these rooms. Therefore, being able to predict bookings that may be cancelled would minimise the impact that cancellations can have on a hotel. The manager of a hotel has given you the task of detecting and investigating the three most problematic areas, and providing solutions for each, with recommendations based on the overall results you receive. You are required to use WEKA version 3.8.5 or Python version 3, and the machine learning techniques (regression/classification) that are taught in the Big Data Analytics module.</w:t>
      </w:r>
    </w:p>
    <w:p w14:paraId="538888E2" w14:textId="77777777" w:rsidR="007E2193" w:rsidRPr="00E8135A" w:rsidRDefault="007E2193" w:rsidP="0043483D">
      <w:pPr>
        <w:pStyle w:val="Heading2"/>
      </w:pPr>
      <w:r w:rsidRPr="00FD0558">
        <w:t>Dataset</w:t>
      </w:r>
      <w:r>
        <w:t xml:space="preserve"> (.csv)</w:t>
      </w:r>
    </w:p>
    <w:p w14:paraId="23871AEE" w14:textId="64C71354" w:rsidR="00374E7A" w:rsidRPr="00970DC0" w:rsidRDefault="007E2193" w:rsidP="0043483D">
      <w:pPr>
        <w:rPr>
          <w:color w:val="auto"/>
        </w:rPr>
      </w:pPr>
      <w:bookmarkStart w:id="0" w:name="_p1xldau0c8kb" w:colFirst="0" w:colLast="0"/>
      <w:bookmarkStart w:id="1" w:name="_sgvw0vtdv5nk" w:colFirst="0" w:colLast="0"/>
      <w:bookmarkEnd w:id="0"/>
      <w:bookmarkEnd w:id="1"/>
      <w:r>
        <w:t>You are required to use the “hotel-reservations” data set provided under the Creative Commons 4.0 (CCO 4.0) Public Domain Dedicated licence. The data set combines data from a resort hotel and a city hotel in one CSV file.</w:t>
      </w:r>
    </w:p>
    <w:p w14:paraId="13F0950B" w14:textId="7C6F4F8B" w:rsidR="00374E7A" w:rsidRDefault="00374E7A" w:rsidP="0043483D">
      <w:pPr>
        <w:pStyle w:val="Heading1"/>
      </w:pPr>
      <w:r>
        <w:t>Assessment Task</w:t>
      </w:r>
      <w:r w:rsidR="007E2193">
        <w:t>s</w:t>
      </w:r>
    </w:p>
    <w:p w14:paraId="7B8E0E17" w14:textId="42363955" w:rsidR="007E2193" w:rsidRDefault="007E2193" w:rsidP="0043483D">
      <w:pPr>
        <w:pStyle w:val="ListParagraph"/>
        <w:rPr>
          <w:highlight w:val="white"/>
        </w:rPr>
      </w:pPr>
      <w:r w:rsidRPr="000D6EBE">
        <w:rPr>
          <w:highlight w:val="white"/>
        </w:rPr>
        <w:t>This assessment has three sections</w:t>
      </w:r>
      <w:r>
        <w:rPr>
          <w:highlight w:val="white"/>
        </w:rPr>
        <w:t>, and</w:t>
      </w:r>
      <w:r w:rsidRPr="000D6EBE">
        <w:rPr>
          <w:highlight w:val="white"/>
        </w:rPr>
        <w:t xml:space="preserve"> each section has three tasks</w:t>
      </w:r>
      <w:r w:rsidR="00FD0558">
        <w:rPr>
          <w:highlight w:val="white"/>
        </w:rPr>
        <w:t>.</w:t>
      </w:r>
    </w:p>
    <w:p w14:paraId="13BF91B4" w14:textId="77777777" w:rsidR="007E2193" w:rsidRDefault="007E2193" w:rsidP="0043483D">
      <w:pPr>
        <w:pStyle w:val="Heading2"/>
      </w:pPr>
      <w:r>
        <w:t>Section 1:</w:t>
      </w:r>
      <w:r>
        <w:rPr>
          <w:highlight w:val="white"/>
        </w:rPr>
        <w:t xml:space="preserve"> Hotel booking cancellations </w:t>
      </w:r>
      <w:r>
        <w:t xml:space="preserve">scrutiny </w:t>
      </w:r>
      <w:r>
        <w:rPr>
          <w:highlight w:val="white"/>
        </w:rPr>
        <w:t>(MLO2)</w:t>
      </w:r>
    </w:p>
    <w:p w14:paraId="374557EB" w14:textId="77777777" w:rsidR="007E2193" w:rsidRPr="001E6198" w:rsidRDefault="007E2193" w:rsidP="0043483D">
      <w:pPr>
        <w:pStyle w:val="Heading3"/>
        <w:spacing w:before="240"/>
        <w:rPr>
          <w:rStyle w:val="Strong"/>
          <w:b/>
          <w:bCs w:val="0"/>
          <w:highlight w:val="white"/>
        </w:rPr>
      </w:pPr>
      <w:r w:rsidRPr="001E6198">
        <w:rPr>
          <w:rStyle w:val="Strong"/>
          <w:b/>
          <w:bCs w:val="0"/>
          <w:highlight w:val="white"/>
        </w:rPr>
        <w:t>Tasks</w:t>
      </w:r>
    </w:p>
    <w:p w14:paraId="7A4AAEAE" w14:textId="77777777" w:rsidR="007E2193" w:rsidRDefault="007E2193" w:rsidP="0043483D">
      <w:pPr>
        <w:numPr>
          <w:ilvl w:val="1"/>
          <w:numId w:val="16"/>
        </w:numPr>
        <w:pBdr>
          <w:top w:val="nil"/>
          <w:left w:val="nil"/>
          <w:bottom w:val="nil"/>
          <w:right w:val="nil"/>
          <w:between w:val="nil"/>
        </w:pBdr>
        <w:spacing w:after="120" w:line="240" w:lineRule="auto"/>
        <w:ind w:left="1434" w:hanging="357"/>
      </w:pPr>
      <w:r>
        <w:t xml:space="preserve">Identify the top six countries showing months with a high rate of cancellation and provide rationales to explain this. </w:t>
      </w:r>
    </w:p>
    <w:p w14:paraId="1E1C4106" w14:textId="77777777" w:rsidR="007E2193" w:rsidRDefault="007E2193" w:rsidP="0043483D">
      <w:pPr>
        <w:numPr>
          <w:ilvl w:val="1"/>
          <w:numId w:val="16"/>
        </w:numPr>
        <w:pBdr>
          <w:top w:val="nil"/>
          <w:left w:val="nil"/>
          <w:bottom w:val="nil"/>
          <w:right w:val="nil"/>
          <w:between w:val="nil"/>
        </w:pBdr>
        <w:spacing w:after="120" w:line="240" w:lineRule="auto"/>
        <w:ind w:left="1434" w:hanging="357"/>
      </w:pPr>
      <w:r>
        <w:t>Identify the key attributes that have the potential to contribute to reservation cancellation.</w:t>
      </w:r>
    </w:p>
    <w:p w14:paraId="3CF747BD" w14:textId="77777777" w:rsidR="007E2193" w:rsidRDefault="007E2193" w:rsidP="0043483D">
      <w:pPr>
        <w:numPr>
          <w:ilvl w:val="1"/>
          <w:numId w:val="16"/>
        </w:numPr>
        <w:pBdr>
          <w:top w:val="nil"/>
          <w:left w:val="nil"/>
          <w:bottom w:val="nil"/>
          <w:right w:val="nil"/>
          <w:between w:val="nil"/>
        </w:pBdr>
        <w:spacing w:after="120" w:line="240" w:lineRule="auto"/>
        <w:ind w:left="1434" w:hanging="357"/>
      </w:pPr>
      <w:r>
        <w:t>Determine whether “</w:t>
      </w:r>
      <w:proofErr w:type="spellStart"/>
      <w:r>
        <w:rPr>
          <w:b/>
        </w:rPr>
        <w:t>lead_time</w:t>
      </w:r>
      <w:proofErr w:type="spellEnd"/>
      <w:r>
        <w:t>” is a good predictor of reservation cancellation and name 3 other attributes in the data set that are linked to high rates of cancellation. Justify your selections in comparison to others and define “</w:t>
      </w:r>
      <w:proofErr w:type="spellStart"/>
      <w:r>
        <w:rPr>
          <w:b/>
        </w:rPr>
        <w:t>lead_time</w:t>
      </w:r>
      <w:proofErr w:type="spellEnd"/>
      <w:r>
        <w:t>”.</w:t>
      </w:r>
    </w:p>
    <w:p w14:paraId="7D56CDD9" w14:textId="77777777" w:rsidR="007E2193" w:rsidRDefault="007E2193" w:rsidP="0043483D">
      <w:pPr>
        <w:pStyle w:val="Heading2"/>
        <w:rPr>
          <w:highlight w:val="white"/>
        </w:rPr>
      </w:pPr>
      <w:r>
        <w:lastRenderedPageBreak/>
        <w:t>Section 2:</w:t>
      </w:r>
      <w:r>
        <w:rPr>
          <w:highlight w:val="white"/>
        </w:rPr>
        <w:t xml:space="preserve"> Critical evaluation of classification models (MLO3)</w:t>
      </w:r>
    </w:p>
    <w:p w14:paraId="0623FB31" w14:textId="77777777" w:rsidR="007E2193" w:rsidRPr="001E6198" w:rsidRDefault="007E2193" w:rsidP="0043483D">
      <w:pPr>
        <w:pStyle w:val="Heading3"/>
        <w:spacing w:before="240"/>
        <w:rPr>
          <w:rStyle w:val="Strong"/>
          <w:b/>
          <w:bCs w:val="0"/>
          <w:highlight w:val="white"/>
        </w:rPr>
      </w:pPr>
      <w:r w:rsidRPr="001E6198">
        <w:rPr>
          <w:rStyle w:val="Strong"/>
          <w:b/>
          <w:bCs w:val="0"/>
          <w:highlight w:val="white"/>
        </w:rPr>
        <w:t>Tasks</w:t>
      </w:r>
    </w:p>
    <w:p w14:paraId="2D6835EF" w14:textId="77777777" w:rsidR="007E2193" w:rsidRDefault="007E2193" w:rsidP="0043483D">
      <w:pPr>
        <w:numPr>
          <w:ilvl w:val="1"/>
          <w:numId w:val="17"/>
        </w:numPr>
        <w:pBdr>
          <w:top w:val="nil"/>
          <w:left w:val="nil"/>
          <w:bottom w:val="nil"/>
          <w:right w:val="nil"/>
          <w:between w:val="nil"/>
        </w:pBdr>
        <w:spacing w:after="120" w:line="240" w:lineRule="auto"/>
        <w:ind w:left="1434" w:hanging="357"/>
      </w:pPr>
      <w:r>
        <w:t xml:space="preserve">Of the various classifiers you have learnt so far, choose </w:t>
      </w:r>
      <w:r w:rsidRPr="00D23012">
        <w:rPr>
          <w:b/>
          <w:bCs/>
        </w:rPr>
        <w:t xml:space="preserve">two </w:t>
      </w:r>
      <w:r>
        <w:t>and run these on several input attributes that are linked to high rates of reservation cancellation. Ensure that you clearly state the classifiers you have used.</w:t>
      </w:r>
    </w:p>
    <w:p w14:paraId="11E9CEF8" w14:textId="77777777" w:rsidR="007E2193" w:rsidRDefault="007E2193" w:rsidP="0043483D">
      <w:pPr>
        <w:numPr>
          <w:ilvl w:val="1"/>
          <w:numId w:val="17"/>
        </w:numPr>
        <w:pBdr>
          <w:top w:val="nil"/>
          <w:left w:val="nil"/>
          <w:bottom w:val="nil"/>
          <w:right w:val="nil"/>
          <w:between w:val="nil"/>
        </w:pBdr>
        <w:spacing w:after="120" w:line="240" w:lineRule="auto"/>
        <w:ind w:left="1434" w:hanging="357"/>
      </w:pPr>
      <w:r>
        <w:t xml:space="preserve">Use three different percentage splits (80/20, 70/30 and 60/40) each time to check the classifier’s performance. </w:t>
      </w:r>
    </w:p>
    <w:p w14:paraId="51B5BBF6" w14:textId="77777777" w:rsidR="007E2193" w:rsidRDefault="007E2193" w:rsidP="0043483D">
      <w:pPr>
        <w:numPr>
          <w:ilvl w:val="1"/>
          <w:numId w:val="17"/>
        </w:numPr>
        <w:pBdr>
          <w:top w:val="nil"/>
          <w:left w:val="nil"/>
          <w:bottom w:val="nil"/>
          <w:right w:val="nil"/>
          <w:between w:val="nil"/>
        </w:pBdr>
        <w:spacing w:line="240" w:lineRule="auto"/>
        <w:ind w:left="1434" w:hanging="357"/>
      </w:pPr>
      <w:r>
        <w:t>Compare the results and critically evaluate the techniques, identifying the key strengths and weaknesses of each. Which techniques would you recommend for prediction?</w:t>
      </w:r>
    </w:p>
    <w:p w14:paraId="43F8AB3A" w14:textId="77777777" w:rsidR="007E2193" w:rsidRDefault="007E2193" w:rsidP="0043483D">
      <w:pPr>
        <w:pStyle w:val="Heading2"/>
      </w:pPr>
      <w:r>
        <w:t>Section 3:</w:t>
      </w:r>
      <w:r>
        <w:rPr>
          <w:highlight w:val="white"/>
        </w:rPr>
        <w:t xml:space="preserve"> </w:t>
      </w:r>
      <w:r>
        <w:t>Privacy challenges (MO5)</w:t>
      </w:r>
    </w:p>
    <w:p w14:paraId="35CDA843" w14:textId="77777777" w:rsidR="007E2193" w:rsidRDefault="007E2193" w:rsidP="0043483D">
      <w:r>
        <w:t>The purpose of Data Privacy and validity is to ensure that personal data collected concerning living individuals is handled and managed responsibly.</w:t>
      </w:r>
    </w:p>
    <w:p w14:paraId="2DBCE42A" w14:textId="77777777" w:rsidR="007E2193" w:rsidRPr="001E6198" w:rsidRDefault="007E2193" w:rsidP="0043483D">
      <w:pPr>
        <w:pStyle w:val="Heading3"/>
        <w:rPr>
          <w:rStyle w:val="Strong"/>
          <w:b/>
          <w:bCs w:val="0"/>
          <w:highlight w:val="white"/>
        </w:rPr>
      </w:pPr>
      <w:r w:rsidRPr="001E6198">
        <w:rPr>
          <w:rStyle w:val="Strong"/>
          <w:b/>
          <w:bCs w:val="0"/>
          <w:highlight w:val="white"/>
        </w:rPr>
        <w:t>Tasks</w:t>
      </w:r>
    </w:p>
    <w:p w14:paraId="4289E039" w14:textId="77777777" w:rsidR="007E2193" w:rsidRDefault="007E2193" w:rsidP="0043483D">
      <w:pPr>
        <w:numPr>
          <w:ilvl w:val="1"/>
          <w:numId w:val="18"/>
        </w:numPr>
        <w:pBdr>
          <w:top w:val="nil"/>
          <w:left w:val="nil"/>
          <w:bottom w:val="nil"/>
          <w:right w:val="nil"/>
          <w:between w:val="nil"/>
        </w:pBdr>
        <w:spacing w:after="120" w:line="240" w:lineRule="auto"/>
        <w:ind w:left="1434" w:hanging="357"/>
      </w:pPr>
      <w:r>
        <w:t xml:space="preserve">Based on the above scenario, identify </w:t>
      </w:r>
      <w:r w:rsidRPr="00D23012">
        <w:rPr>
          <w:b/>
          <w:bCs/>
        </w:rPr>
        <w:t>three</w:t>
      </w:r>
      <w:r>
        <w:t xml:space="preserve"> responsibilities regarding the collection and disclosure of personal information (</w:t>
      </w:r>
      <w:r w:rsidRPr="00A90A6B">
        <w:t>Data Protection Act 2018</w:t>
      </w:r>
      <w:r>
        <w:t>) which the hotel manager should consider, ensuring that customers’ data is handled responsibly.</w:t>
      </w:r>
    </w:p>
    <w:p w14:paraId="3E6BB0B1" w14:textId="77777777" w:rsidR="007E2193" w:rsidRDefault="007E2193" w:rsidP="0043483D">
      <w:pPr>
        <w:numPr>
          <w:ilvl w:val="1"/>
          <w:numId w:val="18"/>
        </w:numPr>
        <w:pBdr>
          <w:top w:val="nil"/>
          <w:left w:val="nil"/>
          <w:bottom w:val="nil"/>
          <w:right w:val="nil"/>
          <w:between w:val="nil"/>
        </w:pBdr>
        <w:spacing w:after="120" w:line="240" w:lineRule="auto"/>
        <w:ind w:left="1434" w:hanging="357"/>
      </w:pPr>
      <w:r>
        <w:t xml:space="preserve">Provide </w:t>
      </w:r>
      <w:r w:rsidRPr="00D23012">
        <w:rPr>
          <w:b/>
          <w:bCs/>
        </w:rPr>
        <w:t>two</w:t>
      </w:r>
      <w:r>
        <w:t xml:space="preserve"> reasons why the hotel manager should be familiar with the Data Protection Act and understand why data privacy is important for the hotel and its customers. Support your arguments with suitable referenc</w:t>
      </w:r>
      <w:r w:rsidRPr="00397D5E">
        <w:t>es</w:t>
      </w:r>
      <w:r>
        <w:t xml:space="preserve"> from reliable sources.</w:t>
      </w:r>
    </w:p>
    <w:p w14:paraId="446642CD" w14:textId="77777777" w:rsidR="007E2193" w:rsidRDefault="007E2193" w:rsidP="0043483D">
      <w:pPr>
        <w:numPr>
          <w:ilvl w:val="1"/>
          <w:numId w:val="18"/>
        </w:numPr>
        <w:pBdr>
          <w:top w:val="nil"/>
          <w:left w:val="nil"/>
          <w:bottom w:val="nil"/>
          <w:right w:val="nil"/>
          <w:between w:val="nil"/>
        </w:pBdr>
        <w:spacing w:after="120" w:line="240" w:lineRule="auto"/>
        <w:ind w:left="1434" w:hanging="357"/>
      </w:pPr>
      <w:r>
        <w:t xml:space="preserve">Give </w:t>
      </w:r>
      <w:r w:rsidRPr="00D23012">
        <w:rPr>
          <w:b/>
          <w:bCs/>
        </w:rPr>
        <w:t>two</w:t>
      </w:r>
      <w:r>
        <w:t xml:space="preserve"> potential solutions for managing privacy risks and critically evaluate the solutions to demonstrate the merits of the Data Protection Act. </w:t>
      </w:r>
    </w:p>
    <w:p w14:paraId="221D9DC6" w14:textId="77777777" w:rsidR="007E2193" w:rsidRDefault="007E2193" w:rsidP="0043483D">
      <w:r>
        <w:t>You must produce a structured report that consists of three sections, each containing specific tasks requested.</w:t>
      </w:r>
    </w:p>
    <w:p w14:paraId="0F927980" w14:textId="135D1EF1" w:rsidR="00374E7A" w:rsidRDefault="007E2193" w:rsidP="0043483D">
      <w:r>
        <w:rPr>
          <w:bCs/>
        </w:rPr>
        <w:t xml:space="preserve">For </w:t>
      </w:r>
      <w:r w:rsidRPr="000D6EBE">
        <w:rPr>
          <w:b/>
        </w:rPr>
        <w:t>Sections 1 to 3 of the report</w:t>
      </w:r>
      <w:r>
        <w:t>, which require you to use data analysis tools, you should use WEKA or Python with the appropriate modules. Other tools can be used for exploring or visualising the data</w:t>
      </w:r>
    </w:p>
    <w:p w14:paraId="53A61626" w14:textId="77777777" w:rsidR="00374E7A" w:rsidRDefault="00374E7A" w:rsidP="0043483D">
      <w:pPr>
        <w:pStyle w:val="Heading1"/>
      </w:pPr>
      <w:r>
        <w:t>Deliverables</w:t>
      </w:r>
    </w:p>
    <w:p w14:paraId="5313EC10" w14:textId="77777777" w:rsidR="00FD0558" w:rsidRDefault="007E2193" w:rsidP="0043483D">
      <w:pPr>
        <w:spacing w:after="120"/>
      </w:pPr>
      <w:r>
        <w:t>Your submission</w:t>
      </w:r>
      <w:r w:rsidR="00FD0558">
        <w:t xml:space="preserve"> should contain the following files:</w:t>
      </w:r>
    </w:p>
    <w:p w14:paraId="326DB662" w14:textId="05C6B425" w:rsidR="00FD0558" w:rsidRPr="00FD0558" w:rsidRDefault="0043483D" w:rsidP="0043483D">
      <w:pPr>
        <w:pStyle w:val="ListParagraph"/>
        <w:numPr>
          <w:ilvl w:val="0"/>
          <w:numId w:val="21"/>
        </w:numPr>
        <w:spacing w:after="120"/>
        <w:ind w:hanging="357"/>
        <w:contextualSpacing w:val="0"/>
      </w:pPr>
      <w:r>
        <w:lastRenderedPageBreak/>
        <w:t>A</w:t>
      </w:r>
      <w:r w:rsidR="007E2193">
        <w:t xml:space="preserve"> </w:t>
      </w:r>
      <w:r w:rsidR="007E2193" w:rsidRPr="00FD0558">
        <w:rPr>
          <w:b/>
        </w:rPr>
        <w:t>report</w:t>
      </w:r>
      <w:r w:rsidR="00FD0558">
        <w:rPr>
          <w:bCs/>
        </w:rPr>
        <w:t>. This must be a</w:t>
      </w:r>
      <w:r w:rsidR="00FD0558" w:rsidRPr="00FD0558">
        <w:rPr>
          <w:bCs/>
        </w:rPr>
        <w:t xml:space="preserve"> single word-processed file (.docx) or .pdf which can be previewed in Canvas</w:t>
      </w:r>
      <w:r w:rsidR="00FD0558">
        <w:rPr>
          <w:bCs/>
        </w:rPr>
        <w:t>.</w:t>
      </w:r>
    </w:p>
    <w:p w14:paraId="6FC06EC4" w14:textId="18531577" w:rsidR="007E2193" w:rsidRDefault="0043483D" w:rsidP="0043483D">
      <w:pPr>
        <w:pStyle w:val="ListParagraph"/>
        <w:numPr>
          <w:ilvl w:val="0"/>
          <w:numId w:val="21"/>
        </w:numPr>
      </w:pPr>
      <w:r>
        <w:rPr>
          <w:b/>
        </w:rPr>
        <w:t>S</w:t>
      </w:r>
      <w:r w:rsidR="007E2193" w:rsidRPr="00FD0558">
        <w:rPr>
          <w:b/>
        </w:rPr>
        <w:t>upplementary files</w:t>
      </w:r>
      <w:r w:rsidR="00FD0558">
        <w:rPr>
          <w:bCs/>
        </w:rPr>
        <w:t>. These can be</w:t>
      </w:r>
      <w:r w:rsidR="007E2193" w:rsidRPr="00FD0558">
        <w:rPr>
          <w:bCs/>
        </w:rPr>
        <w:t xml:space="preserve"> either the final data files in ARFF format if you are using WEKA, or the Python scripts and CSV files if you opted to use Python 3</w:t>
      </w:r>
      <w:r w:rsidR="007E2193">
        <w:t>.</w:t>
      </w:r>
      <w:r w:rsidR="00FD0558">
        <w:t xml:space="preserve"> The</w:t>
      </w:r>
      <w:r w:rsidR="007E2193">
        <w:t xml:space="preserve"> ARFF, Python code and CSV files must be submitted as part of a </w:t>
      </w:r>
      <w:r w:rsidR="007E2193" w:rsidRPr="00FD0558">
        <w:rPr>
          <w:b/>
          <w:bCs/>
        </w:rPr>
        <w:t>.zip</w:t>
      </w:r>
      <w:r w:rsidR="007E2193">
        <w:t xml:space="preserve"> archive, which is separate from the report</w:t>
      </w:r>
      <w:r w:rsidR="007E2193" w:rsidRPr="00FD0558">
        <w:rPr>
          <w:bCs/>
        </w:rPr>
        <w:t>.</w:t>
      </w:r>
    </w:p>
    <w:p w14:paraId="44663962" w14:textId="2CEC989C" w:rsidR="007E2193" w:rsidRDefault="007E2193" w:rsidP="0043483D">
      <w:bookmarkStart w:id="2" w:name="_Hlk150251449"/>
      <w:r>
        <w:t>Given the tasks above you should produce a report detailing solutions and justifying your decisions.</w:t>
      </w:r>
      <w:r w:rsidRPr="00D51BD0">
        <w:t xml:space="preserve"> You will </w:t>
      </w:r>
      <w:r>
        <w:t xml:space="preserve">need to provide supporting evidence for each solution in the form of images/screenshots/code snippets of the practical work you should have undertaken to complete this assessment, including anything that is specifically requested. Your decisions and justifications should be supported by the </w:t>
      </w:r>
      <w:r w:rsidRPr="003226A8">
        <w:t>current literature</w:t>
      </w:r>
      <w:r>
        <w:t>.</w:t>
      </w:r>
    </w:p>
    <w:p w14:paraId="3B96549D" w14:textId="1138E39B" w:rsidR="0043483D" w:rsidRDefault="007E2193" w:rsidP="0043483D">
      <w:r>
        <w:t xml:space="preserve">Your report should not exceed </w:t>
      </w:r>
      <w:r>
        <w:rPr>
          <w:b/>
          <w:bCs/>
        </w:rPr>
        <w:t>1,500</w:t>
      </w:r>
      <w:r w:rsidRPr="005912F0">
        <w:rPr>
          <w:b/>
          <w:bCs/>
        </w:rPr>
        <w:t xml:space="preserve"> words</w:t>
      </w:r>
      <w:r>
        <w:t xml:space="preserve"> in total and consist of three clear sections – one for each task. Your response to one section/task will </w:t>
      </w:r>
      <w:r w:rsidRPr="0037524A">
        <w:rPr>
          <w:b/>
          <w:bCs/>
        </w:rPr>
        <w:t>not</w:t>
      </w:r>
      <w:r>
        <w:t xml:space="preserve"> contribute to another.</w:t>
      </w:r>
    </w:p>
    <w:p w14:paraId="7D04FB1F" w14:textId="74645391" w:rsidR="0043483D" w:rsidRPr="0043483D" w:rsidRDefault="0043483D" w:rsidP="0043483D">
      <w:pPr>
        <w:pStyle w:val="NormalWeb"/>
        <w:spacing w:before="0" w:beforeAutospacing="0" w:after="240" w:afterAutospacing="0" w:line="276" w:lineRule="auto"/>
        <w:ind w:left="709"/>
        <w:rPr>
          <w:rFonts w:ascii="Calibri" w:hAnsi="Calibri"/>
          <w:color w:val="000000"/>
        </w:rPr>
      </w:pPr>
      <w:r w:rsidRPr="00EF3980">
        <w:rPr>
          <w:rFonts w:ascii="Calibri" w:hAnsi="Calibri"/>
          <w:color w:val="000000"/>
        </w:rPr>
        <w:t xml:space="preserve">For guidance on how to convert file types, </w:t>
      </w:r>
      <w:r>
        <w:rPr>
          <w:rFonts w:ascii="Calibri" w:hAnsi="Calibri"/>
          <w:color w:val="000000"/>
        </w:rPr>
        <w:t>visit</w:t>
      </w:r>
      <w:r w:rsidRPr="00EF3980">
        <w:rPr>
          <w:rFonts w:ascii="Calibri" w:hAnsi="Calibri"/>
          <w:color w:val="000000"/>
        </w:rPr>
        <w:t xml:space="preserve"> </w:t>
      </w:r>
      <w:hyperlink r:id="rId8" w:history="1">
        <w:r w:rsidRPr="00EF3980">
          <w:rPr>
            <w:rStyle w:val="Hyperlink"/>
            <w:rFonts w:ascii="Calibri" w:hAnsi="Calibri"/>
          </w:rPr>
          <w:t>File Prepping - Submission Point File Type Restrictions and Conversions in Canvas</w:t>
        </w:r>
      </w:hyperlink>
      <w:r w:rsidRPr="00EF3980">
        <w:rPr>
          <w:rFonts w:ascii="Calibri" w:hAnsi="Calibri"/>
          <w:color w:val="000000"/>
        </w:rPr>
        <w:t>.</w:t>
      </w:r>
    </w:p>
    <w:p w14:paraId="391685AD" w14:textId="54E45B30" w:rsidR="0043483D" w:rsidRDefault="0043483D" w:rsidP="0043483D">
      <w:pPr>
        <w:pStyle w:val="Heading2"/>
      </w:pPr>
      <w:r>
        <w:t>Additional guidance</w:t>
      </w:r>
    </w:p>
    <w:p w14:paraId="20B438E6" w14:textId="4E80593F" w:rsidR="007E2193" w:rsidRDefault="007E2193" w:rsidP="0043483D">
      <w:r>
        <w:t>Further formatting details and essential points are given below.</w:t>
      </w:r>
      <w:bookmarkStart w:id="3" w:name="_heading=h.30j0zll" w:colFirst="0" w:colLast="0"/>
      <w:bookmarkEnd w:id="2"/>
      <w:bookmarkEnd w:id="3"/>
    </w:p>
    <w:p w14:paraId="3CF7904B" w14:textId="77777777" w:rsidR="007E2193" w:rsidRPr="001E6198" w:rsidRDefault="007E2193" w:rsidP="0043483D">
      <w:pPr>
        <w:pStyle w:val="Heading3"/>
        <w:rPr>
          <w:rFonts w:asciiTheme="minorHAnsi" w:hAnsiTheme="minorHAnsi" w:cstheme="minorHAnsi"/>
          <w:highlight w:val="white"/>
        </w:rPr>
      </w:pPr>
      <w:r w:rsidRPr="001E6198">
        <w:rPr>
          <w:rFonts w:asciiTheme="minorHAnsi" w:hAnsiTheme="minorHAnsi" w:cstheme="minorHAnsi"/>
        </w:rPr>
        <w:t>Section 1:</w:t>
      </w:r>
      <w:r w:rsidRPr="001E6198">
        <w:rPr>
          <w:rFonts w:asciiTheme="minorHAnsi" w:hAnsiTheme="minorHAnsi" w:cstheme="minorHAnsi"/>
          <w:highlight w:val="white"/>
        </w:rPr>
        <w:t xml:space="preserve"> Hotel booking cancellations </w:t>
      </w:r>
      <w:r w:rsidRPr="001E6198">
        <w:rPr>
          <w:rFonts w:asciiTheme="minorHAnsi" w:hAnsiTheme="minorHAnsi" w:cstheme="minorHAnsi"/>
        </w:rPr>
        <w:t xml:space="preserve">scrutiny </w:t>
      </w:r>
      <w:r w:rsidRPr="001E6198">
        <w:rPr>
          <w:rFonts w:asciiTheme="minorHAnsi" w:hAnsiTheme="minorHAnsi" w:cstheme="minorHAnsi"/>
          <w:highlight w:val="white"/>
        </w:rPr>
        <w:t>(MLO2)</w:t>
      </w:r>
    </w:p>
    <w:p w14:paraId="006764B1" w14:textId="77777777" w:rsidR="007E2193" w:rsidRDefault="007E2193" w:rsidP="0043483D">
      <w:r>
        <w:t>(Suggested word count for this section: 500 words.)</w:t>
      </w:r>
    </w:p>
    <w:p w14:paraId="198E8CCE" w14:textId="77777777" w:rsidR="007E2193" w:rsidRDefault="007E2193" w:rsidP="0043483D">
      <w:pPr>
        <w:ind w:left="708"/>
      </w:pPr>
      <w:r>
        <w:t xml:space="preserve">You can import the given data files into a spreadsheet to initially scrutinise and review the data, as well as perform any cleaning before you translate it into the ARFF format for use in </w:t>
      </w:r>
      <w:proofErr w:type="gramStart"/>
      <w:r>
        <w:t>Weka, or</w:t>
      </w:r>
      <w:proofErr w:type="gramEnd"/>
      <w:r>
        <w:t xml:space="preserve"> use plain CSV file for use with Python. A notepad application can also be used to do this.</w:t>
      </w:r>
    </w:p>
    <w:p w14:paraId="0CBC7EA7" w14:textId="77777777" w:rsidR="007E2193" w:rsidRDefault="007E2193" w:rsidP="0043483D">
      <w:bookmarkStart w:id="4" w:name="_heading=h.1fob9te" w:colFirst="0" w:colLast="0"/>
      <w:bookmarkEnd w:id="4"/>
      <w:r>
        <w:t xml:space="preserve">Your report should discuss and present the following for this task: </w:t>
      </w:r>
    </w:p>
    <w:p w14:paraId="365376E9" w14:textId="77777777" w:rsidR="007E2193" w:rsidRDefault="007E2193" w:rsidP="0043483D">
      <w:pPr>
        <w:numPr>
          <w:ilvl w:val="0"/>
          <w:numId w:val="19"/>
        </w:numPr>
        <w:pBdr>
          <w:top w:val="nil"/>
          <w:left w:val="nil"/>
          <w:bottom w:val="nil"/>
          <w:right w:val="nil"/>
          <w:between w:val="nil"/>
        </w:pBdr>
        <w:spacing w:after="120"/>
        <w:ind w:left="1434" w:hanging="357"/>
      </w:pPr>
      <w:r>
        <w:t>Any assumptions you have made about the scenario or areas of investigation.</w:t>
      </w:r>
    </w:p>
    <w:p w14:paraId="3B05950E" w14:textId="77777777" w:rsidR="007E2193" w:rsidRDefault="007E2193" w:rsidP="0043483D">
      <w:pPr>
        <w:numPr>
          <w:ilvl w:val="0"/>
          <w:numId w:val="19"/>
        </w:numPr>
        <w:pBdr>
          <w:top w:val="nil"/>
          <w:left w:val="nil"/>
          <w:bottom w:val="nil"/>
          <w:right w:val="nil"/>
          <w:between w:val="nil"/>
        </w:pBdr>
        <w:spacing w:after="120"/>
        <w:ind w:left="1434" w:hanging="357"/>
      </w:pPr>
      <w:r>
        <w:t>Any pre-processing you have undertaken to make the data fit for purpose.</w:t>
      </w:r>
    </w:p>
    <w:p w14:paraId="6033FFEB" w14:textId="77777777" w:rsidR="007E2193" w:rsidRDefault="007E2193" w:rsidP="0043483D">
      <w:pPr>
        <w:numPr>
          <w:ilvl w:val="0"/>
          <w:numId w:val="19"/>
        </w:numPr>
        <w:pBdr>
          <w:top w:val="nil"/>
          <w:left w:val="nil"/>
          <w:bottom w:val="nil"/>
          <w:right w:val="nil"/>
          <w:between w:val="nil"/>
        </w:pBdr>
        <w:spacing w:after="120"/>
        <w:ind w:left="1434" w:hanging="357"/>
      </w:pPr>
      <w:r>
        <w:t>Clearly state the specific analysis techniques you have employed in your solutions.</w:t>
      </w:r>
    </w:p>
    <w:p w14:paraId="45EDBF4D" w14:textId="426E1D08" w:rsidR="007E2193" w:rsidRDefault="007E2193" w:rsidP="0043483D">
      <w:pPr>
        <w:numPr>
          <w:ilvl w:val="0"/>
          <w:numId w:val="19"/>
        </w:numPr>
        <w:pBdr>
          <w:top w:val="nil"/>
          <w:left w:val="nil"/>
          <w:bottom w:val="nil"/>
          <w:right w:val="nil"/>
          <w:between w:val="nil"/>
        </w:pBdr>
        <w:spacing w:after="120"/>
        <w:ind w:left="1434" w:hanging="357"/>
      </w:pPr>
      <w:r>
        <w:lastRenderedPageBreak/>
        <w:t>Justification for the selection of techniques/approach, given the nature of the data and the requirements of the investigation, which is/are effectively supported by the literature.</w:t>
      </w:r>
    </w:p>
    <w:p w14:paraId="4CD0BA26" w14:textId="77777777" w:rsidR="007E2193" w:rsidRDefault="007E2193" w:rsidP="0043483D">
      <w:pPr>
        <w:numPr>
          <w:ilvl w:val="0"/>
          <w:numId w:val="19"/>
        </w:numPr>
        <w:pBdr>
          <w:top w:val="nil"/>
          <w:left w:val="nil"/>
          <w:bottom w:val="nil"/>
          <w:right w:val="nil"/>
          <w:between w:val="nil"/>
        </w:pBdr>
        <w:spacing w:after="120"/>
        <w:ind w:left="1434" w:hanging="357"/>
      </w:pPr>
      <w:r>
        <w:t>Provide a general summary of the results of your analysis, along with the specific results (in the Appendix).</w:t>
      </w:r>
    </w:p>
    <w:p w14:paraId="7E822116" w14:textId="77777777" w:rsidR="007E2193" w:rsidRDefault="007E2193" w:rsidP="0043483D">
      <w:pPr>
        <w:numPr>
          <w:ilvl w:val="0"/>
          <w:numId w:val="19"/>
        </w:numPr>
        <w:pBdr>
          <w:top w:val="nil"/>
          <w:left w:val="nil"/>
          <w:bottom w:val="nil"/>
          <w:right w:val="nil"/>
          <w:between w:val="nil"/>
        </w:pBdr>
        <w:spacing w:after="120"/>
        <w:ind w:left="1434" w:hanging="357"/>
      </w:pPr>
      <w:bookmarkStart w:id="5" w:name="_heading=h.3znysh7" w:colFirst="0" w:colLast="0"/>
      <w:bookmarkEnd w:id="5"/>
      <w:r>
        <w:t xml:space="preserve">Consider how your results, individually </w:t>
      </w:r>
      <w:proofErr w:type="gramStart"/>
      <w:r>
        <w:t>and as a whole, provide</w:t>
      </w:r>
      <w:proofErr w:type="gramEnd"/>
      <w:r>
        <w:t xml:space="preserve"> solutions to the tasks presented by the hotel manager.</w:t>
      </w:r>
    </w:p>
    <w:p w14:paraId="613C4EAA" w14:textId="77777777" w:rsidR="007E2193" w:rsidRPr="00C4001E" w:rsidRDefault="007E2193" w:rsidP="0043483D">
      <w:pPr>
        <w:numPr>
          <w:ilvl w:val="0"/>
          <w:numId w:val="19"/>
        </w:numPr>
        <w:pBdr>
          <w:top w:val="nil"/>
          <w:left w:val="nil"/>
          <w:bottom w:val="nil"/>
          <w:right w:val="nil"/>
          <w:between w:val="nil"/>
        </w:pBdr>
        <w:spacing w:after="120"/>
        <w:ind w:left="1434" w:hanging="357"/>
      </w:pPr>
      <w:r>
        <w:t xml:space="preserve">For each solution you should provide images/screenshots/code snippets that demonstrate the tool you have selected in Weka or Python, any relevant settings, and the output produced by that tool. </w:t>
      </w:r>
    </w:p>
    <w:p w14:paraId="38962127" w14:textId="455EE4A1" w:rsidR="007E2193" w:rsidRDefault="007E2193" w:rsidP="0043483D">
      <w:pPr>
        <w:numPr>
          <w:ilvl w:val="0"/>
          <w:numId w:val="19"/>
        </w:numPr>
        <w:pBdr>
          <w:top w:val="nil"/>
          <w:left w:val="nil"/>
          <w:bottom w:val="nil"/>
          <w:right w:val="nil"/>
          <w:between w:val="nil"/>
        </w:pBdr>
      </w:pPr>
      <w:r>
        <w:t xml:space="preserve">For each solution, you must provide (an) additional file(s) containing the final data structure you used in Weka (in </w:t>
      </w:r>
      <w:proofErr w:type="gramStart"/>
      <w:r>
        <w:t>Weka’s .ARFF</w:t>
      </w:r>
      <w:proofErr w:type="gramEnd"/>
      <w:r>
        <w:t xml:space="preserve"> format), or CSV files and Python scripts if you used Python.</w:t>
      </w:r>
    </w:p>
    <w:p w14:paraId="72829860" w14:textId="47E6CEFF" w:rsidR="007E2193" w:rsidRDefault="007E2193" w:rsidP="0043483D">
      <w:r>
        <w:t xml:space="preserve">All </w:t>
      </w:r>
      <w:r w:rsidRPr="0043483D">
        <w:rPr>
          <w:bCs/>
        </w:rPr>
        <w:t>diagrams and images/screenshots/Code snippet should be presented in the</w:t>
      </w:r>
      <w:r>
        <w:t xml:space="preserve"> Appendices which </w:t>
      </w:r>
      <w:r w:rsidRPr="00992DB1">
        <w:rPr>
          <w:b/>
        </w:rPr>
        <w:t>must</w:t>
      </w:r>
      <w:r>
        <w:t xml:space="preserve"> be referred to and discussed in the body of the report.</w:t>
      </w:r>
    </w:p>
    <w:p w14:paraId="171C9875" w14:textId="77777777" w:rsidR="007E2193" w:rsidRPr="001E6198" w:rsidRDefault="007E2193" w:rsidP="0043483D">
      <w:pPr>
        <w:pStyle w:val="Heading3"/>
        <w:rPr>
          <w:rFonts w:asciiTheme="minorHAnsi" w:hAnsiTheme="minorHAnsi" w:cstheme="minorHAnsi"/>
        </w:rPr>
      </w:pPr>
      <w:r w:rsidRPr="001E6198">
        <w:rPr>
          <w:rFonts w:asciiTheme="minorHAnsi" w:hAnsiTheme="minorHAnsi" w:cstheme="minorHAnsi"/>
        </w:rPr>
        <w:t>Section 2:</w:t>
      </w:r>
      <w:r w:rsidRPr="001E6198">
        <w:rPr>
          <w:rFonts w:asciiTheme="minorHAnsi" w:hAnsiTheme="minorHAnsi" w:cstheme="minorHAnsi"/>
          <w:highlight w:val="white"/>
        </w:rPr>
        <w:t xml:space="preserve"> Critical evaluation of classification models (MLO3)</w:t>
      </w:r>
    </w:p>
    <w:p w14:paraId="3F118477" w14:textId="7C9FE712" w:rsidR="007E2193" w:rsidRDefault="007E2193" w:rsidP="0043483D">
      <w:r>
        <w:t>(Suggested word count for this section: 500 words.)</w:t>
      </w:r>
    </w:p>
    <w:p w14:paraId="1E139968" w14:textId="1D70A6F6" w:rsidR="007E2193" w:rsidRDefault="007E2193" w:rsidP="0043483D">
      <w:r>
        <w:t>You should discuss and present the following for this task:</w:t>
      </w:r>
    </w:p>
    <w:p w14:paraId="70F0EBE4" w14:textId="05C1E3F1" w:rsidR="007E2193" w:rsidRDefault="007E2193" w:rsidP="0043483D">
      <w:pPr>
        <w:numPr>
          <w:ilvl w:val="0"/>
          <w:numId w:val="19"/>
        </w:numPr>
        <w:pBdr>
          <w:top w:val="nil"/>
          <w:left w:val="nil"/>
          <w:bottom w:val="nil"/>
          <w:right w:val="nil"/>
          <w:between w:val="nil"/>
        </w:pBdr>
        <w:spacing w:after="120"/>
      </w:pPr>
      <w:r>
        <w:t>Any further assumptions you made about the scenario, or potential analysis requirements, or reiterate those that are specifically relevant here from Task 1.</w:t>
      </w:r>
    </w:p>
    <w:p w14:paraId="6596841C" w14:textId="77777777" w:rsidR="007E2193" w:rsidRDefault="007E2193" w:rsidP="0043483D">
      <w:pPr>
        <w:numPr>
          <w:ilvl w:val="0"/>
          <w:numId w:val="19"/>
        </w:numPr>
        <w:pBdr>
          <w:top w:val="nil"/>
          <w:left w:val="nil"/>
          <w:bottom w:val="nil"/>
          <w:right w:val="nil"/>
          <w:between w:val="nil"/>
        </w:pBdr>
        <w:spacing w:after="120"/>
      </w:pPr>
      <w:r>
        <w:t>Justification for the technology/technique selected, and the approach to your solution(s), given the nature of the data set and the context of the scenario.</w:t>
      </w:r>
    </w:p>
    <w:p w14:paraId="5A5710CB" w14:textId="7A524D58" w:rsidR="007E2193" w:rsidRDefault="007E2193" w:rsidP="0043483D">
      <w:pPr>
        <w:numPr>
          <w:ilvl w:val="0"/>
          <w:numId w:val="19"/>
        </w:numPr>
        <w:pBdr>
          <w:top w:val="nil"/>
          <w:left w:val="nil"/>
          <w:bottom w:val="nil"/>
          <w:right w:val="nil"/>
          <w:between w:val="nil"/>
        </w:pBdr>
        <w:spacing w:after="120"/>
      </w:pPr>
      <w:r>
        <w:t>Clear comparison of benefits and limitations against other potential technology/technique/solutions</w:t>
      </w:r>
    </w:p>
    <w:p w14:paraId="0DFF6DBE" w14:textId="38CD0E8B" w:rsidR="007E2193" w:rsidRPr="0043483D" w:rsidRDefault="007E2193" w:rsidP="0043483D">
      <w:pPr>
        <w:numPr>
          <w:ilvl w:val="0"/>
          <w:numId w:val="19"/>
        </w:numPr>
        <w:pBdr>
          <w:top w:val="nil"/>
          <w:left w:val="nil"/>
          <w:bottom w:val="nil"/>
          <w:right w:val="nil"/>
          <w:between w:val="nil"/>
        </w:pBdr>
        <w:ind w:left="1434" w:hanging="357"/>
      </w:pPr>
      <w:r>
        <w:t>Critically evaluate the approach you have taken, and the techniques selected in the context of the given data set and scenario. You should reflect on what you have learned from the process and identify what was effective/ineffective. An honest appraisal of an ineffective approach will gain credit. This discussion should be supported by the literature.</w:t>
      </w:r>
    </w:p>
    <w:p w14:paraId="1B21C115" w14:textId="77777777" w:rsidR="007E2193" w:rsidRPr="001E6198" w:rsidRDefault="007E2193" w:rsidP="0043483D">
      <w:pPr>
        <w:pStyle w:val="Heading3"/>
        <w:rPr>
          <w:rFonts w:asciiTheme="minorHAnsi" w:hAnsiTheme="minorHAnsi" w:cstheme="minorHAnsi"/>
        </w:rPr>
      </w:pPr>
      <w:r w:rsidRPr="001E6198">
        <w:rPr>
          <w:rFonts w:asciiTheme="minorHAnsi" w:hAnsiTheme="minorHAnsi" w:cstheme="minorHAnsi"/>
        </w:rPr>
        <w:t>Section 3:</w:t>
      </w:r>
      <w:r w:rsidRPr="001E6198">
        <w:rPr>
          <w:rFonts w:asciiTheme="minorHAnsi" w:hAnsiTheme="minorHAnsi" w:cstheme="minorHAnsi"/>
          <w:highlight w:val="white"/>
        </w:rPr>
        <w:t xml:space="preserve"> </w:t>
      </w:r>
      <w:r w:rsidRPr="001E6198">
        <w:rPr>
          <w:rFonts w:asciiTheme="minorHAnsi" w:hAnsiTheme="minorHAnsi" w:cstheme="minorHAnsi"/>
        </w:rPr>
        <w:t>Privacy challenges (MO5)</w:t>
      </w:r>
    </w:p>
    <w:p w14:paraId="78F8F8CD" w14:textId="77777777" w:rsidR="007E2193" w:rsidRDefault="007E2193" w:rsidP="0043483D">
      <w:r>
        <w:t>(Suggested word count for this section: 500 words.)</w:t>
      </w:r>
    </w:p>
    <w:p w14:paraId="026DB6D4" w14:textId="77777777" w:rsidR="007E2193" w:rsidRDefault="007E2193" w:rsidP="0043483D">
      <w:pPr>
        <w:numPr>
          <w:ilvl w:val="0"/>
          <w:numId w:val="19"/>
        </w:numPr>
        <w:pBdr>
          <w:top w:val="nil"/>
          <w:left w:val="nil"/>
          <w:bottom w:val="nil"/>
          <w:right w:val="nil"/>
          <w:between w:val="nil"/>
        </w:pBdr>
        <w:spacing w:after="120"/>
      </w:pPr>
      <w:r>
        <w:lastRenderedPageBreak/>
        <w:t>Clear statement(s) of the three privacy issues you intend to discuss.</w:t>
      </w:r>
    </w:p>
    <w:p w14:paraId="460B9B49" w14:textId="77777777" w:rsidR="007E2193" w:rsidRDefault="007E2193" w:rsidP="0043483D">
      <w:pPr>
        <w:numPr>
          <w:ilvl w:val="0"/>
          <w:numId w:val="19"/>
        </w:numPr>
        <w:pBdr>
          <w:top w:val="nil"/>
          <w:left w:val="nil"/>
          <w:bottom w:val="nil"/>
          <w:right w:val="nil"/>
          <w:between w:val="nil"/>
        </w:pBdr>
        <w:spacing w:after="120"/>
      </w:pPr>
      <w:r>
        <w:t xml:space="preserve">Clear reasoning as to why these are potential issues, including the evidence you have drawn on to identify them. </w:t>
      </w:r>
    </w:p>
    <w:p w14:paraId="4651292C" w14:textId="77777777" w:rsidR="007E2193" w:rsidRDefault="007E2193" w:rsidP="0043483D">
      <w:pPr>
        <w:numPr>
          <w:ilvl w:val="0"/>
          <w:numId w:val="19"/>
        </w:numPr>
        <w:pBdr>
          <w:top w:val="nil"/>
          <w:left w:val="nil"/>
          <w:bottom w:val="nil"/>
          <w:right w:val="nil"/>
          <w:between w:val="nil"/>
        </w:pBdr>
        <w:spacing w:after="120"/>
      </w:pPr>
      <w:r>
        <w:t>Clear presentation of potential mitigations for each of these issues, and where applicable, comparison with other similar scenarios/issues to support their potential.</w:t>
      </w:r>
    </w:p>
    <w:p w14:paraId="32A54BCF" w14:textId="77777777" w:rsidR="007E2193" w:rsidRDefault="007E2193" w:rsidP="0043483D">
      <w:pPr>
        <w:numPr>
          <w:ilvl w:val="0"/>
          <w:numId w:val="19"/>
        </w:numPr>
        <w:pBdr>
          <w:top w:val="nil"/>
          <w:left w:val="nil"/>
          <w:bottom w:val="nil"/>
          <w:right w:val="nil"/>
          <w:between w:val="nil"/>
        </w:pBdr>
        <w:spacing w:after="120"/>
      </w:pPr>
      <w:r>
        <w:t>Effective use of citations (and attached reference list) to support your claims.</w:t>
      </w:r>
    </w:p>
    <w:p w14:paraId="0A5A2157" w14:textId="2E514424" w:rsidR="007E2193" w:rsidRPr="00A90A6B" w:rsidRDefault="007E2193" w:rsidP="0043483D">
      <w:pPr>
        <w:pBdr>
          <w:top w:val="single" w:sz="18" w:space="1" w:color="D70083"/>
          <w:left w:val="single" w:sz="18" w:space="4" w:color="D70083"/>
          <w:bottom w:val="single" w:sz="18" w:space="1" w:color="D70083"/>
          <w:right w:val="single" w:sz="18" w:space="4" w:color="D70083"/>
          <w:between w:val="nil"/>
        </w:pBdr>
        <w:spacing w:before="240"/>
        <w:ind w:left="1080"/>
        <w:rPr>
          <w:rFonts w:eastAsia="Cambria"/>
        </w:rPr>
      </w:pPr>
      <w:r w:rsidRPr="00A90A6B">
        <w:rPr>
          <w:rFonts w:eastAsia="Cambria"/>
        </w:rPr>
        <w:t xml:space="preserve">In all tasks you </w:t>
      </w:r>
      <w:r w:rsidRPr="00A90A6B">
        <w:rPr>
          <w:rFonts w:eastAsia="Cambria"/>
          <w:b/>
        </w:rPr>
        <w:t>MUST</w:t>
      </w:r>
      <w:r w:rsidRPr="00A90A6B">
        <w:rPr>
          <w:rFonts w:eastAsia="Cambria"/>
        </w:rPr>
        <w:t xml:space="preserve"> support your discussion with relevant literature using citations and a reference list, in IEEE format.</w:t>
      </w:r>
    </w:p>
    <w:p w14:paraId="6987D553" w14:textId="77777777" w:rsidR="00374E7A" w:rsidRDefault="00374E7A" w:rsidP="0043483D">
      <w:pPr>
        <w:pStyle w:val="Heading2"/>
      </w:pPr>
      <w:r w:rsidRPr="00382095">
        <w:t>Refe</w:t>
      </w:r>
      <w:r w:rsidRPr="00DC0A10">
        <w:t>re</w:t>
      </w:r>
      <w:r w:rsidRPr="00382095">
        <w:t>ncing</w:t>
      </w:r>
    </w:p>
    <w:p w14:paraId="1B0FB75B" w14:textId="77777777" w:rsidR="00374E7A" w:rsidRDefault="00374E7A" w:rsidP="0043483D">
      <w:pPr>
        <w:rPr>
          <w:lang w:bidi="en-GB"/>
        </w:rPr>
      </w:pPr>
      <w:r w:rsidRPr="003D03C7">
        <w:rPr>
          <w:lang w:bidi="en-GB"/>
        </w:rPr>
        <w:t>You are required to use the</w:t>
      </w:r>
      <w:r>
        <w:rPr>
          <w:lang w:bidi="en-GB"/>
        </w:rPr>
        <w:t xml:space="preserve"> </w:t>
      </w:r>
      <w:hyperlink r:id="rId9" w:history="1">
        <w:r w:rsidRPr="00B55094">
          <w:rPr>
            <w:rStyle w:val="Hyperlink"/>
            <w:lang w:bidi="en-GB"/>
          </w:rPr>
          <w:t>IEEE referencing style</w:t>
        </w:r>
      </w:hyperlink>
      <w:r>
        <w:rPr>
          <w:lang w:bidi="en-GB"/>
        </w:rPr>
        <w:t xml:space="preserve"> </w:t>
      </w:r>
      <w:r w:rsidRPr="003D03C7">
        <w:rPr>
          <w:lang w:bidi="en-GB"/>
        </w:rPr>
        <w:t xml:space="preserve">for citing books, articles, and </w:t>
      </w:r>
      <w:r>
        <w:rPr>
          <w:lang w:bidi="en-GB"/>
        </w:rPr>
        <w:t xml:space="preserve">all </w:t>
      </w:r>
      <w:r w:rsidRPr="003D03C7">
        <w:rPr>
          <w:lang w:bidi="en-GB"/>
        </w:rPr>
        <w:t xml:space="preserve">other sources </w:t>
      </w:r>
      <w:r>
        <w:rPr>
          <w:lang w:bidi="en-GB"/>
        </w:rPr>
        <w:t>(l</w:t>
      </w:r>
      <w:r w:rsidRPr="003D03C7">
        <w:rPr>
          <w:lang w:bidi="en-GB"/>
        </w:rPr>
        <w:t>ike websites</w:t>
      </w:r>
      <w:r>
        <w:rPr>
          <w:lang w:bidi="en-GB"/>
        </w:rPr>
        <w:t>) used in your assignment</w:t>
      </w:r>
      <w:r w:rsidRPr="003D03C7">
        <w:rPr>
          <w:lang w:bidi="en-GB"/>
        </w:rPr>
        <w:t>.</w:t>
      </w:r>
    </w:p>
    <w:p w14:paraId="44F9EE9B" w14:textId="0B033639" w:rsidR="00374E7A" w:rsidRDefault="00374E7A" w:rsidP="0043483D">
      <w:pPr>
        <w:rPr>
          <w:lang w:bidi="en-GB"/>
        </w:rPr>
      </w:pPr>
      <w:r>
        <w:rPr>
          <w:lang w:bidi="en-GB"/>
        </w:rPr>
        <w:t xml:space="preserve">Good referencing is essential </w:t>
      </w:r>
      <w:proofErr w:type="gramStart"/>
      <w:r>
        <w:rPr>
          <w:lang w:bidi="en-GB"/>
        </w:rPr>
        <w:t>in order to</w:t>
      </w:r>
      <w:proofErr w:type="gramEnd"/>
      <w:r>
        <w:rPr>
          <w:lang w:bidi="en-GB"/>
        </w:rPr>
        <w:t xml:space="preserve"> meet the</w:t>
      </w:r>
      <w:r w:rsidRPr="007E139B">
        <w:rPr>
          <w:lang w:bidi="en-GB"/>
        </w:rPr>
        <w:t xml:space="preserve"> standards of academic integrity set by the University.</w:t>
      </w:r>
      <w:r>
        <w:rPr>
          <w:lang w:bidi="en-GB"/>
        </w:rPr>
        <w:t xml:space="preserve"> </w:t>
      </w:r>
      <w:proofErr w:type="gramStart"/>
      <w:r>
        <w:rPr>
          <w:lang w:bidi="en-GB"/>
        </w:rPr>
        <w:t>All of</w:t>
      </w:r>
      <w:proofErr w:type="gramEnd"/>
      <w:r>
        <w:rPr>
          <w:lang w:bidi="en-GB"/>
        </w:rPr>
        <w:t xml:space="preserve"> your sources must be acknowledged, regardless of whether you included direct quotes or not. Visit your </w:t>
      </w:r>
      <w:r>
        <w:rPr>
          <w:b/>
          <w:lang w:bidi="en-GB"/>
        </w:rPr>
        <w:t>Academic Integrity Tutorial</w:t>
      </w:r>
      <w:r>
        <w:rPr>
          <w:lang w:bidi="en-GB"/>
        </w:rPr>
        <w:t xml:space="preserve"> module in Canvas for additional guidance on effective referencing.</w:t>
      </w:r>
    </w:p>
    <w:p w14:paraId="1543E2B4" w14:textId="0B853F1F" w:rsidR="003664E2" w:rsidRPr="007E139B" w:rsidRDefault="003664E2" w:rsidP="0043483D">
      <w:pPr>
        <w:rPr>
          <w:lang w:bidi="en-GB"/>
        </w:rPr>
      </w:pPr>
      <w:r>
        <w:rPr>
          <w:rFonts w:ascii="Calibri" w:hAnsi="Calibri"/>
        </w:rPr>
        <w:t xml:space="preserve">To learn more about academic integrity at the University of York, visit the </w:t>
      </w:r>
      <w:hyperlink r:id="rId10" w:history="1">
        <w:r>
          <w:rPr>
            <w:rStyle w:val="Hyperlink"/>
            <w:rFonts w:ascii="Calibri" w:hAnsi="Calibri"/>
            <w:color w:val="1155CC"/>
          </w:rPr>
          <w:t>Academic integrity webpage</w:t>
        </w:r>
      </w:hyperlink>
      <w:r>
        <w:rPr>
          <w:rFonts w:ascii="Calibri" w:hAnsi="Calibri"/>
        </w:rPr>
        <w:t>.</w:t>
      </w:r>
    </w:p>
    <w:p w14:paraId="43439443" w14:textId="08F1F1EC" w:rsidR="00374E7A" w:rsidRDefault="003664E2" w:rsidP="0043483D">
      <w:pPr>
        <w:pStyle w:val="Heading2"/>
      </w:pPr>
      <w:r>
        <w:t>Layout and f</w:t>
      </w:r>
      <w:r w:rsidR="00374E7A" w:rsidRPr="003664E2">
        <w:t xml:space="preserve">ormatting </w:t>
      </w:r>
      <w:r>
        <w:t>guideline</w:t>
      </w:r>
      <w:r w:rsidR="00374E7A" w:rsidRPr="003664E2">
        <w:t>s</w:t>
      </w:r>
    </w:p>
    <w:p w14:paraId="25FE8DAF" w14:textId="77777777" w:rsidR="003664E2" w:rsidRDefault="003664E2" w:rsidP="0043483D">
      <w:pPr>
        <w:pStyle w:val="NormalWeb"/>
        <w:spacing w:before="0" w:beforeAutospacing="0" w:after="120" w:afterAutospacing="0" w:line="276" w:lineRule="auto"/>
        <w:ind w:left="720"/>
      </w:pPr>
      <w:r>
        <w:rPr>
          <w:rFonts w:ascii="Calibri" w:hAnsi="Calibri"/>
          <w:color w:val="000000"/>
        </w:rPr>
        <w:t>Formative assignments are a good opportunity to familiarise yourself with the standards expected in your summative assessment. Your work should be laid out using the following formatting standards:</w:t>
      </w:r>
    </w:p>
    <w:p w14:paraId="318E4599" w14:textId="00D4AAE1"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Apply 1.5</w:t>
      </w:r>
      <w:r w:rsidR="00870381">
        <w:rPr>
          <w:rFonts w:ascii="Calibri" w:hAnsi="Calibri"/>
          <w:color w:val="000000"/>
        </w:rPr>
        <w:t>-</w:t>
      </w:r>
      <w:r>
        <w:rPr>
          <w:rFonts w:ascii="Calibri" w:hAnsi="Calibri"/>
          <w:color w:val="000000"/>
        </w:rPr>
        <w:t xml:space="preserve"> or 2.0</w:t>
      </w:r>
      <w:r w:rsidR="00870381">
        <w:rPr>
          <w:rFonts w:ascii="Calibri" w:hAnsi="Calibri"/>
          <w:color w:val="000000"/>
        </w:rPr>
        <w:t>-</w:t>
      </w:r>
      <w:r>
        <w:rPr>
          <w:rFonts w:ascii="Calibri" w:hAnsi="Calibri"/>
          <w:color w:val="000000"/>
        </w:rPr>
        <w:t>line spacing.</w:t>
      </w:r>
    </w:p>
    <w:p w14:paraId="3A10BBF3" w14:textId="7185F740"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 xml:space="preserve">Use a consistent </w:t>
      </w:r>
      <w:r w:rsidR="00870381">
        <w:rPr>
          <w:rFonts w:ascii="Calibri" w:hAnsi="Calibri"/>
          <w:color w:val="000000"/>
        </w:rPr>
        <w:t>S</w:t>
      </w:r>
      <w:r>
        <w:rPr>
          <w:rFonts w:ascii="Calibri" w:hAnsi="Calibri"/>
          <w:color w:val="000000"/>
        </w:rPr>
        <w:t xml:space="preserve">ans </w:t>
      </w:r>
      <w:r w:rsidR="00870381">
        <w:rPr>
          <w:rFonts w:ascii="Calibri" w:hAnsi="Calibri"/>
          <w:color w:val="000000"/>
        </w:rPr>
        <w:t>S</w:t>
      </w:r>
      <w:r>
        <w:rPr>
          <w:rFonts w:ascii="Calibri" w:hAnsi="Calibri"/>
          <w:color w:val="000000"/>
        </w:rPr>
        <w:t>erif font,</w:t>
      </w:r>
      <w:r w:rsidR="00B42E59">
        <w:rPr>
          <w:rFonts w:ascii="Calibri" w:hAnsi="Calibri"/>
          <w:color w:val="000000"/>
        </w:rPr>
        <w:t xml:space="preserve"> such as Arial or Calibri,</w:t>
      </w:r>
      <w:r>
        <w:rPr>
          <w:rFonts w:ascii="Calibri" w:hAnsi="Calibri"/>
          <w:color w:val="000000"/>
        </w:rPr>
        <w:t xml:space="preserve"> in size 12.</w:t>
      </w:r>
    </w:p>
    <w:p w14:paraId="2F072A0D" w14:textId="221E824B" w:rsidR="003664E2" w:rsidRDefault="00AA46A3"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sidRPr="00AA46A3">
        <w:rPr>
          <w:rFonts w:ascii="Calibri" w:hAnsi="Calibri"/>
          <w:color w:val="000000"/>
        </w:rPr>
        <w:t xml:space="preserve">Your text should be left-aligned, not right-aligned, </w:t>
      </w:r>
      <w:proofErr w:type="gramStart"/>
      <w:r w:rsidRPr="00AA46A3">
        <w:rPr>
          <w:rFonts w:ascii="Calibri" w:hAnsi="Calibri"/>
          <w:color w:val="000000"/>
        </w:rPr>
        <w:t>centrally-aligned</w:t>
      </w:r>
      <w:proofErr w:type="gramEnd"/>
      <w:r w:rsidRPr="00AA46A3">
        <w:rPr>
          <w:rFonts w:ascii="Calibri" w:hAnsi="Calibri"/>
          <w:color w:val="000000"/>
        </w:rPr>
        <w:t xml:space="preserve"> or justified.</w:t>
      </w:r>
    </w:p>
    <w:p w14:paraId="40E50738" w14:textId="77777777"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Structure your work as meaningful paragraphs, rather than a single wall of text.</w:t>
      </w:r>
    </w:p>
    <w:p w14:paraId="2D52C8A9" w14:textId="3B6B39E0"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Only use bullet points where you are writing a definitive list and use them sparingly. Don’t use bullet points to structure large bodies of text.</w:t>
      </w:r>
    </w:p>
    <w:p w14:paraId="5BE8C2A6" w14:textId="77777777"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Don’t put any content into footnotes.</w:t>
      </w:r>
    </w:p>
    <w:p w14:paraId="0B80508C" w14:textId="72E57C03"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lastRenderedPageBreak/>
        <w:t>Include your word count</w:t>
      </w:r>
      <w:r w:rsidR="008A148F">
        <w:rPr>
          <w:rFonts w:ascii="Calibri" w:hAnsi="Calibri"/>
          <w:color w:val="000000"/>
        </w:rPr>
        <w:t xml:space="preserve"> or page count</w:t>
      </w:r>
      <w:r>
        <w:rPr>
          <w:rFonts w:ascii="Calibri" w:hAnsi="Calibri"/>
          <w:color w:val="000000"/>
        </w:rPr>
        <w:t xml:space="preserve"> on the front of your submission.</w:t>
      </w:r>
    </w:p>
    <w:p w14:paraId="549EB019" w14:textId="25906378" w:rsidR="003664E2" w:rsidRDefault="003664E2" w:rsidP="0043483D">
      <w:pPr>
        <w:pStyle w:val="NormalWeb"/>
        <w:numPr>
          <w:ilvl w:val="0"/>
          <w:numId w:val="10"/>
        </w:numPr>
        <w:spacing w:before="0" w:beforeAutospacing="0" w:after="120" w:afterAutospacing="0" w:line="276" w:lineRule="auto"/>
        <w:ind w:left="1440"/>
        <w:textAlignment w:val="baseline"/>
        <w:rPr>
          <w:rFonts w:ascii="Calibri" w:hAnsi="Calibri"/>
          <w:color w:val="000000"/>
        </w:rPr>
      </w:pPr>
      <w:r>
        <w:rPr>
          <w:rFonts w:ascii="Calibri" w:hAnsi="Calibri"/>
          <w:color w:val="000000"/>
        </w:rPr>
        <w:t xml:space="preserve">Follow the </w:t>
      </w:r>
      <w:hyperlink r:id="rId11" w:history="1">
        <w:r>
          <w:rPr>
            <w:rStyle w:val="Hyperlink"/>
            <w:rFonts w:ascii="Calibri" w:hAnsi="Calibri"/>
            <w:color w:val="1155CC"/>
          </w:rPr>
          <w:t>IEEE referencing style</w:t>
        </w:r>
      </w:hyperlink>
      <w:r>
        <w:rPr>
          <w:rFonts w:ascii="Calibri" w:hAnsi="Calibri"/>
          <w:color w:val="000000"/>
        </w:rPr>
        <w:t>.</w:t>
      </w:r>
    </w:p>
    <w:p w14:paraId="34DCA31E" w14:textId="628CA21A" w:rsidR="00684D67" w:rsidRPr="00684D67" w:rsidRDefault="003664E2" w:rsidP="0043483D">
      <w:pPr>
        <w:pStyle w:val="NormalWeb"/>
        <w:spacing w:before="0" w:beforeAutospacing="0" w:after="240" w:afterAutospacing="0" w:line="276" w:lineRule="auto"/>
        <w:ind w:left="709"/>
      </w:pPr>
      <w:r>
        <w:rPr>
          <w:rFonts w:ascii="Calibri" w:hAnsi="Calibri"/>
          <w:color w:val="000000"/>
        </w:rPr>
        <w:t>For further guidance on formatting conventions (such as appendices, images, tables, code and equations), follow the formatting guidelines provided in your summative assessment brief.</w:t>
      </w:r>
    </w:p>
    <w:p w14:paraId="7A55E9F2" w14:textId="0F4A7B1E" w:rsidR="00374E7A" w:rsidRDefault="00D00FB6" w:rsidP="0043483D">
      <w:pPr>
        <w:pStyle w:val="Heading1"/>
      </w:pPr>
      <w:r>
        <w:t>Formative Feedback</w:t>
      </w:r>
    </w:p>
    <w:p w14:paraId="24728B77" w14:textId="6232B70C" w:rsidR="00D00FB6" w:rsidRDefault="00D00FB6" w:rsidP="0043483D">
      <w:r w:rsidRPr="00D00FB6">
        <w:t>F</w:t>
      </w:r>
      <w:r>
        <w:t xml:space="preserve">ormative activities </w:t>
      </w:r>
      <w:r w:rsidRPr="00BB2328">
        <w:t>do not</w:t>
      </w:r>
      <w:r>
        <w:t xml:space="preserve"> contribute towards your </w:t>
      </w:r>
      <w:r w:rsidR="00180DE4">
        <w:t>module result,</w:t>
      </w:r>
      <w:r>
        <w:t xml:space="preserve"> and you will not receive a mark for this assignment. However, you will receive feedback that will indicate how effectively you tackled the task, presented your ideas, and demonstrated academic best practice to the standard expected </w:t>
      </w:r>
      <w:r w:rsidR="00BA52FC">
        <w:t>at</w:t>
      </w:r>
      <w:r>
        <w:t xml:space="preserve"> </w:t>
      </w:r>
      <w:proofErr w:type="gramStart"/>
      <w:r>
        <w:t>Masters</w:t>
      </w:r>
      <w:proofErr w:type="gramEnd"/>
      <w:r>
        <w:t xml:space="preserve"> level.</w:t>
      </w:r>
    </w:p>
    <w:p w14:paraId="58B77F43" w14:textId="715F60F0" w:rsidR="007E2193" w:rsidRDefault="00AA46A3" w:rsidP="00BA52FC">
      <w:r w:rsidRPr="00AA46A3">
        <w:t>You will receive feedback in the following areas, which will support development of the module learning outcome(s)</w:t>
      </w:r>
      <w:r>
        <w:t xml:space="preserve"> indicated below</w:t>
      </w:r>
      <w:r w:rsidRPr="00AA46A3">
        <w:t>:</w:t>
      </w:r>
    </w:p>
    <w:tbl>
      <w:tblPr>
        <w:tblW w:w="9923" w:type="dxa"/>
        <w:tblInd w:w="-1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7"/>
        <w:gridCol w:w="1645"/>
        <w:gridCol w:w="27"/>
        <w:gridCol w:w="1110"/>
        <w:gridCol w:w="27"/>
        <w:gridCol w:w="7087"/>
      </w:tblGrid>
      <w:tr w:rsidR="007E2193" w:rsidRPr="002C6C44" w14:paraId="339D70ED" w14:textId="77777777" w:rsidTr="00BA52FC">
        <w:trPr>
          <w:trHeight w:val="764"/>
        </w:trPr>
        <w:tc>
          <w:tcPr>
            <w:tcW w:w="1699" w:type="dxa"/>
            <w:gridSpan w:val="3"/>
            <w:tcBorders>
              <w:right w:val="single" w:sz="4" w:space="0" w:color="0070C0"/>
            </w:tcBorders>
            <w:shd w:val="clear" w:color="auto" w:fill="01546E"/>
          </w:tcPr>
          <w:p w14:paraId="129A1318" w14:textId="77777777" w:rsidR="007E2193" w:rsidRPr="00BA52FC" w:rsidRDefault="007E2193" w:rsidP="0043483D">
            <w:pPr>
              <w:spacing w:after="0"/>
              <w:ind w:left="0"/>
              <w:rPr>
                <w:b/>
                <w:bCs/>
              </w:rPr>
            </w:pPr>
            <w:r w:rsidRPr="00BA52FC">
              <w:rPr>
                <w:b/>
                <w:bCs/>
                <w:color w:val="FFFFFF" w:themeColor="background1"/>
              </w:rPr>
              <w:t>Learning Outcome</w:t>
            </w:r>
          </w:p>
        </w:tc>
        <w:tc>
          <w:tcPr>
            <w:tcW w:w="1137" w:type="dxa"/>
            <w:gridSpan w:val="2"/>
            <w:tcBorders>
              <w:right w:val="single" w:sz="4" w:space="0" w:color="0070C0"/>
            </w:tcBorders>
            <w:shd w:val="clear" w:color="auto" w:fill="01546E"/>
            <w:vAlign w:val="bottom"/>
          </w:tcPr>
          <w:p w14:paraId="3BDB4CD2" w14:textId="77777777" w:rsidR="007E2193" w:rsidRPr="00BA52FC" w:rsidRDefault="007E2193" w:rsidP="0043483D">
            <w:pPr>
              <w:spacing w:after="0"/>
              <w:ind w:left="0"/>
              <w:rPr>
                <w:b/>
                <w:bCs/>
                <w:color w:val="FFFFFF" w:themeColor="background1"/>
              </w:rPr>
            </w:pPr>
            <w:r w:rsidRPr="00BA52FC">
              <w:rPr>
                <w:b/>
                <w:bCs/>
                <w:color w:val="FFFFFF" w:themeColor="background1"/>
              </w:rPr>
              <w:t>Section/Task</w:t>
            </w:r>
          </w:p>
        </w:tc>
        <w:tc>
          <w:tcPr>
            <w:tcW w:w="7087" w:type="dxa"/>
            <w:tcBorders>
              <w:top w:val="single" w:sz="4" w:space="0" w:color="0070C0"/>
              <w:left w:val="single" w:sz="4" w:space="0" w:color="0070C0"/>
              <w:bottom w:val="single" w:sz="4" w:space="0" w:color="0070C0"/>
              <w:right w:val="single" w:sz="4" w:space="0" w:color="0070C0"/>
            </w:tcBorders>
            <w:shd w:val="clear" w:color="auto" w:fill="01546E"/>
            <w:vAlign w:val="center"/>
          </w:tcPr>
          <w:p w14:paraId="281B1FBD" w14:textId="7316C089" w:rsidR="007E2193" w:rsidRPr="00BA52FC" w:rsidRDefault="007E2193" w:rsidP="00BA52FC">
            <w:pPr>
              <w:spacing w:after="0"/>
              <w:ind w:left="0"/>
              <w:rPr>
                <w:b/>
                <w:bCs/>
              </w:rPr>
            </w:pPr>
            <w:r w:rsidRPr="00BA52FC">
              <w:rPr>
                <w:b/>
                <w:bCs/>
                <w:color w:val="FFFFFF" w:themeColor="background1"/>
              </w:rPr>
              <w:t>Criteria</w:t>
            </w:r>
          </w:p>
        </w:tc>
      </w:tr>
      <w:tr w:rsidR="007E2193" w:rsidRPr="007D680C" w14:paraId="777C744B" w14:textId="77777777" w:rsidTr="0078381D">
        <w:tblPrEx>
          <w:tblLook w:val="0400" w:firstRow="0" w:lastRow="0" w:firstColumn="0" w:lastColumn="0" w:noHBand="0" w:noVBand="1"/>
        </w:tblPrEx>
        <w:trPr>
          <w:gridBefore w:val="1"/>
          <w:wBefore w:w="27" w:type="dxa"/>
        </w:trPr>
        <w:tc>
          <w:tcPr>
            <w:tcW w:w="9896" w:type="dxa"/>
            <w:gridSpan w:val="5"/>
            <w:shd w:val="clear" w:color="auto" w:fill="FFFFFF"/>
            <w:vAlign w:val="center"/>
          </w:tcPr>
          <w:p w14:paraId="3A01F0B7" w14:textId="77777777" w:rsidR="007E2193" w:rsidRPr="00BA52FC" w:rsidRDefault="007E2193" w:rsidP="0043483D">
            <w:pPr>
              <w:pBdr>
                <w:top w:val="nil"/>
                <w:left w:val="nil"/>
                <w:bottom w:val="nil"/>
                <w:right w:val="nil"/>
                <w:between w:val="nil"/>
              </w:pBdr>
              <w:spacing w:after="0"/>
              <w:ind w:left="0"/>
              <w:rPr>
                <w:rFonts w:eastAsia="Cambria"/>
                <w:b/>
              </w:rPr>
            </w:pPr>
            <w:r w:rsidRPr="00BA52FC">
              <w:rPr>
                <w:b/>
              </w:rPr>
              <w:t>Section 1 – Hotel booking cancellations scrutiny</w:t>
            </w:r>
          </w:p>
        </w:tc>
      </w:tr>
      <w:tr w:rsidR="007E2193" w:rsidRPr="007D680C" w14:paraId="1F1E7872" w14:textId="77777777" w:rsidTr="0078381D">
        <w:tblPrEx>
          <w:tblLook w:val="0400" w:firstRow="0" w:lastRow="0" w:firstColumn="0" w:lastColumn="0" w:noHBand="0" w:noVBand="1"/>
        </w:tblPrEx>
        <w:trPr>
          <w:gridBefore w:val="1"/>
          <w:wBefore w:w="27" w:type="dxa"/>
        </w:trPr>
        <w:tc>
          <w:tcPr>
            <w:tcW w:w="1672" w:type="dxa"/>
            <w:gridSpan w:val="2"/>
            <w:shd w:val="clear" w:color="auto" w:fill="D9D9D9"/>
            <w:vAlign w:val="center"/>
          </w:tcPr>
          <w:p w14:paraId="7C865CF3"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2</w:t>
            </w:r>
          </w:p>
        </w:tc>
        <w:tc>
          <w:tcPr>
            <w:tcW w:w="1137" w:type="dxa"/>
            <w:gridSpan w:val="2"/>
            <w:shd w:val="clear" w:color="auto" w:fill="D9D9D9"/>
            <w:vAlign w:val="center"/>
          </w:tcPr>
          <w:p w14:paraId="49A8D249"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1</w:t>
            </w:r>
          </w:p>
        </w:tc>
        <w:tc>
          <w:tcPr>
            <w:tcW w:w="7087" w:type="dxa"/>
            <w:shd w:val="clear" w:color="auto" w:fill="D9D9D9"/>
          </w:tcPr>
          <w:p w14:paraId="6C9805AC"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b/>
              </w:rPr>
              <w:t>Evidence of the work</w:t>
            </w:r>
            <w:r w:rsidRPr="00BA52FC">
              <w:rPr>
                <w:rFonts w:eastAsia="Cambria"/>
              </w:rPr>
              <w:t xml:space="preserve"> in Weka or Python have been presented.</w:t>
            </w:r>
          </w:p>
        </w:tc>
      </w:tr>
      <w:tr w:rsidR="007E2193" w:rsidRPr="007D680C" w14:paraId="1F2470F5" w14:textId="77777777" w:rsidTr="0078381D">
        <w:tblPrEx>
          <w:tblLook w:val="0400" w:firstRow="0" w:lastRow="0" w:firstColumn="0" w:lastColumn="0" w:noHBand="0" w:noVBand="1"/>
        </w:tblPrEx>
        <w:trPr>
          <w:gridBefore w:val="1"/>
          <w:wBefore w:w="27" w:type="dxa"/>
        </w:trPr>
        <w:tc>
          <w:tcPr>
            <w:tcW w:w="1672" w:type="dxa"/>
            <w:gridSpan w:val="2"/>
            <w:shd w:val="clear" w:color="auto" w:fill="D9D9D9"/>
            <w:vAlign w:val="center"/>
          </w:tcPr>
          <w:p w14:paraId="6EFF62AF" w14:textId="77777777" w:rsidR="007E2193" w:rsidRPr="00BA52FC" w:rsidRDefault="007E2193" w:rsidP="0043483D">
            <w:pPr>
              <w:pBdr>
                <w:top w:val="nil"/>
                <w:left w:val="nil"/>
                <w:bottom w:val="nil"/>
                <w:right w:val="nil"/>
                <w:between w:val="nil"/>
              </w:pBdr>
              <w:spacing w:after="0"/>
              <w:ind w:left="0"/>
              <w:rPr>
                <w:rFonts w:eastAsia="Cambria"/>
              </w:rPr>
            </w:pPr>
          </w:p>
        </w:tc>
        <w:tc>
          <w:tcPr>
            <w:tcW w:w="1137" w:type="dxa"/>
            <w:gridSpan w:val="2"/>
            <w:shd w:val="clear" w:color="auto" w:fill="D9D9D9"/>
            <w:vAlign w:val="center"/>
          </w:tcPr>
          <w:p w14:paraId="5679D965"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2</w:t>
            </w:r>
          </w:p>
        </w:tc>
        <w:tc>
          <w:tcPr>
            <w:tcW w:w="7087" w:type="dxa"/>
            <w:shd w:val="clear" w:color="auto" w:fill="D9D9D9"/>
          </w:tcPr>
          <w:p w14:paraId="1B95E16B" w14:textId="77777777" w:rsidR="007E2193" w:rsidRPr="00BA52FC" w:rsidRDefault="007E2193" w:rsidP="0043483D">
            <w:pPr>
              <w:pBdr>
                <w:top w:val="nil"/>
                <w:left w:val="nil"/>
                <w:bottom w:val="nil"/>
                <w:right w:val="nil"/>
                <w:between w:val="nil"/>
              </w:pBdr>
              <w:spacing w:after="0"/>
              <w:ind w:left="0"/>
              <w:rPr>
                <w:rFonts w:eastAsia="Cambria"/>
                <w:b/>
              </w:rPr>
            </w:pPr>
            <w:r w:rsidRPr="00BA52FC">
              <w:rPr>
                <w:rFonts w:eastAsia="Cambria"/>
                <w:b/>
              </w:rPr>
              <w:t xml:space="preserve">Approach and results: </w:t>
            </w:r>
          </w:p>
          <w:p w14:paraId="5FF584A9"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 xml:space="preserve">The evidence and discussion present a clear investigation of the data as requested. </w:t>
            </w:r>
          </w:p>
          <w:p w14:paraId="68EF2979"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 xml:space="preserve">Appropriate techniques and pre-processing have been utilised to undertake this. </w:t>
            </w:r>
          </w:p>
          <w:p w14:paraId="3A16FE3E"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 xml:space="preserve">Results are clear and credible </w:t>
            </w:r>
          </w:p>
        </w:tc>
      </w:tr>
      <w:tr w:rsidR="007E2193" w:rsidRPr="007D680C" w14:paraId="3B8BB8DF" w14:textId="77777777" w:rsidTr="0078381D">
        <w:tblPrEx>
          <w:tblLook w:val="0400" w:firstRow="0" w:lastRow="0" w:firstColumn="0" w:lastColumn="0" w:noHBand="0" w:noVBand="1"/>
        </w:tblPrEx>
        <w:trPr>
          <w:gridBefore w:val="1"/>
          <w:wBefore w:w="27" w:type="dxa"/>
        </w:trPr>
        <w:tc>
          <w:tcPr>
            <w:tcW w:w="1672" w:type="dxa"/>
            <w:gridSpan w:val="2"/>
            <w:shd w:val="clear" w:color="auto" w:fill="D9D9D9"/>
            <w:vAlign w:val="center"/>
          </w:tcPr>
          <w:p w14:paraId="540E3813" w14:textId="77777777" w:rsidR="007E2193" w:rsidRPr="00BA52FC" w:rsidRDefault="007E2193" w:rsidP="0043483D">
            <w:pPr>
              <w:pBdr>
                <w:top w:val="nil"/>
                <w:left w:val="nil"/>
                <w:bottom w:val="nil"/>
                <w:right w:val="nil"/>
                <w:between w:val="nil"/>
              </w:pBdr>
              <w:spacing w:after="0"/>
              <w:ind w:left="0"/>
              <w:rPr>
                <w:rFonts w:eastAsia="Cambria"/>
              </w:rPr>
            </w:pPr>
          </w:p>
        </w:tc>
        <w:tc>
          <w:tcPr>
            <w:tcW w:w="1137" w:type="dxa"/>
            <w:gridSpan w:val="2"/>
            <w:shd w:val="clear" w:color="auto" w:fill="D9D9D9"/>
            <w:vAlign w:val="center"/>
          </w:tcPr>
          <w:p w14:paraId="408A1F46"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1</w:t>
            </w:r>
          </w:p>
        </w:tc>
        <w:tc>
          <w:tcPr>
            <w:tcW w:w="7087" w:type="dxa"/>
            <w:shd w:val="clear" w:color="auto" w:fill="D9D9D9"/>
          </w:tcPr>
          <w:p w14:paraId="0DDE8943"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There is a clear and appropriate justification of the approach/techniques used.</w:t>
            </w:r>
          </w:p>
          <w:p w14:paraId="2D449819"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 xml:space="preserve">This is supported by the literature. </w:t>
            </w:r>
          </w:p>
        </w:tc>
      </w:tr>
      <w:tr w:rsidR="007E2193" w:rsidRPr="007D680C" w14:paraId="05A30B46" w14:textId="77777777" w:rsidTr="0078381D">
        <w:tblPrEx>
          <w:tblLook w:val="0400" w:firstRow="0" w:lastRow="0" w:firstColumn="0" w:lastColumn="0" w:noHBand="0" w:noVBand="1"/>
        </w:tblPrEx>
        <w:trPr>
          <w:gridBefore w:val="1"/>
          <w:wBefore w:w="27" w:type="dxa"/>
        </w:trPr>
        <w:tc>
          <w:tcPr>
            <w:tcW w:w="9896" w:type="dxa"/>
            <w:gridSpan w:val="5"/>
            <w:shd w:val="clear" w:color="auto" w:fill="FFFFFF"/>
            <w:vAlign w:val="center"/>
          </w:tcPr>
          <w:p w14:paraId="7A4008EB" w14:textId="77777777" w:rsidR="007E2193" w:rsidRPr="00BA52FC" w:rsidRDefault="007E2193" w:rsidP="0043483D">
            <w:pPr>
              <w:pBdr>
                <w:top w:val="nil"/>
                <w:left w:val="nil"/>
                <w:bottom w:val="nil"/>
                <w:right w:val="nil"/>
                <w:between w:val="nil"/>
              </w:pBdr>
              <w:spacing w:after="0"/>
              <w:ind w:left="0"/>
              <w:rPr>
                <w:rFonts w:eastAsia="Cambria"/>
                <w:b/>
              </w:rPr>
            </w:pPr>
            <w:r w:rsidRPr="00BA52FC">
              <w:rPr>
                <w:b/>
              </w:rPr>
              <w:t>Section 2 – Critical evaluation of classification model</w:t>
            </w:r>
          </w:p>
        </w:tc>
      </w:tr>
      <w:tr w:rsidR="007E2193" w:rsidRPr="007D680C" w14:paraId="5BD13DB6" w14:textId="77777777" w:rsidTr="0078381D">
        <w:tblPrEx>
          <w:tblLook w:val="0400" w:firstRow="0" w:lastRow="0" w:firstColumn="0" w:lastColumn="0" w:noHBand="0" w:noVBand="1"/>
        </w:tblPrEx>
        <w:trPr>
          <w:gridBefore w:val="1"/>
          <w:wBefore w:w="27" w:type="dxa"/>
          <w:trHeight w:val="868"/>
        </w:trPr>
        <w:tc>
          <w:tcPr>
            <w:tcW w:w="1672" w:type="dxa"/>
            <w:gridSpan w:val="2"/>
            <w:shd w:val="clear" w:color="auto" w:fill="D9D9D9"/>
            <w:vAlign w:val="center"/>
          </w:tcPr>
          <w:p w14:paraId="5AF41F1F"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3</w:t>
            </w:r>
          </w:p>
        </w:tc>
        <w:tc>
          <w:tcPr>
            <w:tcW w:w="1137" w:type="dxa"/>
            <w:gridSpan w:val="2"/>
            <w:shd w:val="clear" w:color="auto" w:fill="D9D9D9"/>
            <w:vAlign w:val="center"/>
          </w:tcPr>
          <w:p w14:paraId="625AC5EC"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1/2</w:t>
            </w:r>
          </w:p>
        </w:tc>
        <w:tc>
          <w:tcPr>
            <w:tcW w:w="7087" w:type="dxa"/>
            <w:shd w:val="clear" w:color="auto" w:fill="D9D9D9"/>
          </w:tcPr>
          <w:p w14:paraId="4F67CA85"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Appropriate techniques have been utilised and testing processes undertaken as required.</w:t>
            </w:r>
          </w:p>
        </w:tc>
      </w:tr>
      <w:tr w:rsidR="007E2193" w:rsidRPr="007D680C" w14:paraId="190964AB" w14:textId="77777777" w:rsidTr="0078381D">
        <w:tblPrEx>
          <w:tblLook w:val="0400" w:firstRow="0" w:lastRow="0" w:firstColumn="0" w:lastColumn="0" w:noHBand="0" w:noVBand="1"/>
        </w:tblPrEx>
        <w:trPr>
          <w:gridBefore w:val="1"/>
          <w:wBefore w:w="27" w:type="dxa"/>
        </w:trPr>
        <w:tc>
          <w:tcPr>
            <w:tcW w:w="1672" w:type="dxa"/>
            <w:gridSpan w:val="2"/>
            <w:shd w:val="clear" w:color="auto" w:fill="D9D9D9"/>
            <w:vAlign w:val="center"/>
          </w:tcPr>
          <w:p w14:paraId="05395074" w14:textId="77777777" w:rsidR="007E2193" w:rsidRPr="00BA52FC" w:rsidRDefault="007E2193" w:rsidP="0043483D">
            <w:pPr>
              <w:pBdr>
                <w:top w:val="nil"/>
                <w:left w:val="nil"/>
                <w:bottom w:val="nil"/>
                <w:right w:val="nil"/>
                <w:between w:val="nil"/>
              </w:pBdr>
              <w:spacing w:after="0"/>
              <w:ind w:left="0"/>
              <w:rPr>
                <w:rFonts w:eastAsia="Cambria"/>
              </w:rPr>
            </w:pPr>
          </w:p>
        </w:tc>
        <w:tc>
          <w:tcPr>
            <w:tcW w:w="1137" w:type="dxa"/>
            <w:gridSpan w:val="2"/>
            <w:shd w:val="clear" w:color="auto" w:fill="D9D9D9"/>
            <w:vAlign w:val="center"/>
          </w:tcPr>
          <w:p w14:paraId="02D023BF"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3</w:t>
            </w:r>
          </w:p>
        </w:tc>
        <w:tc>
          <w:tcPr>
            <w:tcW w:w="7087" w:type="dxa"/>
            <w:shd w:val="clear" w:color="auto" w:fill="D9D9D9"/>
          </w:tcPr>
          <w:p w14:paraId="05F8134F"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The techniques have been critically evaluated, which is in alignment with generated results and approaches taken.</w:t>
            </w:r>
          </w:p>
        </w:tc>
      </w:tr>
      <w:tr w:rsidR="007E2193" w:rsidRPr="007D680C" w14:paraId="30A9C250" w14:textId="77777777" w:rsidTr="0078381D">
        <w:tblPrEx>
          <w:tblLook w:val="0400" w:firstRow="0" w:lastRow="0" w:firstColumn="0" w:lastColumn="0" w:noHBand="0" w:noVBand="1"/>
        </w:tblPrEx>
        <w:trPr>
          <w:gridBefore w:val="1"/>
          <w:wBefore w:w="27" w:type="dxa"/>
        </w:trPr>
        <w:tc>
          <w:tcPr>
            <w:tcW w:w="1672" w:type="dxa"/>
            <w:gridSpan w:val="2"/>
            <w:shd w:val="clear" w:color="auto" w:fill="D9D9D9"/>
            <w:vAlign w:val="center"/>
          </w:tcPr>
          <w:p w14:paraId="1867A99D" w14:textId="77777777" w:rsidR="007E2193" w:rsidRPr="00BA52FC" w:rsidRDefault="007E2193" w:rsidP="0043483D">
            <w:pPr>
              <w:pBdr>
                <w:top w:val="nil"/>
                <w:left w:val="nil"/>
                <w:bottom w:val="nil"/>
                <w:right w:val="nil"/>
                <w:between w:val="nil"/>
              </w:pBdr>
              <w:spacing w:after="0"/>
              <w:ind w:left="0"/>
              <w:rPr>
                <w:rFonts w:eastAsia="Cambria"/>
              </w:rPr>
            </w:pPr>
          </w:p>
        </w:tc>
        <w:tc>
          <w:tcPr>
            <w:tcW w:w="1137" w:type="dxa"/>
            <w:gridSpan w:val="2"/>
            <w:shd w:val="clear" w:color="auto" w:fill="D9D9D9"/>
            <w:vAlign w:val="center"/>
          </w:tcPr>
          <w:p w14:paraId="5BE2AAC9"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3</w:t>
            </w:r>
          </w:p>
        </w:tc>
        <w:tc>
          <w:tcPr>
            <w:tcW w:w="7087" w:type="dxa"/>
            <w:shd w:val="clear" w:color="auto" w:fill="D9D9D9"/>
          </w:tcPr>
          <w:p w14:paraId="21BED2CD"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This is supported by the literature.</w:t>
            </w:r>
          </w:p>
        </w:tc>
      </w:tr>
      <w:tr w:rsidR="007E2193" w:rsidRPr="007D680C" w14:paraId="69180FA0" w14:textId="77777777" w:rsidTr="0078381D">
        <w:tblPrEx>
          <w:tblLook w:val="0400" w:firstRow="0" w:lastRow="0" w:firstColumn="0" w:lastColumn="0" w:noHBand="0" w:noVBand="1"/>
        </w:tblPrEx>
        <w:trPr>
          <w:trHeight w:val="398"/>
        </w:trPr>
        <w:tc>
          <w:tcPr>
            <w:tcW w:w="9896" w:type="dxa"/>
            <w:gridSpan w:val="6"/>
            <w:shd w:val="clear" w:color="auto" w:fill="FFFFFF"/>
            <w:vAlign w:val="center"/>
          </w:tcPr>
          <w:p w14:paraId="7B90479B" w14:textId="77777777" w:rsidR="007E2193" w:rsidRPr="00BA52FC" w:rsidRDefault="007E2193" w:rsidP="0043483D">
            <w:pPr>
              <w:pBdr>
                <w:top w:val="nil"/>
                <w:left w:val="nil"/>
                <w:bottom w:val="nil"/>
                <w:right w:val="nil"/>
                <w:between w:val="nil"/>
              </w:pBdr>
              <w:spacing w:after="0"/>
              <w:ind w:left="0"/>
              <w:rPr>
                <w:rFonts w:eastAsia="Cambria"/>
                <w:b/>
              </w:rPr>
            </w:pPr>
            <w:r w:rsidRPr="00BA52FC">
              <w:rPr>
                <w:b/>
              </w:rPr>
              <w:t>Section 3 – Privacy challenge</w:t>
            </w:r>
          </w:p>
        </w:tc>
      </w:tr>
      <w:tr w:rsidR="007E2193" w:rsidRPr="007D680C" w14:paraId="5672B6DE" w14:textId="77777777" w:rsidTr="0078381D">
        <w:tblPrEx>
          <w:tblLook w:val="0400" w:firstRow="0" w:lastRow="0" w:firstColumn="0" w:lastColumn="0" w:noHBand="0" w:noVBand="1"/>
        </w:tblPrEx>
        <w:trPr>
          <w:trHeight w:val="696"/>
        </w:trPr>
        <w:tc>
          <w:tcPr>
            <w:tcW w:w="1672" w:type="dxa"/>
            <w:gridSpan w:val="2"/>
            <w:shd w:val="clear" w:color="auto" w:fill="D9D9D9"/>
            <w:vAlign w:val="center"/>
          </w:tcPr>
          <w:p w14:paraId="5B1C52F4"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lastRenderedPageBreak/>
              <w:t>5</w:t>
            </w:r>
          </w:p>
        </w:tc>
        <w:tc>
          <w:tcPr>
            <w:tcW w:w="1137" w:type="dxa"/>
            <w:gridSpan w:val="2"/>
            <w:shd w:val="clear" w:color="auto" w:fill="D9D9D9"/>
            <w:vAlign w:val="center"/>
          </w:tcPr>
          <w:p w14:paraId="68A72EB5"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1</w:t>
            </w:r>
          </w:p>
        </w:tc>
        <w:tc>
          <w:tcPr>
            <w:tcW w:w="7087" w:type="dxa"/>
            <w:gridSpan w:val="2"/>
            <w:shd w:val="clear" w:color="auto" w:fill="D9D9D9"/>
          </w:tcPr>
          <w:p w14:paraId="70B7CE50"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 xml:space="preserve">Privacy issues are of genuine </w:t>
            </w:r>
            <w:proofErr w:type="gramStart"/>
            <w:r w:rsidRPr="00BA52FC">
              <w:rPr>
                <w:rFonts w:eastAsia="Cambria"/>
              </w:rPr>
              <w:t>concern</w:t>
            </w:r>
            <w:proofErr w:type="gramEnd"/>
            <w:r w:rsidRPr="00BA52FC">
              <w:rPr>
                <w:rFonts w:eastAsia="Cambria"/>
              </w:rPr>
              <w:t xml:space="preserve"> and responsibilities are appropriately in alignment with the Data Protection Act, given the context of the scenario and tasks.</w:t>
            </w:r>
          </w:p>
        </w:tc>
      </w:tr>
      <w:tr w:rsidR="007E2193" w:rsidRPr="007D680C" w14:paraId="01744C5E" w14:textId="77777777" w:rsidTr="0078381D">
        <w:tblPrEx>
          <w:tblLook w:val="0400" w:firstRow="0" w:lastRow="0" w:firstColumn="0" w:lastColumn="0" w:noHBand="0" w:noVBand="1"/>
        </w:tblPrEx>
        <w:tc>
          <w:tcPr>
            <w:tcW w:w="1672" w:type="dxa"/>
            <w:gridSpan w:val="2"/>
            <w:shd w:val="clear" w:color="auto" w:fill="D9D9D9"/>
            <w:vAlign w:val="center"/>
          </w:tcPr>
          <w:p w14:paraId="09DE3A65" w14:textId="77777777" w:rsidR="007E2193" w:rsidRPr="00BA52FC" w:rsidRDefault="007E2193" w:rsidP="0043483D">
            <w:pPr>
              <w:pBdr>
                <w:top w:val="nil"/>
                <w:left w:val="nil"/>
                <w:bottom w:val="nil"/>
                <w:right w:val="nil"/>
                <w:between w:val="nil"/>
              </w:pBdr>
              <w:spacing w:after="0"/>
              <w:ind w:left="0"/>
              <w:rPr>
                <w:rFonts w:eastAsia="Cambria"/>
              </w:rPr>
            </w:pPr>
          </w:p>
        </w:tc>
        <w:tc>
          <w:tcPr>
            <w:tcW w:w="1137" w:type="dxa"/>
            <w:gridSpan w:val="2"/>
            <w:shd w:val="clear" w:color="auto" w:fill="D9D9D9"/>
            <w:vAlign w:val="center"/>
          </w:tcPr>
          <w:p w14:paraId="2D72DCB4"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2/3</w:t>
            </w:r>
          </w:p>
        </w:tc>
        <w:tc>
          <w:tcPr>
            <w:tcW w:w="7087" w:type="dxa"/>
            <w:gridSpan w:val="2"/>
            <w:shd w:val="clear" w:color="auto" w:fill="D9D9D9"/>
          </w:tcPr>
          <w:p w14:paraId="2A89BF15" w14:textId="77777777" w:rsidR="007E2193" w:rsidRPr="00BA52FC" w:rsidRDefault="007E2193" w:rsidP="0043483D">
            <w:pPr>
              <w:pBdr>
                <w:top w:val="nil"/>
                <w:left w:val="nil"/>
                <w:bottom w:val="nil"/>
                <w:right w:val="nil"/>
                <w:between w:val="nil"/>
              </w:pBdr>
              <w:spacing w:after="0"/>
              <w:ind w:left="0"/>
              <w:rPr>
                <w:rFonts w:eastAsia="Cambria"/>
              </w:rPr>
            </w:pPr>
            <w:r w:rsidRPr="00BA52FC">
              <w:rPr>
                <w:rFonts w:eastAsia="Cambria"/>
              </w:rPr>
              <w:t>The strategies are discussed to deal with the privacy issues. Realistic solutions are offered and are supported by the literature in its current format.</w:t>
            </w:r>
          </w:p>
        </w:tc>
      </w:tr>
    </w:tbl>
    <w:p w14:paraId="2E765002" w14:textId="314049B0" w:rsidR="003D03C7" w:rsidRDefault="003C04B7" w:rsidP="0043483D">
      <w:pPr>
        <w:pStyle w:val="Heading1"/>
      </w:pPr>
      <w:r>
        <w:t>S</w:t>
      </w:r>
      <w:r w:rsidR="003D03C7">
        <w:t>ubmi</w:t>
      </w:r>
      <w:r w:rsidR="00B42E59">
        <w:t>tting work to Canvas</w:t>
      </w:r>
    </w:p>
    <w:p w14:paraId="04DF553B" w14:textId="77777777" w:rsidR="008A148F" w:rsidRPr="007A7E7E" w:rsidRDefault="00063481" w:rsidP="0043483D">
      <w:r w:rsidRPr="00063481">
        <w:t xml:space="preserve">You will submit your assessment in the </w:t>
      </w:r>
      <w:hyperlink r:id="rId12" w:anchor="heading=h.x4oust6b8wxq" w:history="1">
        <w:r w:rsidRPr="00063481">
          <w:rPr>
            <w:rStyle w:val="Hyperlink"/>
          </w:rPr>
          <w:t>Assignments</w:t>
        </w:r>
      </w:hyperlink>
      <w:r w:rsidRPr="00063481">
        <w:t xml:space="preserve"> area of the module in Canvas.</w:t>
      </w:r>
      <w:r w:rsidR="008A148F">
        <w:t xml:space="preserve"> </w:t>
      </w:r>
      <w:r w:rsidR="008A148F" w:rsidRPr="007A7E7E">
        <w:t>Before starting your assignment:</w:t>
      </w:r>
    </w:p>
    <w:p w14:paraId="06D56C23" w14:textId="77777777" w:rsidR="008A148F" w:rsidRDefault="008A148F" w:rsidP="0043483D">
      <w:pPr>
        <w:pStyle w:val="ListParagraph"/>
        <w:numPr>
          <w:ilvl w:val="0"/>
          <w:numId w:val="14"/>
        </w:numPr>
        <w:spacing w:after="120"/>
        <w:contextualSpacing w:val="0"/>
      </w:pPr>
      <w:r w:rsidRPr="007A7E7E">
        <w:t>check your Canvas module for the specific submission d</w:t>
      </w:r>
      <w:r>
        <w:t>eadline</w:t>
      </w:r>
      <w:r w:rsidRPr="007A7E7E">
        <w:t xml:space="preserve"> for this assignment</w:t>
      </w:r>
    </w:p>
    <w:p w14:paraId="44A23AEE" w14:textId="77777777" w:rsidR="008A148F" w:rsidRDefault="008A148F" w:rsidP="0043483D">
      <w:pPr>
        <w:pStyle w:val="ListParagraph"/>
        <w:numPr>
          <w:ilvl w:val="0"/>
          <w:numId w:val="14"/>
        </w:numPr>
        <w:spacing w:after="120"/>
        <w:contextualSpacing w:val="0"/>
      </w:pPr>
      <w:r w:rsidRPr="007A7E7E">
        <w:t xml:space="preserve">read </w:t>
      </w:r>
      <w:r>
        <w:t>the page called ‘Sitting assignments in Canvas’, which you can find in the ‘Units’ area of your module in Canvas.</w:t>
      </w:r>
    </w:p>
    <w:p w14:paraId="5EE14F53" w14:textId="3EAC99D9" w:rsidR="00063481" w:rsidRPr="00063481" w:rsidRDefault="00063481" w:rsidP="0043483D">
      <w:r w:rsidRPr="00063481">
        <w:t>This assessment requires you to upload your submission to Canvas. If you are submitting multiple files, you must upload all files simultaneously to ensure that they are marked as a single submission. We recommend that you</w:t>
      </w:r>
      <w:r w:rsidR="00F050CA">
        <w:t xml:space="preserve"> </w:t>
      </w:r>
      <w:hyperlink r:id="rId13" w:history="1">
        <w:r w:rsidR="00F050CA">
          <w:rPr>
            <w:rStyle w:val="Hyperlink"/>
          </w:rPr>
          <w:t>check the submission after uploading your work</w:t>
        </w:r>
      </w:hyperlink>
      <w:r w:rsidRPr="00063481">
        <w:t xml:space="preserve"> to ensure the correct file has been </w:t>
      </w:r>
      <w:proofErr w:type="gramStart"/>
      <w:r w:rsidRPr="00063481">
        <w:t>submitted</w:t>
      </w:r>
      <w:proofErr w:type="gramEnd"/>
      <w:r w:rsidRPr="00063481">
        <w:t xml:space="preserve"> and no technical errors have occurred.</w:t>
      </w:r>
    </w:p>
    <w:p w14:paraId="2D07A3EB" w14:textId="04AD040A" w:rsidR="00063481" w:rsidRPr="00981CC7" w:rsidRDefault="00063481" w:rsidP="0043483D">
      <w:r w:rsidRPr="00063481">
        <w:t xml:space="preserve">If you face any technical difficulties whilst trying to submit this assessment, then contact Canvas support on </w:t>
      </w:r>
      <w:hyperlink r:id="rId14" w:history="1">
        <w:r w:rsidRPr="00063481">
          <w:rPr>
            <w:rStyle w:val="Hyperlink"/>
          </w:rPr>
          <w:t>support@instructure.com</w:t>
        </w:r>
      </w:hyperlink>
      <w:r w:rsidRPr="00063481">
        <w:t xml:space="preserve"> or +44 80 0060 8442 (available 24 hours) in advance of the deadline. You should contact your module tutor for further guidance.</w:t>
      </w:r>
    </w:p>
    <w:p w14:paraId="30A20708" w14:textId="77777777" w:rsidR="00382095" w:rsidRDefault="00382095" w:rsidP="0043483D">
      <w:pPr>
        <w:pStyle w:val="Heading1"/>
      </w:pPr>
      <w:r>
        <w:t>Assessment Policies</w:t>
      </w:r>
    </w:p>
    <w:p w14:paraId="3C880C85" w14:textId="6465CBC9" w:rsidR="003A1E52" w:rsidRPr="00A42269" w:rsidRDefault="00743CDD" w:rsidP="0043483D">
      <w:r w:rsidRPr="00981CC7">
        <w:t xml:space="preserve">This assessment is subject to the policies stated on </w:t>
      </w:r>
      <w:r w:rsidRPr="00237293">
        <w:t>the ‘Formative Assessment Policies’ page in Canvas. Please ensure that you have read and understood these policies before starting the assessment.</w:t>
      </w:r>
    </w:p>
    <w:sectPr w:rsidR="003A1E52" w:rsidRPr="00A42269" w:rsidSect="003D03C7">
      <w:headerReference w:type="default" r:id="rId15"/>
      <w:footerReference w:type="default" r:id="rId16"/>
      <w:pgSz w:w="11906" w:h="16838"/>
      <w:pgMar w:top="1440" w:right="1440" w:bottom="993" w:left="1440" w:header="708"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36A4" w14:textId="77777777" w:rsidR="0042712B" w:rsidRDefault="0042712B" w:rsidP="0085453F">
      <w:r>
        <w:separator/>
      </w:r>
    </w:p>
  </w:endnote>
  <w:endnote w:type="continuationSeparator" w:id="0">
    <w:p w14:paraId="74076130" w14:textId="77777777" w:rsidR="0042712B" w:rsidRDefault="0042712B" w:rsidP="0085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59888"/>
      <w:docPartObj>
        <w:docPartGallery w:val="Page Numbers (Bottom of Page)"/>
        <w:docPartUnique/>
      </w:docPartObj>
    </w:sdtPr>
    <w:sdtEndPr/>
    <w:sdtContent>
      <w:sdt>
        <w:sdtPr>
          <w:id w:val="-1769616900"/>
          <w:docPartObj>
            <w:docPartGallery w:val="Page Numbers (Top of Page)"/>
            <w:docPartUnique/>
          </w:docPartObj>
        </w:sdtPr>
        <w:sdtEndPr/>
        <w:sdtContent>
          <w:p w14:paraId="2297F0AD" w14:textId="0294F616" w:rsidR="0040153F" w:rsidRPr="002D3178" w:rsidRDefault="001E43F2" w:rsidP="002D3178">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C21D" w14:textId="77777777" w:rsidR="0042712B" w:rsidRDefault="0042712B" w:rsidP="0085453F">
      <w:r>
        <w:separator/>
      </w:r>
    </w:p>
  </w:footnote>
  <w:footnote w:type="continuationSeparator" w:id="0">
    <w:p w14:paraId="4BF6725B" w14:textId="77777777" w:rsidR="0042712B" w:rsidRDefault="0042712B" w:rsidP="0085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554" w14:textId="6E30F0D1" w:rsidR="00743CDD" w:rsidRDefault="00743CDD" w:rsidP="00743CDD">
    <w:pPr>
      <w:spacing w:after="480"/>
      <w:jc w:val="right"/>
    </w:pPr>
    <w:r>
      <w:rPr>
        <w:noProof/>
      </w:rPr>
      <w:drawing>
        <wp:inline distT="0" distB="0" distL="0" distR="0" wp14:anchorId="66937E3B" wp14:editId="435E8476">
          <wp:extent cx="1301623" cy="502284"/>
          <wp:effectExtent l="0" t="0" r="0" b="0"/>
          <wp:docPr id="207"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1623" cy="5022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402"/>
    <w:multiLevelType w:val="multilevel"/>
    <w:tmpl w:val="BDB082EE"/>
    <w:lvl w:ilvl="0">
      <w:start w:val="3"/>
      <w:numFmt w:val="upperRoman"/>
      <w:lvlText w:val="%1."/>
      <w:lvlJc w:val="right"/>
      <w:pPr>
        <w:ind w:left="36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443591"/>
    <w:multiLevelType w:val="hybridMultilevel"/>
    <w:tmpl w:val="5604564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4542024"/>
    <w:multiLevelType w:val="hybridMultilevel"/>
    <w:tmpl w:val="81FC205E"/>
    <w:lvl w:ilvl="0" w:tplc="06AC5C94">
      <w:start w:val="1"/>
      <w:numFmt w:val="decimal"/>
      <w:pStyle w:val="Style1"/>
      <w:lvlText w:val="MLO %1."/>
      <w:lvlJc w:val="left"/>
      <w:pPr>
        <w:ind w:left="1429" w:hanging="360"/>
      </w:pPr>
      <w:rPr>
        <w:rFonts w:hint="default"/>
        <w:b/>
        <w:color w:val="00627D"/>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15:restartNumberingAfterBreak="0">
    <w:nsid w:val="18412DF5"/>
    <w:multiLevelType w:val="hybridMultilevel"/>
    <w:tmpl w:val="72E2D2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1D7124AB"/>
    <w:multiLevelType w:val="multilevel"/>
    <w:tmpl w:val="B62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D1A0F"/>
    <w:multiLevelType w:val="hybridMultilevel"/>
    <w:tmpl w:val="D8DE4A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3070094"/>
    <w:multiLevelType w:val="hybridMultilevel"/>
    <w:tmpl w:val="C7D491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3E07BA8"/>
    <w:multiLevelType w:val="hybridMultilevel"/>
    <w:tmpl w:val="7B0CE8A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2FE82291"/>
    <w:multiLevelType w:val="multilevel"/>
    <w:tmpl w:val="BD82A97C"/>
    <w:lvl w:ilvl="0">
      <w:start w:val="1"/>
      <w:numFmt w:val="upperRoman"/>
      <w:lvlText w:val="%1."/>
      <w:lvlJc w:val="right"/>
      <w:pPr>
        <w:ind w:left="36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6A5719"/>
    <w:multiLevelType w:val="hybridMultilevel"/>
    <w:tmpl w:val="45706E7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47F830FE"/>
    <w:multiLevelType w:val="multilevel"/>
    <w:tmpl w:val="66E2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E66AF"/>
    <w:multiLevelType w:val="multilevel"/>
    <w:tmpl w:val="37A290B6"/>
    <w:lvl w:ilvl="0">
      <w:start w:val="3"/>
      <w:numFmt w:val="upperRoman"/>
      <w:lvlText w:val="%1."/>
      <w:lvlJc w:val="right"/>
      <w:pPr>
        <w:ind w:left="36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1EA43AC"/>
    <w:multiLevelType w:val="multilevel"/>
    <w:tmpl w:val="C68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AA492F"/>
    <w:multiLevelType w:val="multilevel"/>
    <w:tmpl w:val="BED220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590277F2"/>
    <w:multiLevelType w:val="hybridMultilevel"/>
    <w:tmpl w:val="04C420A4"/>
    <w:lvl w:ilvl="0" w:tplc="BDF61624">
      <w:start w:val="1"/>
      <w:numFmt w:val="upperRoman"/>
      <w:pStyle w:val="Heading1"/>
      <w:lvlText w:val="%1."/>
      <w:lvlJc w:val="right"/>
      <w:pPr>
        <w:ind w:left="720" w:hanging="360"/>
      </w:pPr>
      <w:rPr>
        <w:color w:val="25303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F55E4C"/>
    <w:multiLevelType w:val="multilevel"/>
    <w:tmpl w:val="ADE00842"/>
    <w:lvl w:ilvl="0">
      <w:start w:val="1"/>
      <w:numFmt w:val="decimal"/>
      <w:pStyle w:val="MLO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92B6992"/>
    <w:multiLevelType w:val="hybridMultilevel"/>
    <w:tmpl w:val="89EA62E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6B252952"/>
    <w:multiLevelType w:val="multilevel"/>
    <w:tmpl w:val="ED3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70138"/>
    <w:multiLevelType w:val="hybridMultilevel"/>
    <w:tmpl w:val="C4E4ECA6"/>
    <w:lvl w:ilvl="0" w:tplc="15A2592E">
      <w:start w:val="1"/>
      <w:numFmt w:val="decimal"/>
      <w:lvlText w:val="MLO %1."/>
      <w:lvlJc w:val="left"/>
      <w:pPr>
        <w:ind w:left="1080" w:hanging="360"/>
      </w:pPr>
      <w:rPr>
        <w:rFonts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B315657"/>
    <w:multiLevelType w:val="hybridMultilevel"/>
    <w:tmpl w:val="3FCE341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7B8854D4"/>
    <w:multiLevelType w:val="hybridMultilevel"/>
    <w:tmpl w:val="A15A994A"/>
    <w:lvl w:ilvl="0" w:tplc="33E2D718">
      <w:start w:val="1"/>
      <w:numFmt w:val="decimal"/>
      <w:lvlText w:val="MLO %1."/>
      <w:lvlJc w:val="left"/>
      <w:pPr>
        <w:ind w:left="1440" w:hanging="360"/>
      </w:pPr>
      <w:rPr>
        <w:rFonts w:hint="default"/>
        <w:b/>
        <w:color w:val="00627D"/>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042125133">
    <w:abstractNumId w:val="14"/>
  </w:num>
  <w:num w:numId="2" w16cid:durableId="1196776797">
    <w:abstractNumId w:val="16"/>
  </w:num>
  <w:num w:numId="3" w16cid:durableId="1076627426">
    <w:abstractNumId w:val="4"/>
  </w:num>
  <w:num w:numId="4" w16cid:durableId="698092481">
    <w:abstractNumId w:val="18"/>
  </w:num>
  <w:num w:numId="5" w16cid:durableId="208735772">
    <w:abstractNumId w:val="7"/>
  </w:num>
  <w:num w:numId="6" w16cid:durableId="1971520841">
    <w:abstractNumId w:val="3"/>
  </w:num>
  <w:num w:numId="7" w16cid:durableId="860707229">
    <w:abstractNumId w:val="5"/>
  </w:num>
  <w:num w:numId="8" w16cid:durableId="786004244">
    <w:abstractNumId w:val="2"/>
  </w:num>
  <w:num w:numId="9" w16cid:durableId="504782111">
    <w:abstractNumId w:val="10"/>
  </w:num>
  <w:num w:numId="10" w16cid:durableId="1440560292">
    <w:abstractNumId w:val="17"/>
  </w:num>
  <w:num w:numId="11" w16cid:durableId="1068772064">
    <w:abstractNumId w:val="12"/>
  </w:num>
  <w:num w:numId="12" w16cid:durableId="1917789066">
    <w:abstractNumId w:val="1"/>
  </w:num>
  <w:num w:numId="13" w16cid:durableId="2142460901">
    <w:abstractNumId w:val="15"/>
  </w:num>
  <w:num w:numId="14" w16cid:durableId="1943414352">
    <w:abstractNumId w:val="9"/>
  </w:num>
  <w:num w:numId="15" w16cid:durableId="1161891247">
    <w:abstractNumId w:val="20"/>
  </w:num>
  <w:num w:numId="16" w16cid:durableId="1275289388">
    <w:abstractNumId w:val="8"/>
  </w:num>
  <w:num w:numId="17" w16cid:durableId="1123117943">
    <w:abstractNumId w:val="0"/>
  </w:num>
  <w:num w:numId="18" w16cid:durableId="361126028">
    <w:abstractNumId w:val="11"/>
  </w:num>
  <w:num w:numId="19" w16cid:durableId="1673218453">
    <w:abstractNumId w:val="13"/>
  </w:num>
  <w:num w:numId="20" w16cid:durableId="1073626759">
    <w:abstractNumId w:val="6"/>
  </w:num>
  <w:num w:numId="21" w16cid:durableId="16129319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96"/>
    <w:rsid w:val="00017531"/>
    <w:rsid w:val="00063481"/>
    <w:rsid w:val="00100BBD"/>
    <w:rsid w:val="0014318D"/>
    <w:rsid w:val="00144F6D"/>
    <w:rsid w:val="001515A1"/>
    <w:rsid w:val="001638AC"/>
    <w:rsid w:val="00180DE4"/>
    <w:rsid w:val="00190C8B"/>
    <w:rsid w:val="001B4123"/>
    <w:rsid w:val="001C4B17"/>
    <w:rsid w:val="001C70E1"/>
    <w:rsid w:val="001E43F2"/>
    <w:rsid w:val="001E6198"/>
    <w:rsid w:val="002120D8"/>
    <w:rsid w:val="002324E1"/>
    <w:rsid w:val="00244C84"/>
    <w:rsid w:val="00247123"/>
    <w:rsid w:val="0029542E"/>
    <w:rsid w:val="002A5725"/>
    <w:rsid w:val="002B7B34"/>
    <w:rsid w:val="002D3178"/>
    <w:rsid w:val="002D514C"/>
    <w:rsid w:val="002F3D4E"/>
    <w:rsid w:val="002F7E96"/>
    <w:rsid w:val="003653CB"/>
    <w:rsid w:val="003664E2"/>
    <w:rsid w:val="00374E7A"/>
    <w:rsid w:val="00382095"/>
    <w:rsid w:val="003A1E52"/>
    <w:rsid w:val="003B1099"/>
    <w:rsid w:val="003C04B7"/>
    <w:rsid w:val="003D03C7"/>
    <w:rsid w:val="003D4012"/>
    <w:rsid w:val="003E132C"/>
    <w:rsid w:val="003F5CC7"/>
    <w:rsid w:val="0040153F"/>
    <w:rsid w:val="0042712B"/>
    <w:rsid w:val="00431EDC"/>
    <w:rsid w:val="0043483D"/>
    <w:rsid w:val="00462541"/>
    <w:rsid w:val="00493994"/>
    <w:rsid w:val="004A5566"/>
    <w:rsid w:val="004B3357"/>
    <w:rsid w:val="004C1A10"/>
    <w:rsid w:val="0050563E"/>
    <w:rsid w:val="00520823"/>
    <w:rsid w:val="00531203"/>
    <w:rsid w:val="00551F5F"/>
    <w:rsid w:val="00571A6A"/>
    <w:rsid w:val="00595FE1"/>
    <w:rsid w:val="005C5DAF"/>
    <w:rsid w:val="005E2804"/>
    <w:rsid w:val="005E7288"/>
    <w:rsid w:val="006761A7"/>
    <w:rsid w:val="00684D67"/>
    <w:rsid w:val="006A1A19"/>
    <w:rsid w:val="006D1FAB"/>
    <w:rsid w:val="00704F2D"/>
    <w:rsid w:val="00740187"/>
    <w:rsid w:val="00743CDD"/>
    <w:rsid w:val="0075021E"/>
    <w:rsid w:val="00775894"/>
    <w:rsid w:val="007816AA"/>
    <w:rsid w:val="0079262D"/>
    <w:rsid w:val="007C37DD"/>
    <w:rsid w:val="007D1A9C"/>
    <w:rsid w:val="007E2193"/>
    <w:rsid w:val="007E575B"/>
    <w:rsid w:val="008317A1"/>
    <w:rsid w:val="00834B8A"/>
    <w:rsid w:val="0085453F"/>
    <w:rsid w:val="00870381"/>
    <w:rsid w:val="008A148F"/>
    <w:rsid w:val="008F57A1"/>
    <w:rsid w:val="00937DBA"/>
    <w:rsid w:val="00941432"/>
    <w:rsid w:val="00941657"/>
    <w:rsid w:val="009546CF"/>
    <w:rsid w:val="009807C3"/>
    <w:rsid w:val="00996A3C"/>
    <w:rsid w:val="009B46BD"/>
    <w:rsid w:val="00A04192"/>
    <w:rsid w:val="00A041D3"/>
    <w:rsid w:val="00A25DB5"/>
    <w:rsid w:val="00A33B50"/>
    <w:rsid w:val="00A42269"/>
    <w:rsid w:val="00A5421D"/>
    <w:rsid w:val="00AA0E95"/>
    <w:rsid w:val="00AA46A3"/>
    <w:rsid w:val="00AF0A32"/>
    <w:rsid w:val="00B42E59"/>
    <w:rsid w:val="00B433C1"/>
    <w:rsid w:val="00B472FF"/>
    <w:rsid w:val="00B7248F"/>
    <w:rsid w:val="00B725DC"/>
    <w:rsid w:val="00B86EDA"/>
    <w:rsid w:val="00BA52FC"/>
    <w:rsid w:val="00BB2328"/>
    <w:rsid w:val="00BB2BC3"/>
    <w:rsid w:val="00C242AB"/>
    <w:rsid w:val="00C62662"/>
    <w:rsid w:val="00C917F8"/>
    <w:rsid w:val="00CA7987"/>
    <w:rsid w:val="00CA7CCA"/>
    <w:rsid w:val="00CE22CA"/>
    <w:rsid w:val="00CE4369"/>
    <w:rsid w:val="00D00FB6"/>
    <w:rsid w:val="00D014ED"/>
    <w:rsid w:val="00D2417B"/>
    <w:rsid w:val="00D72E30"/>
    <w:rsid w:val="00DC0A10"/>
    <w:rsid w:val="00DC4BA8"/>
    <w:rsid w:val="00E27B91"/>
    <w:rsid w:val="00E82031"/>
    <w:rsid w:val="00E87274"/>
    <w:rsid w:val="00E979C3"/>
    <w:rsid w:val="00EB5197"/>
    <w:rsid w:val="00ED48EC"/>
    <w:rsid w:val="00EE3252"/>
    <w:rsid w:val="00F050CA"/>
    <w:rsid w:val="00F2490C"/>
    <w:rsid w:val="00F6056B"/>
    <w:rsid w:val="00F64E19"/>
    <w:rsid w:val="00F706F5"/>
    <w:rsid w:val="00F84431"/>
    <w:rsid w:val="00F93304"/>
    <w:rsid w:val="00FB737C"/>
    <w:rsid w:val="00FB7E56"/>
    <w:rsid w:val="00FD05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742B0"/>
  <w15:chartTrackingRefBased/>
  <w15:docId w15:val="{7C9AD7DE-C48A-4BEC-BFEF-3959602D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4C"/>
    <w:pPr>
      <w:spacing w:after="240" w:line="276" w:lineRule="auto"/>
      <w:ind w:left="709"/>
    </w:pPr>
    <w:rPr>
      <w:rFonts w:eastAsia="Times New Roman" w:cstheme="minorHAnsi"/>
      <w:color w:val="000000"/>
      <w:sz w:val="24"/>
      <w:szCs w:val="24"/>
      <w:lang w:eastAsia="en-GB"/>
    </w:rPr>
  </w:style>
  <w:style w:type="paragraph" w:styleId="Heading1">
    <w:name w:val="heading 1"/>
    <w:basedOn w:val="Normal"/>
    <w:next w:val="Normal"/>
    <w:link w:val="Heading1Char"/>
    <w:uiPriority w:val="9"/>
    <w:qFormat/>
    <w:rsid w:val="00A42269"/>
    <w:pPr>
      <w:keepNext/>
      <w:keepLines/>
      <w:numPr>
        <w:numId w:val="1"/>
      </w:numPr>
      <w:spacing w:before="480" w:after="120"/>
      <w:outlineLvl w:val="0"/>
    </w:pPr>
    <w:rPr>
      <w:rFonts w:eastAsiaTheme="majorEastAsia"/>
      <w:b/>
      <w:color w:val="00627D"/>
      <w:sz w:val="52"/>
      <w:szCs w:val="32"/>
    </w:rPr>
  </w:style>
  <w:style w:type="paragraph" w:styleId="Heading2">
    <w:name w:val="heading 2"/>
    <w:basedOn w:val="Normal"/>
    <w:next w:val="Normal"/>
    <w:link w:val="Heading2Char"/>
    <w:uiPriority w:val="9"/>
    <w:unhideWhenUsed/>
    <w:qFormat/>
    <w:rsid w:val="0085453F"/>
    <w:pPr>
      <w:keepNext/>
      <w:keepLines/>
      <w:spacing w:before="480" w:after="120"/>
      <w:outlineLvl w:val="1"/>
    </w:pPr>
    <w:rPr>
      <w:rFonts w:ascii="Calibri" w:hAnsi="Calibri" w:cs="Calibri"/>
      <w:color w:val="25303B"/>
      <w:sz w:val="32"/>
      <w:szCs w:val="26"/>
    </w:rPr>
  </w:style>
  <w:style w:type="paragraph" w:styleId="Heading3">
    <w:name w:val="heading 3"/>
    <w:basedOn w:val="Normal"/>
    <w:next w:val="Normal"/>
    <w:link w:val="Heading3Char"/>
    <w:uiPriority w:val="9"/>
    <w:unhideWhenUsed/>
    <w:qFormat/>
    <w:rsid w:val="0085453F"/>
    <w:pPr>
      <w:keepNext/>
      <w:keepLines/>
      <w:spacing w:before="360" w:after="120"/>
      <w:outlineLvl w:val="2"/>
    </w:pPr>
    <w:rPr>
      <w:rFonts w:asciiTheme="majorHAnsi" w:hAnsiTheme="majorHAnsi" w:cs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417B"/>
    <w:rPr>
      <w:rFonts w:asciiTheme="minorHAnsi" w:eastAsia="Times New Roman" w:hAnsiTheme="minorHAnsi" w:cs="Arial"/>
      <w:b/>
      <w:bCs/>
      <w:caps w:val="0"/>
      <w:smallCaps w:val="0"/>
      <w:strike w:val="0"/>
      <w:dstrike w:val="0"/>
      <w:vanish w:val="0"/>
      <w:color w:val="auto"/>
      <w:sz w:val="24"/>
      <w:szCs w:val="24"/>
      <w:vertAlign w:val="baseline"/>
    </w:rPr>
  </w:style>
  <w:style w:type="paragraph" w:styleId="Header">
    <w:name w:val="header"/>
    <w:basedOn w:val="Normal"/>
    <w:link w:val="HeaderChar"/>
    <w:uiPriority w:val="99"/>
    <w:unhideWhenUsed/>
    <w:rsid w:val="00A42269"/>
    <w:pPr>
      <w:spacing w:after="0"/>
    </w:pPr>
    <w:rPr>
      <w:color w:val="00627D"/>
      <w:sz w:val="40"/>
      <w:szCs w:val="28"/>
    </w:rPr>
  </w:style>
  <w:style w:type="character" w:customStyle="1" w:styleId="HeaderChar">
    <w:name w:val="Header Char"/>
    <w:basedOn w:val="DefaultParagraphFont"/>
    <w:link w:val="Header"/>
    <w:uiPriority w:val="99"/>
    <w:rsid w:val="00A42269"/>
    <w:rPr>
      <w:color w:val="00627D"/>
      <w:sz w:val="40"/>
      <w:szCs w:val="28"/>
    </w:rPr>
  </w:style>
  <w:style w:type="paragraph" w:styleId="Footer">
    <w:name w:val="footer"/>
    <w:basedOn w:val="Normal"/>
    <w:link w:val="FooterChar"/>
    <w:uiPriority w:val="99"/>
    <w:unhideWhenUsed/>
    <w:rsid w:val="002F7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E96"/>
  </w:style>
  <w:style w:type="character" w:customStyle="1" w:styleId="Heading1Char">
    <w:name w:val="Heading 1 Char"/>
    <w:basedOn w:val="DefaultParagraphFont"/>
    <w:link w:val="Heading1"/>
    <w:uiPriority w:val="9"/>
    <w:rsid w:val="00A42269"/>
    <w:rPr>
      <w:rFonts w:eastAsiaTheme="majorEastAsia" w:cstheme="minorHAnsi"/>
      <w:b/>
      <w:color w:val="00627D"/>
      <w:sz w:val="52"/>
      <w:szCs w:val="32"/>
    </w:rPr>
  </w:style>
  <w:style w:type="paragraph" w:styleId="Title">
    <w:name w:val="Title"/>
    <w:basedOn w:val="Normal"/>
    <w:next w:val="Normal"/>
    <w:link w:val="TitleChar"/>
    <w:uiPriority w:val="10"/>
    <w:qFormat/>
    <w:rsid w:val="0085453F"/>
    <w:pPr>
      <w:spacing w:before="360" w:after="0" w:line="240" w:lineRule="auto"/>
      <w:ind w:left="0"/>
      <w:jc w:val="center"/>
    </w:pPr>
    <w:rPr>
      <w:rFonts w:asciiTheme="majorHAnsi" w:hAnsiTheme="majorHAnsi" w:cstheme="majorHAnsi"/>
      <w:b/>
      <w:color w:val="00627D"/>
      <w:spacing w:val="-20"/>
      <w:sz w:val="52"/>
      <w:szCs w:val="28"/>
    </w:rPr>
  </w:style>
  <w:style w:type="character" w:customStyle="1" w:styleId="TitleChar">
    <w:name w:val="Title Char"/>
    <w:basedOn w:val="DefaultParagraphFont"/>
    <w:link w:val="Title"/>
    <w:uiPriority w:val="10"/>
    <w:rsid w:val="0085453F"/>
    <w:rPr>
      <w:rFonts w:asciiTheme="majorHAnsi" w:hAnsiTheme="majorHAnsi" w:cstheme="majorHAnsi"/>
      <w:b/>
      <w:color w:val="00627D"/>
      <w:spacing w:val="-20"/>
      <w:sz w:val="52"/>
      <w:szCs w:val="28"/>
    </w:rPr>
  </w:style>
  <w:style w:type="paragraph" w:styleId="Subtitle">
    <w:name w:val="Subtitle"/>
    <w:basedOn w:val="Normal"/>
    <w:next w:val="Normal"/>
    <w:link w:val="SubtitleChar"/>
    <w:uiPriority w:val="11"/>
    <w:qFormat/>
    <w:rsid w:val="00A42269"/>
    <w:pPr>
      <w:spacing w:after="0"/>
    </w:pPr>
    <w:rPr>
      <w:b/>
      <w:color w:val="00627D"/>
      <w:sz w:val="48"/>
      <w:szCs w:val="28"/>
    </w:rPr>
  </w:style>
  <w:style w:type="character" w:customStyle="1" w:styleId="SubtitleChar">
    <w:name w:val="Subtitle Char"/>
    <w:basedOn w:val="DefaultParagraphFont"/>
    <w:link w:val="Subtitle"/>
    <w:uiPriority w:val="11"/>
    <w:rsid w:val="00A42269"/>
    <w:rPr>
      <w:b/>
      <w:color w:val="00627D"/>
      <w:sz w:val="48"/>
      <w:szCs w:val="28"/>
    </w:rPr>
  </w:style>
  <w:style w:type="character" w:customStyle="1" w:styleId="Heading2Char">
    <w:name w:val="Heading 2 Char"/>
    <w:basedOn w:val="DefaultParagraphFont"/>
    <w:link w:val="Heading2"/>
    <w:uiPriority w:val="9"/>
    <w:rsid w:val="0085453F"/>
    <w:rPr>
      <w:rFonts w:ascii="Calibri" w:eastAsia="Times New Roman" w:hAnsi="Calibri" w:cs="Calibri"/>
      <w:color w:val="25303B"/>
      <w:sz w:val="32"/>
      <w:szCs w:val="26"/>
      <w:lang w:eastAsia="en-GB"/>
    </w:rPr>
  </w:style>
  <w:style w:type="table" w:styleId="TableGrid">
    <w:name w:val="Table Grid"/>
    <w:basedOn w:val="TableNormal"/>
    <w:uiPriority w:val="39"/>
    <w:rsid w:val="0074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40187"/>
    <w:pPr>
      <w:ind w:left="720"/>
      <w:contextualSpacing/>
    </w:pPr>
  </w:style>
  <w:style w:type="paragraph" w:styleId="BodyText">
    <w:name w:val="Body Text"/>
    <w:basedOn w:val="Normal"/>
    <w:link w:val="BodyTextChar"/>
    <w:uiPriority w:val="99"/>
    <w:semiHidden/>
    <w:unhideWhenUsed/>
    <w:rsid w:val="003D03C7"/>
    <w:pPr>
      <w:spacing w:after="120"/>
    </w:pPr>
  </w:style>
  <w:style w:type="character" w:customStyle="1" w:styleId="BodyTextChar">
    <w:name w:val="Body Text Char"/>
    <w:basedOn w:val="DefaultParagraphFont"/>
    <w:link w:val="BodyText"/>
    <w:uiPriority w:val="99"/>
    <w:semiHidden/>
    <w:rsid w:val="003D03C7"/>
    <w:rPr>
      <w:sz w:val="24"/>
    </w:rPr>
  </w:style>
  <w:style w:type="character" w:styleId="Hyperlink">
    <w:name w:val="Hyperlink"/>
    <w:basedOn w:val="DefaultParagraphFont"/>
    <w:uiPriority w:val="99"/>
    <w:unhideWhenUsed/>
    <w:rsid w:val="003D03C7"/>
    <w:rPr>
      <w:color w:val="0563C1" w:themeColor="hyperlink"/>
      <w:u w:val="single"/>
    </w:rPr>
  </w:style>
  <w:style w:type="character" w:customStyle="1" w:styleId="UnresolvedMention1">
    <w:name w:val="Unresolved Mention1"/>
    <w:basedOn w:val="DefaultParagraphFont"/>
    <w:uiPriority w:val="99"/>
    <w:semiHidden/>
    <w:unhideWhenUsed/>
    <w:rsid w:val="003D03C7"/>
    <w:rPr>
      <w:color w:val="605E5C"/>
      <w:shd w:val="clear" w:color="auto" w:fill="E1DFDD"/>
    </w:rPr>
  </w:style>
  <w:style w:type="character" w:customStyle="1" w:styleId="Heading3Char">
    <w:name w:val="Heading 3 Char"/>
    <w:basedOn w:val="DefaultParagraphFont"/>
    <w:link w:val="Heading3"/>
    <w:uiPriority w:val="9"/>
    <w:rsid w:val="0085453F"/>
    <w:rPr>
      <w:rFonts w:asciiTheme="majorHAnsi" w:eastAsia="Times New Roman" w:hAnsiTheme="majorHAnsi" w:cstheme="majorHAnsi"/>
      <w:b/>
      <w:sz w:val="24"/>
      <w:szCs w:val="24"/>
      <w:lang w:eastAsia="en-GB"/>
    </w:rPr>
  </w:style>
  <w:style w:type="paragraph" w:customStyle="1" w:styleId="Table">
    <w:name w:val="Table"/>
    <w:basedOn w:val="Normal"/>
    <w:qFormat/>
    <w:rsid w:val="009B46BD"/>
    <w:pPr>
      <w:spacing w:after="120" w:line="240" w:lineRule="auto"/>
      <w:ind w:left="0"/>
    </w:pPr>
    <w:rPr>
      <w:lang w:val="en-IE"/>
    </w:rPr>
  </w:style>
  <w:style w:type="table" w:styleId="GridTable5Dark-Accent3">
    <w:name w:val="Grid Table 5 Dark Accent 3"/>
    <w:basedOn w:val="TableNormal"/>
    <w:uiPriority w:val="50"/>
    <w:rsid w:val="00374E7A"/>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374E7A"/>
    <w:rPr>
      <w:color w:val="605E5C"/>
      <w:shd w:val="clear" w:color="auto" w:fill="E1DFDD"/>
    </w:rPr>
  </w:style>
  <w:style w:type="character" w:customStyle="1" w:styleId="textlayer--absolute">
    <w:name w:val="textlayer--absolute"/>
    <w:basedOn w:val="DefaultParagraphFont"/>
    <w:rsid w:val="00D00FB6"/>
  </w:style>
  <w:style w:type="paragraph" w:styleId="NormalWeb">
    <w:name w:val="Normal (Web)"/>
    <w:basedOn w:val="Normal"/>
    <w:uiPriority w:val="99"/>
    <w:unhideWhenUsed/>
    <w:rsid w:val="003664E2"/>
    <w:pPr>
      <w:spacing w:before="100" w:beforeAutospacing="1" w:after="100" w:afterAutospacing="1" w:line="240" w:lineRule="auto"/>
      <w:ind w:left="0"/>
    </w:pPr>
    <w:rPr>
      <w:rFonts w:ascii="Times New Roman" w:hAnsi="Times New Roman" w:cs="Times New Roman"/>
      <w:color w:val="auto"/>
    </w:rPr>
  </w:style>
  <w:style w:type="paragraph" w:customStyle="1" w:styleId="MLOlist">
    <w:name w:val="MLO list"/>
    <w:basedOn w:val="ListParagraph"/>
    <w:link w:val="MLOlistChar"/>
    <w:qFormat/>
    <w:rsid w:val="00571A6A"/>
    <w:pPr>
      <w:numPr>
        <w:numId w:val="13"/>
      </w:numPr>
      <w:contextualSpacing w:val="0"/>
    </w:pPr>
    <w:rPr>
      <w:rFonts w:ascii="Calibri" w:hAnsi="Calibri"/>
    </w:rPr>
  </w:style>
  <w:style w:type="character" w:customStyle="1" w:styleId="MLOlistChar">
    <w:name w:val="MLO list Char"/>
    <w:basedOn w:val="DefaultParagraphFont"/>
    <w:link w:val="MLOlist"/>
    <w:rsid w:val="00571A6A"/>
    <w:rPr>
      <w:rFonts w:ascii="Calibri" w:eastAsia="Times New Roman" w:hAnsi="Calibri" w:cstheme="minorHAnsi"/>
      <w:color w:val="000000"/>
      <w:sz w:val="24"/>
      <w:szCs w:val="24"/>
      <w:lang w:eastAsia="en-GB"/>
    </w:rPr>
  </w:style>
  <w:style w:type="paragraph" w:customStyle="1" w:styleId="Style1">
    <w:name w:val="Style1"/>
    <w:basedOn w:val="ListParagraph"/>
    <w:link w:val="Style1Char"/>
    <w:qFormat/>
    <w:rsid w:val="00571A6A"/>
    <w:pPr>
      <w:numPr>
        <w:numId w:val="8"/>
      </w:numPr>
      <w:ind w:left="2127" w:hanging="1055"/>
      <w:contextualSpacing w:val="0"/>
    </w:pPr>
  </w:style>
  <w:style w:type="character" w:customStyle="1" w:styleId="ListParagraphChar">
    <w:name w:val="List Paragraph Char"/>
    <w:basedOn w:val="DefaultParagraphFont"/>
    <w:link w:val="ListParagraph"/>
    <w:uiPriority w:val="34"/>
    <w:rsid w:val="00571A6A"/>
    <w:rPr>
      <w:rFonts w:eastAsia="Times New Roman" w:cstheme="minorHAnsi"/>
      <w:color w:val="000000"/>
      <w:sz w:val="24"/>
      <w:szCs w:val="24"/>
      <w:lang w:eastAsia="en-GB"/>
    </w:rPr>
  </w:style>
  <w:style w:type="character" w:customStyle="1" w:styleId="Style1Char">
    <w:name w:val="Style1 Char"/>
    <w:basedOn w:val="ListParagraphChar"/>
    <w:link w:val="Style1"/>
    <w:rsid w:val="00571A6A"/>
    <w:rPr>
      <w:rFonts w:eastAsia="Times New Roman" w:cstheme="minorHAnsi"/>
      <w:color w:val="000000"/>
      <w:sz w:val="24"/>
      <w:szCs w:val="24"/>
      <w:lang w:eastAsia="en-GB"/>
    </w:rPr>
  </w:style>
  <w:style w:type="paragraph" w:styleId="NoSpacing">
    <w:name w:val="No Spacing"/>
    <w:uiPriority w:val="1"/>
    <w:qFormat/>
    <w:rsid w:val="00FD0558"/>
    <w:pPr>
      <w:spacing w:after="0" w:line="240" w:lineRule="auto"/>
      <w:ind w:left="709"/>
    </w:pPr>
    <w:rPr>
      <w:rFonts w:eastAsia="Times New Roman" w:cstheme="minorHAnsi"/>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9785">
      <w:bodyDiv w:val="1"/>
      <w:marLeft w:val="0"/>
      <w:marRight w:val="0"/>
      <w:marTop w:val="0"/>
      <w:marBottom w:val="0"/>
      <w:divBdr>
        <w:top w:val="none" w:sz="0" w:space="0" w:color="auto"/>
        <w:left w:val="none" w:sz="0" w:space="0" w:color="auto"/>
        <w:bottom w:val="none" w:sz="0" w:space="0" w:color="auto"/>
        <w:right w:val="none" w:sz="0" w:space="0" w:color="auto"/>
      </w:divBdr>
    </w:div>
    <w:div w:id="136726427">
      <w:bodyDiv w:val="1"/>
      <w:marLeft w:val="0"/>
      <w:marRight w:val="0"/>
      <w:marTop w:val="0"/>
      <w:marBottom w:val="0"/>
      <w:divBdr>
        <w:top w:val="none" w:sz="0" w:space="0" w:color="auto"/>
        <w:left w:val="none" w:sz="0" w:space="0" w:color="auto"/>
        <w:bottom w:val="none" w:sz="0" w:space="0" w:color="auto"/>
        <w:right w:val="none" w:sz="0" w:space="0" w:color="auto"/>
      </w:divBdr>
    </w:div>
    <w:div w:id="323945368">
      <w:bodyDiv w:val="1"/>
      <w:marLeft w:val="0"/>
      <w:marRight w:val="0"/>
      <w:marTop w:val="0"/>
      <w:marBottom w:val="0"/>
      <w:divBdr>
        <w:top w:val="none" w:sz="0" w:space="0" w:color="auto"/>
        <w:left w:val="none" w:sz="0" w:space="0" w:color="auto"/>
        <w:bottom w:val="none" w:sz="0" w:space="0" w:color="auto"/>
        <w:right w:val="none" w:sz="0" w:space="0" w:color="auto"/>
      </w:divBdr>
    </w:div>
    <w:div w:id="1258447481">
      <w:bodyDiv w:val="1"/>
      <w:marLeft w:val="0"/>
      <w:marRight w:val="0"/>
      <w:marTop w:val="0"/>
      <w:marBottom w:val="0"/>
      <w:divBdr>
        <w:top w:val="none" w:sz="0" w:space="0" w:color="auto"/>
        <w:left w:val="none" w:sz="0" w:space="0" w:color="auto"/>
        <w:bottom w:val="none" w:sz="0" w:space="0" w:color="auto"/>
        <w:right w:val="none" w:sz="0" w:space="0" w:color="auto"/>
      </w:divBdr>
    </w:div>
    <w:div w:id="13160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NN2Mwq2C28BPOjY_WGvoIdzjzOeMF0JFR7wD7-RpTv4/edit?usp=sharing" TargetMode="External"/><Relationship Id="rId13" Type="http://schemas.openxmlformats.org/officeDocument/2006/relationships/hyperlink" Target="https://docs.google.com/document/d/1zMuvKA9LPHsVmVO6IKm04mfk3CF2aJHxNmW21pk95Ls/edit?usp=shar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rsgHYI_elnFQjsmX1sUviww_rN52ncfOwAt1M9-3ZDk/edit?tab=t.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bjectguides.york.ac.uk/referencing-style-guides/iee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york.ac.uk/students/studying/skills/integrity/" TargetMode="External"/><Relationship Id="rId4" Type="http://schemas.openxmlformats.org/officeDocument/2006/relationships/settings" Target="settings.xml"/><Relationship Id="rId9" Type="http://schemas.openxmlformats.org/officeDocument/2006/relationships/hyperlink" Target="https://subjectguides.york.ac.uk/referencing-style-guides/ieee" TargetMode="External"/><Relationship Id="rId14" Type="http://schemas.openxmlformats.org/officeDocument/2006/relationships/hyperlink" Target="mailto:support@instructu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459F-2D3B-414A-8FDC-B3FA4091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8</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Burford</dc:creator>
  <cp:keywords/>
  <dc:description/>
  <cp:lastModifiedBy>Zara Burford</cp:lastModifiedBy>
  <cp:revision>18</cp:revision>
  <dcterms:created xsi:type="dcterms:W3CDTF">2025-10-31T10:48:00Z</dcterms:created>
  <dcterms:modified xsi:type="dcterms:W3CDTF">2026-09-04T15:23:00Z</dcterms:modified>
</cp:coreProperties>
</file>