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0D51A" w14:textId="32C242E0" w:rsidR="007816AA" w:rsidRPr="0085453F" w:rsidRDefault="00374E7A" w:rsidP="0085453F">
      <w:pPr>
        <w:spacing w:after="0"/>
        <w:rPr>
          <w:color w:val="7F7F7F" w:themeColor="text1" w:themeTint="80"/>
          <w:sz w:val="28"/>
        </w:rPr>
      </w:pPr>
      <w:r>
        <w:rPr>
          <w:sz w:val="28"/>
        </w:rPr>
        <w:t>COM</w:t>
      </w:r>
      <w:r w:rsidR="00183074">
        <w:rPr>
          <w:sz w:val="28"/>
        </w:rPr>
        <w:t>00166</w:t>
      </w:r>
      <w:r w:rsidR="007816AA" w:rsidRPr="0085453F">
        <w:rPr>
          <w:sz w:val="28"/>
        </w:rPr>
        <w:t>M</w:t>
      </w:r>
    </w:p>
    <w:p w14:paraId="412C1DF6" w14:textId="15C5D443" w:rsidR="002F7E96" w:rsidRPr="0085453F" w:rsidRDefault="00374E7A" w:rsidP="0085453F">
      <w:pPr>
        <w:pStyle w:val="Header"/>
      </w:pPr>
      <w:r>
        <w:t>Department of Computer Science</w:t>
      </w:r>
    </w:p>
    <w:p w14:paraId="54864633" w14:textId="4C82D7C8" w:rsidR="00B725DC" w:rsidRPr="002F7E96" w:rsidRDefault="00183074" w:rsidP="0085453F">
      <w:pPr>
        <w:pStyle w:val="Subtitle"/>
      </w:pPr>
      <w:r>
        <w:t>Applied Artificial Intelligence</w:t>
      </w:r>
    </w:p>
    <w:p w14:paraId="3E3FF895" w14:textId="214A3838" w:rsidR="002F7E96" w:rsidRPr="00740187" w:rsidRDefault="00D00FB6" w:rsidP="0085453F">
      <w:pPr>
        <w:pStyle w:val="Title"/>
      </w:pPr>
      <w:r>
        <w:t>FORM</w:t>
      </w:r>
      <w:r w:rsidR="00740187" w:rsidRPr="0085453F">
        <w:t>ATIVE</w:t>
      </w:r>
      <w:r w:rsidR="00740187" w:rsidRPr="00B86EDA">
        <w:t xml:space="preserve"> ASSESSMENT BRIEF</w:t>
      </w:r>
    </w:p>
    <w:p w14:paraId="37302EBE" w14:textId="77777777" w:rsidR="005E2804" w:rsidRDefault="0018636A" w:rsidP="0085453F">
      <w:pPr>
        <w:ind w:left="1247" w:right="1247"/>
      </w:pPr>
      <w:r>
        <w:pict w14:anchorId="4A551FA9">
          <v:rect id="_x0000_i1029" style="width:451.3pt;height:5pt" o:hralign="center" o:hrstd="t" o:hrnoshade="t" o:hr="t" fillcolor="#c39" stroked="f"/>
        </w:pict>
      </w:r>
    </w:p>
    <w:tbl>
      <w:tblPr>
        <w:tblStyle w:val="TableGrid"/>
        <w:tblW w:w="0" w:type="auto"/>
        <w:tblInd w:w="709"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688"/>
        <w:gridCol w:w="5245"/>
      </w:tblGrid>
      <w:tr w:rsidR="00C62662" w14:paraId="7E73A513" w14:textId="77777777" w:rsidTr="00C62662">
        <w:trPr>
          <w:trHeight w:val="283"/>
        </w:trPr>
        <w:tc>
          <w:tcPr>
            <w:tcW w:w="2688" w:type="dxa"/>
            <w:shd w:val="clear" w:color="auto" w:fill="00627D"/>
          </w:tcPr>
          <w:p w14:paraId="2BF53FB6" w14:textId="77ADD837" w:rsidR="00C62662" w:rsidRPr="0085453F" w:rsidRDefault="00C62662" w:rsidP="0085453F">
            <w:pPr>
              <w:spacing w:before="20" w:after="20"/>
              <w:ind w:left="113"/>
              <w:rPr>
                <w:b/>
                <w:color w:val="FFFFFF" w:themeColor="background1"/>
              </w:rPr>
            </w:pPr>
            <w:r>
              <w:rPr>
                <w:b/>
                <w:color w:val="FFFFFF" w:themeColor="background1"/>
              </w:rPr>
              <w:t>Author</w:t>
            </w:r>
          </w:p>
        </w:tc>
        <w:tc>
          <w:tcPr>
            <w:tcW w:w="5245" w:type="dxa"/>
            <w:shd w:val="clear" w:color="auto" w:fill="D9D9D9"/>
          </w:tcPr>
          <w:p w14:paraId="7A99EF06" w14:textId="06502D8F" w:rsidR="00C62662" w:rsidRDefault="00183074" w:rsidP="0085453F">
            <w:pPr>
              <w:spacing w:before="20" w:after="20"/>
              <w:ind w:left="113"/>
            </w:pPr>
            <w:r>
              <w:t>Joseph Akinyemi</w:t>
            </w:r>
          </w:p>
        </w:tc>
      </w:tr>
      <w:tr w:rsidR="00740187" w14:paraId="6DC73A95" w14:textId="77777777" w:rsidTr="0085453F">
        <w:trPr>
          <w:trHeight w:val="283"/>
        </w:trPr>
        <w:tc>
          <w:tcPr>
            <w:tcW w:w="2688" w:type="dxa"/>
            <w:shd w:val="clear" w:color="auto" w:fill="00627D"/>
          </w:tcPr>
          <w:p w14:paraId="4E7DF4DB" w14:textId="468C8D8E" w:rsidR="00740187" w:rsidRPr="0085453F" w:rsidRDefault="00740187" w:rsidP="0085453F">
            <w:pPr>
              <w:spacing w:before="20" w:after="20"/>
              <w:ind w:left="113"/>
              <w:rPr>
                <w:b/>
                <w:color w:val="FFFFFF" w:themeColor="background1"/>
              </w:rPr>
            </w:pPr>
            <w:r w:rsidRPr="0085453F">
              <w:rPr>
                <w:b/>
                <w:color w:val="FFFFFF" w:themeColor="background1"/>
              </w:rPr>
              <w:t>Assessment</w:t>
            </w:r>
            <w:r w:rsidR="00C62662">
              <w:rPr>
                <w:b/>
                <w:color w:val="FFFFFF" w:themeColor="background1"/>
              </w:rPr>
              <w:t xml:space="preserve"> type</w:t>
            </w:r>
          </w:p>
        </w:tc>
        <w:tc>
          <w:tcPr>
            <w:tcW w:w="5245" w:type="dxa"/>
            <w:shd w:val="clear" w:color="auto" w:fill="F2F2F2" w:themeFill="background1" w:themeFillShade="F2"/>
          </w:tcPr>
          <w:p w14:paraId="51275A7C" w14:textId="4C73C79D" w:rsidR="00740187" w:rsidRDefault="002120D8" w:rsidP="0085453F">
            <w:pPr>
              <w:spacing w:before="20" w:after="20"/>
              <w:ind w:left="113"/>
            </w:pPr>
            <w:r>
              <w:t>Form</w:t>
            </w:r>
            <w:r w:rsidR="00740187">
              <w:t xml:space="preserve">ative </w:t>
            </w:r>
            <w:r w:rsidR="00374E7A">
              <w:t>assignment</w:t>
            </w:r>
          </w:p>
        </w:tc>
      </w:tr>
      <w:tr w:rsidR="00740187" w14:paraId="371D8D74" w14:textId="77777777" w:rsidTr="00C62662">
        <w:trPr>
          <w:trHeight w:val="283"/>
        </w:trPr>
        <w:tc>
          <w:tcPr>
            <w:tcW w:w="2688" w:type="dxa"/>
            <w:shd w:val="clear" w:color="auto" w:fill="00627D"/>
          </w:tcPr>
          <w:p w14:paraId="0F1F69C8" w14:textId="5F969F64" w:rsidR="00740187" w:rsidRPr="0085453F" w:rsidRDefault="00374E7A" w:rsidP="0085453F">
            <w:pPr>
              <w:spacing w:before="20" w:after="20"/>
              <w:ind w:left="113"/>
              <w:rPr>
                <w:b/>
                <w:color w:val="FFFFFF" w:themeColor="background1"/>
              </w:rPr>
            </w:pPr>
            <w:r w:rsidRPr="0085453F">
              <w:rPr>
                <w:b/>
                <w:color w:val="FFFFFF" w:themeColor="background1"/>
              </w:rPr>
              <w:t>Weighting</w:t>
            </w:r>
          </w:p>
        </w:tc>
        <w:tc>
          <w:tcPr>
            <w:tcW w:w="5245" w:type="dxa"/>
            <w:shd w:val="clear" w:color="auto" w:fill="D9D9D9"/>
          </w:tcPr>
          <w:p w14:paraId="4329D6AD" w14:textId="28ADDB20" w:rsidR="00740187" w:rsidRPr="003D03C7" w:rsidRDefault="00D00FB6" w:rsidP="0085453F">
            <w:pPr>
              <w:spacing w:before="20" w:after="20"/>
              <w:ind w:left="113"/>
              <w:rPr>
                <w:highlight w:val="yellow"/>
              </w:rPr>
            </w:pPr>
            <w:r>
              <w:t>Not graded</w:t>
            </w:r>
          </w:p>
        </w:tc>
      </w:tr>
      <w:tr w:rsidR="00740187" w14:paraId="185AFAC4" w14:textId="77777777" w:rsidTr="0085453F">
        <w:trPr>
          <w:trHeight w:val="283"/>
        </w:trPr>
        <w:tc>
          <w:tcPr>
            <w:tcW w:w="2688" w:type="dxa"/>
            <w:shd w:val="clear" w:color="auto" w:fill="00627D"/>
          </w:tcPr>
          <w:p w14:paraId="03C8767B" w14:textId="4A4B42FC" w:rsidR="00740187" w:rsidRPr="0085453F" w:rsidRDefault="00374E7A" w:rsidP="0085453F">
            <w:pPr>
              <w:spacing w:before="20" w:after="20"/>
              <w:ind w:left="113"/>
              <w:rPr>
                <w:b/>
                <w:color w:val="FFFFFF" w:themeColor="background1"/>
              </w:rPr>
            </w:pPr>
            <w:r>
              <w:rPr>
                <w:b/>
                <w:color w:val="FFFFFF" w:themeColor="background1"/>
              </w:rPr>
              <w:t>Release</w:t>
            </w:r>
          </w:p>
        </w:tc>
        <w:tc>
          <w:tcPr>
            <w:tcW w:w="5245" w:type="dxa"/>
            <w:shd w:val="clear" w:color="auto" w:fill="F2F2F2" w:themeFill="background1" w:themeFillShade="F2"/>
          </w:tcPr>
          <w:p w14:paraId="3C761045" w14:textId="3DB17C5D" w:rsidR="00740187" w:rsidRDefault="00374E7A" w:rsidP="0085453F">
            <w:pPr>
              <w:spacing w:before="20" w:after="20"/>
              <w:ind w:left="113"/>
            </w:pPr>
            <w:r>
              <w:t xml:space="preserve">Week </w:t>
            </w:r>
            <w:r w:rsidR="00D00FB6">
              <w:t>2</w:t>
            </w:r>
          </w:p>
        </w:tc>
      </w:tr>
      <w:tr w:rsidR="00740187" w14:paraId="796FCF94" w14:textId="77777777" w:rsidTr="0085453F">
        <w:trPr>
          <w:trHeight w:val="283"/>
        </w:trPr>
        <w:tc>
          <w:tcPr>
            <w:tcW w:w="2688" w:type="dxa"/>
            <w:shd w:val="clear" w:color="auto" w:fill="00627D"/>
          </w:tcPr>
          <w:p w14:paraId="7552E08E" w14:textId="77777777" w:rsidR="00740187" w:rsidRPr="0085453F" w:rsidRDefault="00740187" w:rsidP="0085453F">
            <w:pPr>
              <w:spacing w:before="20" w:after="20"/>
              <w:ind w:left="113"/>
              <w:rPr>
                <w:b/>
                <w:color w:val="FFFFFF" w:themeColor="background1"/>
              </w:rPr>
            </w:pPr>
            <w:r w:rsidRPr="0085453F">
              <w:rPr>
                <w:b/>
                <w:color w:val="FFFFFF" w:themeColor="background1"/>
              </w:rPr>
              <w:t>Deadline</w:t>
            </w:r>
          </w:p>
        </w:tc>
        <w:tc>
          <w:tcPr>
            <w:tcW w:w="5245" w:type="dxa"/>
            <w:shd w:val="clear" w:color="auto" w:fill="D9D9D9" w:themeFill="background1" w:themeFillShade="D9"/>
          </w:tcPr>
          <w:p w14:paraId="077DA000" w14:textId="06B68305" w:rsidR="00740187" w:rsidRDefault="00740187" w:rsidP="0085453F">
            <w:pPr>
              <w:spacing w:before="20" w:after="20"/>
              <w:ind w:left="113"/>
            </w:pPr>
            <w:r>
              <w:t xml:space="preserve">Monday </w:t>
            </w:r>
            <w:r w:rsidR="00D00FB6">
              <w:t>of</w:t>
            </w:r>
            <w:r>
              <w:t xml:space="preserve"> week </w:t>
            </w:r>
            <w:r w:rsidR="00D00FB6">
              <w:t>5</w:t>
            </w:r>
            <w:r>
              <w:t>, 13:00 (UK time) *</w:t>
            </w:r>
          </w:p>
        </w:tc>
      </w:tr>
    </w:tbl>
    <w:p w14:paraId="517B47B7" w14:textId="77777777" w:rsidR="00382095" w:rsidRDefault="00740187" w:rsidP="0085453F">
      <w:pPr>
        <w:spacing w:before="120"/>
        <w:ind w:right="379"/>
      </w:pPr>
      <w:r>
        <w:t xml:space="preserve">* If this </w:t>
      </w:r>
      <w:r w:rsidRPr="008C50ED">
        <w:t xml:space="preserve">date falls on a UK public holiday or a University of York closure day, the submission date will change. Please check the </w:t>
      </w:r>
      <w:r w:rsidR="0085453F">
        <w:t>s</w:t>
      </w:r>
      <w:r w:rsidRPr="008C50ED">
        <w:t>ubmission point in the ‘Assignments’ area of the module in Canvas for the exact submission deadline.</w:t>
      </w:r>
    </w:p>
    <w:p w14:paraId="5507A832" w14:textId="77777777" w:rsidR="00374E7A" w:rsidRDefault="00374E7A" w:rsidP="00374E7A">
      <w:pPr>
        <w:pStyle w:val="Heading1"/>
      </w:pPr>
      <w:r>
        <w:t>Module Learning Outcomes</w:t>
      </w:r>
    </w:p>
    <w:p w14:paraId="21CC6CAB" w14:textId="0830E5F2" w:rsidR="00374E7A" w:rsidRDefault="00374E7A" w:rsidP="00374E7A">
      <w:r w:rsidRPr="0029542E">
        <w:t>Th</w:t>
      </w:r>
      <w:r>
        <w:t>e module learning outcomes</w:t>
      </w:r>
      <w:r w:rsidR="00B42E59">
        <w:t xml:space="preserve"> (MLOs)</w:t>
      </w:r>
      <w:r>
        <w:t xml:space="preserve"> for this module are as follows:</w:t>
      </w:r>
    </w:p>
    <w:p w14:paraId="369E6C54" w14:textId="77777777" w:rsidR="00183074" w:rsidRDefault="00183074" w:rsidP="00183074">
      <w:pPr>
        <w:numPr>
          <w:ilvl w:val="0"/>
          <w:numId w:val="8"/>
        </w:numPr>
        <w:ind w:left="2410" w:hanging="1341"/>
        <w:rPr>
          <w:rFonts w:cs="Calibri"/>
          <w:color w:val="auto"/>
        </w:rPr>
      </w:pPr>
      <w:r>
        <w:t xml:space="preserve">Select and apply appropriate AI algorithms and methodologies, with consideration for optimisation and scale to meet business objectives and performance </w:t>
      </w:r>
      <w:proofErr w:type="gramStart"/>
      <w:r>
        <w:t>targets;</w:t>
      </w:r>
      <w:proofErr w:type="gramEnd"/>
    </w:p>
    <w:p w14:paraId="76AE93C6" w14:textId="77777777" w:rsidR="00183074" w:rsidRDefault="00183074" w:rsidP="00183074">
      <w:pPr>
        <w:numPr>
          <w:ilvl w:val="0"/>
          <w:numId w:val="8"/>
        </w:numPr>
        <w:ind w:left="2410" w:hanging="1341"/>
      </w:pPr>
      <w:r>
        <w:t xml:space="preserve">Critically evaluate AI-methodologies through experimental design, exploratory modelling, and hypothesis </w:t>
      </w:r>
      <w:proofErr w:type="gramStart"/>
      <w:r>
        <w:t>testing;</w:t>
      </w:r>
      <w:proofErr w:type="gramEnd"/>
    </w:p>
    <w:p w14:paraId="22681B27" w14:textId="77777777" w:rsidR="00183074" w:rsidRDefault="00183074" w:rsidP="00183074">
      <w:pPr>
        <w:numPr>
          <w:ilvl w:val="0"/>
          <w:numId w:val="8"/>
        </w:numPr>
        <w:ind w:left="2410" w:hanging="1341"/>
      </w:pPr>
      <w:r>
        <w:t>Critically analyse techniques for the extraction of data from systems, ensuring standards of data quality and consistency for processing by AI-</w:t>
      </w:r>
      <w:proofErr w:type="gramStart"/>
      <w:r>
        <w:t>systems;</w:t>
      </w:r>
      <w:proofErr w:type="gramEnd"/>
    </w:p>
    <w:p w14:paraId="0B41BD1F" w14:textId="01547872" w:rsidR="00374E7A" w:rsidRPr="00183074" w:rsidRDefault="00183074" w:rsidP="00183074">
      <w:pPr>
        <w:numPr>
          <w:ilvl w:val="0"/>
          <w:numId w:val="8"/>
        </w:numPr>
        <w:ind w:left="2410" w:hanging="1341"/>
      </w:pPr>
      <w:r>
        <w:t xml:space="preserve">Identify and discuss appropriate application areas and problems for current AI techniques, </w:t>
      </w:r>
      <w:proofErr w:type="gramStart"/>
      <w:r>
        <w:t>such as:</w:t>
      </w:r>
      <w:proofErr w:type="gramEnd"/>
      <w:r>
        <w:t xml:space="preserve"> neural networks, deep learning, genetic algorithms and local search approaches.</w:t>
      </w:r>
    </w:p>
    <w:p w14:paraId="6830645C" w14:textId="77777777" w:rsidR="00374E7A" w:rsidRDefault="00374E7A" w:rsidP="00374E7A">
      <w:pPr>
        <w:pStyle w:val="Heading1"/>
      </w:pPr>
      <w:r>
        <w:t>Assessment Background/Scenario</w:t>
      </w:r>
    </w:p>
    <w:p w14:paraId="415D2A57" w14:textId="77777777" w:rsidR="00183074" w:rsidRDefault="00183074" w:rsidP="00183074">
      <w:r>
        <w:t>A logistics company is interested in planning efficient delivery between major UK cities. They’re interested in minimising travel distance while meeting the delivery constraint of avoiding routes through London due to traffic congestion.</w:t>
      </w:r>
    </w:p>
    <w:p w14:paraId="2E2E1363" w14:textId="77777777" w:rsidR="00183074" w:rsidRDefault="00183074" w:rsidP="00183074">
      <w:r>
        <w:t xml:space="preserve">We have examined some interesting search algorithms (BFS, DFS, GBFS, A*, Steepest Ascent Hill Climb, Simulated Annealing and Tabu Search) in the module so far. </w:t>
      </w:r>
    </w:p>
    <w:p w14:paraId="38AA9741" w14:textId="77777777" w:rsidR="00183074" w:rsidRDefault="00183074" w:rsidP="00183074">
      <w:r>
        <w:t xml:space="preserve">In this assessment, you are required to pick </w:t>
      </w:r>
      <w:r w:rsidRPr="00183074">
        <w:rPr>
          <w:b/>
          <w:bCs/>
        </w:rPr>
        <w:t>any two</w:t>
      </w:r>
      <w:r>
        <w:t xml:space="preserve"> of these search algorithms and apply them to solve the route-finding problem for the logistics </w:t>
      </w:r>
      <w:proofErr w:type="gramStart"/>
      <w:r>
        <w:t>company;</w:t>
      </w:r>
      <w:proofErr w:type="gramEnd"/>
      <w:r>
        <w:t xml:space="preserve"> i.e. find the shortest path between city pairs of your choice (you do </w:t>
      </w:r>
      <w:r w:rsidRPr="00183074">
        <w:rPr>
          <w:b/>
          <w:bCs/>
        </w:rPr>
        <w:t>not</w:t>
      </w:r>
      <w:r>
        <w:t xml:space="preserve"> need to explore all city pairs). You should then produce a short report detailing your implementation of the algorithms, the results of your testing with comparative analysis, and a formal conclusion.</w:t>
      </w:r>
    </w:p>
    <w:p w14:paraId="0B1A886E" w14:textId="2D521B4D" w:rsidR="00374E7A" w:rsidRPr="00183074" w:rsidRDefault="00183074" w:rsidP="00183074">
      <w:pPr>
        <w:rPr>
          <w:b/>
          <w:bCs/>
        </w:rPr>
      </w:pPr>
      <w:r w:rsidRPr="00183074">
        <w:rPr>
          <w:b/>
          <w:bCs/>
        </w:rPr>
        <w:t>The Dataset</w:t>
      </w:r>
      <w:r w:rsidRPr="00183074">
        <w:rPr>
          <w:b/>
          <w:bCs/>
        </w:rPr>
        <w:t xml:space="preserve"> (route_finding.csv) </w:t>
      </w:r>
      <w:r w:rsidRPr="00183074">
        <w:rPr>
          <w:b/>
          <w:bCs/>
        </w:rPr>
        <w:t xml:space="preserve">is provided </w:t>
      </w:r>
      <w:r w:rsidRPr="00183074">
        <w:rPr>
          <w:b/>
          <w:bCs/>
        </w:rPr>
        <w:t>in the submission point on Canvas.</w:t>
      </w:r>
    </w:p>
    <w:p w14:paraId="13F0950B" w14:textId="2A5C58CA" w:rsidR="00374E7A" w:rsidRPr="00183074" w:rsidRDefault="00374E7A" w:rsidP="00374E7A">
      <w:pPr>
        <w:pStyle w:val="Heading1"/>
      </w:pPr>
      <w:r w:rsidRPr="00183074">
        <w:t>Assessment Tasks</w:t>
      </w:r>
    </w:p>
    <w:p w14:paraId="2ED7801F" w14:textId="77777777" w:rsidR="00183074" w:rsidRPr="00183074" w:rsidRDefault="00183074" w:rsidP="00183074">
      <w:r w:rsidRPr="00183074">
        <w:t>This assessment contains the following tasks:</w:t>
      </w:r>
    </w:p>
    <w:p w14:paraId="1C5AF357" w14:textId="77777777" w:rsidR="00183074" w:rsidRPr="00183074" w:rsidRDefault="00183074" w:rsidP="00183074">
      <w:pPr>
        <w:pStyle w:val="ListParagraph"/>
        <w:numPr>
          <w:ilvl w:val="0"/>
          <w:numId w:val="20"/>
        </w:numPr>
        <w:rPr>
          <w:b/>
          <w:bCs/>
        </w:rPr>
      </w:pPr>
      <w:r w:rsidRPr="00183074">
        <w:rPr>
          <w:b/>
          <w:bCs/>
        </w:rPr>
        <w:t>Algorithm Selection</w:t>
      </w:r>
    </w:p>
    <w:p w14:paraId="68360E6B" w14:textId="77777777" w:rsidR="00183074" w:rsidRPr="00183074" w:rsidRDefault="00183074" w:rsidP="00183074">
      <w:pPr>
        <w:pStyle w:val="ListParagraph"/>
        <w:numPr>
          <w:ilvl w:val="1"/>
          <w:numId w:val="20"/>
        </w:numPr>
      </w:pPr>
      <w:r w:rsidRPr="00183074">
        <w:t xml:space="preserve">Select any two of the search algorithms mentioned </w:t>
      </w:r>
      <w:proofErr w:type="gramStart"/>
      <w:r w:rsidRPr="00183074">
        <w:t>above;</w:t>
      </w:r>
      <w:proofErr w:type="gramEnd"/>
    </w:p>
    <w:p w14:paraId="7CD41973" w14:textId="77777777" w:rsidR="00183074" w:rsidRPr="00183074" w:rsidRDefault="00183074" w:rsidP="00183074">
      <w:pPr>
        <w:pStyle w:val="ListParagraph"/>
        <w:numPr>
          <w:ilvl w:val="1"/>
          <w:numId w:val="20"/>
        </w:numPr>
      </w:pPr>
      <w:r w:rsidRPr="00183074">
        <w:t xml:space="preserve">State your selection criteria in each </w:t>
      </w:r>
      <w:proofErr w:type="gramStart"/>
      <w:r w:rsidRPr="00183074">
        <w:t>case;</w:t>
      </w:r>
      <w:proofErr w:type="gramEnd"/>
    </w:p>
    <w:p w14:paraId="6FE15745" w14:textId="77777777" w:rsidR="00183074" w:rsidRPr="00183074" w:rsidRDefault="00183074" w:rsidP="00183074">
      <w:pPr>
        <w:pStyle w:val="ListParagraph"/>
        <w:numPr>
          <w:ilvl w:val="1"/>
          <w:numId w:val="20"/>
        </w:numPr>
      </w:pPr>
      <w:r w:rsidRPr="00183074">
        <w:t>For each selection, develop a solution to the route-finding problem.</w:t>
      </w:r>
    </w:p>
    <w:p w14:paraId="32DDF411" w14:textId="77777777" w:rsidR="00183074" w:rsidRPr="00183074" w:rsidRDefault="00183074" w:rsidP="00183074">
      <w:pPr>
        <w:pStyle w:val="ListParagraph"/>
        <w:numPr>
          <w:ilvl w:val="0"/>
          <w:numId w:val="20"/>
        </w:numPr>
        <w:rPr>
          <w:b/>
          <w:bCs/>
        </w:rPr>
      </w:pPr>
      <w:r w:rsidRPr="00183074">
        <w:rPr>
          <w:b/>
          <w:bCs/>
        </w:rPr>
        <w:t>Algorithm Implementation</w:t>
      </w:r>
    </w:p>
    <w:p w14:paraId="07E90FB7" w14:textId="77777777" w:rsidR="00183074" w:rsidRPr="00183074" w:rsidRDefault="00183074" w:rsidP="00183074">
      <w:pPr>
        <w:pStyle w:val="ListParagraph"/>
        <w:numPr>
          <w:ilvl w:val="1"/>
          <w:numId w:val="20"/>
        </w:numPr>
      </w:pPr>
      <w:r w:rsidRPr="00183074">
        <w:t xml:space="preserve">Run your search/optimisation algorithms a minimum of 10 times. Keep a record of the solutions obtained and the number of iterations required to arrive at that solution. </w:t>
      </w:r>
    </w:p>
    <w:p w14:paraId="130C834D" w14:textId="77777777" w:rsidR="00183074" w:rsidRPr="00183074" w:rsidRDefault="00183074" w:rsidP="00183074">
      <w:pPr>
        <w:pStyle w:val="ListParagraph"/>
        <w:numPr>
          <w:ilvl w:val="0"/>
          <w:numId w:val="20"/>
        </w:numPr>
        <w:rPr>
          <w:b/>
          <w:bCs/>
        </w:rPr>
      </w:pPr>
      <w:r w:rsidRPr="00183074">
        <w:rPr>
          <w:b/>
          <w:bCs/>
        </w:rPr>
        <w:t>Analysis and Evaluation of Algorithms/Solutions</w:t>
      </w:r>
    </w:p>
    <w:p w14:paraId="6215CDB4" w14:textId="77777777" w:rsidR="00183074" w:rsidRPr="00183074" w:rsidRDefault="00183074" w:rsidP="00183074">
      <w:pPr>
        <w:pStyle w:val="ListParagraph"/>
        <w:numPr>
          <w:ilvl w:val="1"/>
          <w:numId w:val="20"/>
        </w:numPr>
      </w:pPr>
      <w:r w:rsidRPr="00183074">
        <w:t xml:space="preserve">Carry out a comparative analysis of the results from your 2 search/optimisation methods, paying close attention to metrics such as best solution, average solution (over 10 runs), and the number of iterations required to converge to those </w:t>
      </w:r>
      <w:proofErr w:type="gramStart"/>
      <w:r w:rsidRPr="00183074">
        <w:t>solutions;</w:t>
      </w:r>
      <w:proofErr w:type="gramEnd"/>
    </w:p>
    <w:p w14:paraId="79815D16" w14:textId="77777777" w:rsidR="00183074" w:rsidRPr="00183074" w:rsidRDefault="00183074" w:rsidP="00183074">
      <w:pPr>
        <w:pStyle w:val="ListParagraph"/>
        <w:numPr>
          <w:ilvl w:val="1"/>
          <w:numId w:val="20"/>
        </w:numPr>
      </w:pPr>
      <w:r w:rsidRPr="00183074">
        <w:t xml:space="preserve">Based on your analysis, complete a critical evaluation of the two solutions (keeping in mind the limitations of the chosen algorithms), and identify the optimal solution of the </w:t>
      </w:r>
      <w:proofErr w:type="gramStart"/>
      <w:r w:rsidRPr="00183074">
        <w:t>two;</w:t>
      </w:r>
      <w:proofErr w:type="gramEnd"/>
    </w:p>
    <w:p w14:paraId="72DD0801" w14:textId="77777777" w:rsidR="00183074" w:rsidRPr="00183074" w:rsidRDefault="00183074" w:rsidP="00183074">
      <w:r w:rsidRPr="00183074">
        <w:t>Based on the above tasks, write a short report to include the following sections:</w:t>
      </w:r>
    </w:p>
    <w:p w14:paraId="248907AD" w14:textId="77777777" w:rsidR="00183074" w:rsidRPr="00183074" w:rsidRDefault="00183074" w:rsidP="00183074">
      <w:pPr>
        <w:pStyle w:val="ListParagraph"/>
        <w:numPr>
          <w:ilvl w:val="0"/>
          <w:numId w:val="18"/>
        </w:numPr>
      </w:pPr>
      <w:r w:rsidRPr="00183074">
        <w:rPr>
          <w:b/>
          <w:bCs/>
        </w:rPr>
        <w:t>Executive summary</w:t>
      </w:r>
      <w:r w:rsidRPr="00183074">
        <w:t xml:space="preserve"> (150 words</w:t>
      </w:r>
      <w:proofErr w:type="gramStart"/>
      <w:r w:rsidRPr="00183074">
        <w:t>);</w:t>
      </w:r>
      <w:proofErr w:type="gramEnd"/>
    </w:p>
    <w:p w14:paraId="37F82E52" w14:textId="77777777" w:rsidR="00183074" w:rsidRPr="00183074" w:rsidRDefault="00183074" w:rsidP="00183074">
      <w:pPr>
        <w:pStyle w:val="ListParagraph"/>
        <w:numPr>
          <w:ilvl w:val="0"/>
          <w:numId w:val="18"/>
        </w:numPr>
      </w:pPr>
      <w:r w:rsidRPr="00183074">
        <w:rPr>
          <w:b/>
          <w:bCs/>
        </w:rPr>
        <w:t>Introduction</w:t>
      </w:r>
      <w:r w:rsidRPr="00183074">
        <w:t xml:space="preserve"> discussing the route-finding problem, algorithms chosen, their selection criteria and any assumptions you’ve made. (300 words</w:t>
      </w:r>
      <w:proofErr w:type="gramStart"/>
      <w:r w:rsidRPr="00183074">
        <w:t>);</w:t>
      </w:r>
      <w:proofErr w:type="gramEnd"/>
    </w:p>
    <w:p w14:paraId="4715DBA7" w14:textId="77777777" w:rsidR="00183074" w:rsidRPr="00183074" w:rsidRDefault="00183074" w:rsidP="00183074">
      <w:pPr>
        <w:pStyle w:val="ListParagraph"/>
        <w:numPr>
          <w:ilvl w:val="0"/>
          <w:numId w:val="18"/>
        </w:numPr>
      </w:pPr>
      <w:r w:rsidRPr="00183074">
        <w:rPr>
          <w:b/>
          <w:bCs/>
        </w:rPr>
        <w:t>A brief review of the relevant literature</w:t>
      </w:r>
      <w:r w:rsidRPr="00183074">
        <w:t>. Route-finding problems can be used in a variety of real-world decision-making processes. After researching application areas of the route-finding problem, select and discuss 5 such areas where the route-finding problem has been or can be used. You must cite recent and relevant literature (300 words</w:t>
      </w:r>
      <w:proofErr w:type="gramStart"/>
      <w:r w:rsidRPr="00183074">
        <w:t>);</w:t>
      </w:r>
      <w:proofErr w:type="gramEnd"/>
    </w:p>
    <w:p w14:paraId="2C9863AB" w14:textId="77777777" w:rsidR="00183074" w:rsidRPr="00183074" w:rsidRDefault="00183074" w:rsidP="00183074">
      <w:pPr>
        <w:pStyle w:val="ListParagraph"/>
        <w:numPr>
          <w:ilvl w:val="0"/>
          <w:numId w:val="18"/>
        </w:numPr>
      </w:pPr>
      <w:r w:rsidRPr="00183074">
        <w:rPr>
          <w:b/>
          <w:bCs/>
        </w:rPr>
        <w:t>A comparative analysis and evaluation</w:t>
      </w:r>
      <w:r w:rsidRPr="00183074">
        <w:t xml:space="preserve"> of the results (600 words</w:t>
      </w:r>
      <w:proofErr w:type="gramStart"/>
      <w:r w:rsidRPr="00183074">
        <w:t>);</w:t>
      </w:r>
      <w:proofErr w:type="gramEnd"/>
    </w:p>
    <w:p w14:paraId="6D347454" w14:textId="77777777" w:rsidR="00183074" w:rsidRPr="00183074" w:rsidRDefault="00183074" w:rsidP="00183074">
      <w:pPr>
        <w:pStyle w:val="ListParagraph"/>
        <w:numPr>
          <w:ilvl w:val="0"/>
          <w:numId w:val="18"/>
        </w:numPr>
      </w:pPr>
      <w:r w:rsidRPr="00183074">
        <w:rPr>
          <w:b/>
          <w:bCs/>
        </w:rPr>
        <w:t>A conclusion</w:t>
      </w:r>
      <w:r w:rsidRPr="00183074">
        <w:t xml:space="preserve"> identifying the limitations of the chosen algorithms and considering potential further development (150 words).</w:t>
      </w:r>
    </w:p>
    <w:p w14:paraId="6A064865" w14:textId="105FB939" w:rsidR="00183074" w:rsidRPr="00183074" w:rsidRDefault="00183074" w:rsidP="00183074">
      <w:r w:rsidRPr="00183074">
        <w:t>You may include appendices (up to 5 pages maximum). Your report must also make effective use of referencing and citation where appropriate (following the IEEE referencing style).</w:t>
      </w:r>
    </w:p>
    <w:p w14:paraId="53A61626" w14:textId="77777777" w:rsidR="00374E7A" w:rsidRDefault="00374E7A" w:rsidP="00374E7A">
      <w:pPr>
        <w:pStyle w:val="Heading1"/>
      </w:pPr>
      <w:r>
        <w:t>Deliverables</w:t>
      </w:r>
    </w:p>
    <w:p w14:paraId="327FD569" w14:textId="4E39B244" w:rsidR="003664E2" w:rsidRDefault="003664E2" w:rsidP="003664E2">
      <w:pPr>
        <w:pStyle w:val="NormalWeb"/>
        <w:spacing w:before="0" w:beforeAutospacing="0" w:after="240" w:afterAutospacing="0" w:line="276" w:lineRule="auto"/>
        <w:ind w:left="720"/>
      </w:pPr>
      <w:r>
        <w:rPr>
          <w:rFonts w:ascii="Calibri" w:hAnsi="Calibri"/>
          <w:color w:val="000000"/>
        </w:rPr>
        <w:t>Your submission should contain the following</w:t>
      </w:r>
      <w:r w:rsidR="00183074">
        <w:rPr>
          <w:rFonts w:ascii="Calibri" w:hAnsi="Calibri"/>
          <w:color w:val="000000"/>
        </w:rPr>
        <w:t xml:space="preserve"> </w:t>
      </w:r>
      <w:r w:rsidR="00183074" w:rsidRPr="00183074">
        <w:rPr>
          <w:rFonts w:ascii="Calibri" w:hAnsi="Calibri"/>
          <w:b/>
          <w:bCs/>
          <w:color w:val="000000"/>
        </w:rPr>
        <w:t>two</w:t>
      </w:r>
      <w:r>
        <w:rPr>
          <w:rFonts w:ascii="Calibri" w:hAnsi="Calibri"/>
          <w:color w:val="000000"/>
        </w:rPr>
        <w:t xml:space="preserve"> files:</w:t>
      </w:r>
    </w:p>
    <w:p w14:paraId="013A0186" w14:textId="70BF4234" w:rsidR="00183074" w:rsidRDefault="003664E2" w:rsidP="00183074">
      <w:pPr>
        <w:pStyle w:val="ListParagraph"/>
        <w:numPr>
          <w:ilvl w:val="0"/>
          <w:numId w:val="22"/>
        </w:numPr>
      </w:pPr>
      <w:r>
        <w:t>A single word-processed file (</w:t>
      </w:r>
      <w:r w:rsidRPr="00183074">
        <w:rPr>
          <w:b/>
          <w:bCs/>
        </w:rPr>
        <w:t>.doc</w:t>
      </w:r>
      <w:r>
        <w:t xml:space="preserve">, </w:t>
      </w:r>
      <w:r w:rsidRPr="00183074">
        <w:rPr>
          <w:b/>
          <w:bCs/>
        </w:rPr>
        <w:t>.docx</w:t>
      </w:r>
      <w:r>
        <w:t xml:space="preserve">) or </w:t>
      </w:r>
      <w:r w:rsidRPr="00183074">
        <w:rPr>
          <w:b/>
          <w:bCs/>
        </w:rPr>
        <w:t>.pdf</w:t>
      </w:r>
      <w:r>
        <w:t xml:space="preserve"> which can be previewed in Canvas.</w:t>
      </w:r>
    </w:p>
    <w:p w14:paraId="7F23A15B" w14:textId="721775BC" w:rsidR="00183074" w:rsidRPr="00183074" w:rsidRDefault="00183074" w:rsidP="00183074">
      <w:pPr>
        <w:pStyle w:val="ListParagraph"/>
        <w:numPr>
          <w:ilvl w:val="0"/>
          <w:numId w:val="22"/>
        </w:numPr>
      </w:pPr>
      <w:r>
        <w:t>A .zip file containing your proposed solutions.</w:t>
      </w:r>
    </w:p>
    <w:p w14:paraId="5D53A8F9" w14:textId="77777777" w:rsidR="0018636A" w:rsidRPr="0018636A" w:rsidRDefault="00183074" w:rsidP="0018636A">
      <w:r w:rsidRPr="0018636A">
        <w:t xml:space="preserve">Your report must </w:t>
      </w:r>
      <w:r w:rsidRPr="0018636A">
        <w:t>not exceed</w:t>
      </w:r>
      <w:r w:rsidRPr="0018636A">
        <w:t xml:space="preserve"> </w:t>
      </w:r>
      <w:r w:rsidRPr="0018636A">
        <w:rPr>
          <w:b/>
          <w:bCs/>
        </w:rPr>
        <w:t>1500 words</w:t>
      </w:r>
      <w:r w:rsidRPr="0018636A">
        <w:t xml:space="preserve"> in </w:t>
      </w:r>
      <w:r w:rsidRPr="0018636A">
        <w:t>total</w:t>
      </w:r>
      <w:r w:rsidRPr="0018636A">
        <w:t xml:space="preserve">, excluding elements which will not be marked (i.e. cover page, references and appendices). Your report should contain </w:t>
      </w:r>
      <w:r w:rsidRPr="0018636A">
        <w:rPr>
          <w:b/>
          <w:bCs/>
        </w:rPr>
        <w:t>5 clear sections</w:t>
      </w:r>
      <w:r w:rsidRPr="0018636A">
        <w:t>, including the Executive Summary, as stated in the above list. Note also that the 1500-word count includes the Executive Summary. The suggested word counts of the other 4 sections can be redistributed as needed, but the Executive Summary must not exceed 150 words, leaving the rest of the report with 1350 words.</w:t>
      </w:r>
    </w:p>
    <w:p w14:paraId="69CCAA1D" w14:textId="728B193A" w:rsidR="00183074" w:rsidRPr="0018636A" w:rsidRDefault="00183074" w:rsidP="0018636A">
      <w:pPr>
        <w:rPr>
          <w:i/>
          <w:iCs/>
        </w:rPr>
      </w:pPr>
      <w:r w:rsidRPr="00183074">
        <w:t>Formative assignments are a good opportunity to familiarise yourself with the standards expected in your summative assessment. Your feedback will report on how you addressed the problems set, the quality of your discussions, and the justification of your assumptions/choices/conclusions, etc. You are expected to research your answers and to cite appropriate academic and/or other sources in IEEE format for the type of report you have been asked to write. It is not sufficient to use only the module notes.</w:t>
      </w:r>
    </w:p>
    <w:p w14:paraId="6987D553" w14:textId="77777777" w:rsidR="00374E7A" w:rsidRDefault="00374E7A" w:rsidP="00374E7A">
      <w:pPr>
        <w:pStyle w:val="Heading2"/>
      </w:pPr>
      <w:r w:rsidRPr="00382095">
        <w:t>Refe</w:t>
      </w:r>
      <w:r w:rsidRPr="00DC0A10">
        <w:t>re</w:t>
      </w:r>
      <w:r w:rsidRPr="00382095">
        <w:t>ncing</w:t>
      </w:r>
    </w:p>
    <w:p w14:paraId="1B0FB75B" w14:textId="77777777" w:rsidR="00374E7A" w:rsidRDefault="00374E7A" w:rsidP="00374E7A">
      <w:pPr>
        <w:rPr>
          <w:lang w:bidi="en-GB"/>
        </w:rPr>
      </w:pPr>
      <w:r w:rsidRPr="003D03C7">
        <w:rPr>
          <w:lang w:bidi="en-GB"/>
        </w:rPr>
        <w:t>You are required to use the</w:t>
      </w:r>
      <w:r>
        <w:rPr>
          <w:lang w:bidi="en-GB"/>
        </w:rPr>
        <w:t xml:space="preserve"> </w:t>
      </w:r>
      <w:hyperlink r:id="rId8" w:history="1">
        <w:r w:rsidRPr="00B55094">
          <w:rPr>
            <w:rStyle w:val="Hyperlink"/>
            <w:lang w:bidi="en-GB"/>
          </w:rPr>
          <w:t>IEEE referencing style</w:t>
        </w:r>
      </w:hyperlink>
      <w:r>
        <w:rPr>
          <w:lang w:bidi="en-GB"/>
        </w:rPr>
        <w:t xml:space="preserve"> </w:t>
      </w:r>
      <w:r w:rsidRPr="003D03C7">
        <w:rPr>
          <w:lang w:bidi="en-GB"/>
        </w:rPr>
        <w:t xml:space="preserve">for citing books, articles, and </w:t>
      </w:r>
      <w:r>
        <w:rPr>
          <w:lang w:bidi="en-GB"/>
        </w:rPr>
        <w:t xml:space="preserve">all </w:t>
      </w:r>
      <w:r w:rsidRPr="003D03C7">
        <w:rPr>
          <w:lang w:bidi="en-GB"/>
        </w:rPr>
        <w:t xml:space="preserve">other sources </w:t>
      </w:r>
      <w:r>
        <w:rPr>
          <w:lang w:bidi="en-GB"/>
        </w:rPr>
        <w:t>(l</w:t>
      </w:r>
      <w:r w:rsidRPr="003D03C7">
        <w:rPr>
          <w:lang w:bidi="en-GB"/>
        </w:rPr>
        <w:t>ike websites</w:t>
      </w:r>
      <w:r>
        <w:rPr>
          <w:lang w:bidi="en-GB"/>
        </w:rPr>
        <w:t>) used in your assignment</w:t>
      </w:r>
      <w:r w:rsidRPr="003D03C7">
        <w:rPr>
          <w:lang w:bidi="en-GB"/>
        </w:rPr>
        <w:t>.</w:t>
      </w:r>
    </w:p>
    <w:p w14:paraId="44F9EE9B" w14:textId="0B033639" w:rsidR="00374E7A" w:rsidRDefault="00374E7A" w:rsidP="00374E7A">
      <w:pPr>
        <w:rPr>
          <w:lang w:bidi="en-GB"/>
        </w:rPr>
      </w:pPr>
      <w:r>
        <w:rPr>
          <w:lang w:bidi="en-GB"/>
        </w:rPr>
        <w:t>Good referencing is essential in order to meet the</w:t>
      </w:r>
      <w:r w:rsidRPr="007E139B">
        <w:rPr>
          <w:lang w:bidi="en-GB"/>
        </w:rPr>
        <w:t xml:space="preserve"> standards of academic integrity set by the University.</w:t>
      </w:r>
      <w:r>
        <w:rPr>
          <w:lang w:bidi="en-GB"/>
        </w:rPr>
        <w:t xml:space="preserve"> All of your sources must be acknowledged, regardless of whether you included direct quotes or not. Visit your </w:t>
      </w:r>
      <w:r>
        <w:rPr>
          <w:b/>
          <w:lang w:bidi="en-GB"/>
        </w:rPr>
        <w:t>Academic Integrity Tutorial</w:t>
      </w:r>
      <w:r>
        <w:rPr>
          <w:lang w:bidi="en-GB"/>
        </w:rPr>
        <w:t xml:space="preserve"> module in Canvas for additional guidance on effective referencing.</w:t>
      </w:r>
    </w:p>
    <w:p w14:paraId="1543E2B4" w14:textId="0B853F1F" w:rsidR="003664E2" w:rsidRPr="007E139B" w:rsidRDefault="003664E2" w:rsidP="00374E7A">
      <w:pPr>
        <w:rPr>
          <w:lang w:bidi="en-GB"/>
        </w:rPr>
      </w:pPr>
      <w:r>
        <w:rPr>
          <w:rFonts w:ascii="Calibri" w:hAnsi="Calibri"/>
        </w:rPr>
        <w:t xml:space="preserve">To learn more about academic integrity at the University of York, visit the </w:t>
      </w:r>
      <w:hyperlink r:id="rId9" w:history="1">
        <w:r>
          <w:rPr>
            <w:rStyle w:val="Hyperlink"/>
            <w:rFonts w:ascii="Calibri" w:hAnsi="Calibri"/>
            <w:color w:val="1155CC"/>
          </w:rPr>
          <w:t>Academic integrity webpage</w:t>
        </w:r>
      </w:hyperlink>
      <w:r>
        <w:rPr>
          <w:rFonts w:ascii="Calibri" w:hAnsi="Calibri"/>
        </w:rPr>
        <w:t>.</w:t>
      </w:r>
    </w:p>
    <w:p w14:paraId="43439443" w14:textId="08F1F1EC" w:rsidR="00374E7A" w:rsidRDefault="003664E2" w:rsidP="00374E7A">
      <w:pPr>
        <w:pStyle w:val="Heading2"/>
      </w:pPr>
      <w:r>
        <w:t>Layout and f</w:t>
      </w:r>
      <w:r w:rsidR="00374E7A" w:rsidRPr="003664E2">
        <w:t xml:space="preserve">ormatting </w:t>
      </w:r>
      <w:r>
        <w:t>guideline</w:t>
      </w:r>
      <w:r w:rsidR="00374E7A" w:rsidRPr="003664E2">
        <w:t>s</w:t>
      </w:r>
    </w:p>
    <w:p w14:paraId="25FE8DAF" w14:textId="77777777" w:rsidR="003664E2" w:rsidRDefault="003664E2" w:rsidP="003664E2">
      <w:pPr>
        <w:pStyle w:val="NormalWeb"/>
        <w:spacing w:before="0" w:beforeAutospacing="0" w:after="240" w:afterAutospacing="0" w:line="276" w:lineRule="auto"/>
        <w:ind w:left="720"/>
      </w:pPr>
      <w:r>
        <w:rPr>
          <w:rFonts w:ascii="Calibri" w:hAnsi="Calibri"/>
          <w:color w:val="000000"/>
        </w:rPr>
        <w:t>Formative assignments are a good opportunity to familiarise yourself with the standards expected in your summative assessment. Your work should be laid out using the following formatting standards:</w:t>
      </w:r>
    </w:p>
    <w:p w14:paraId="318E4599" w14:textId="77777777" w:rsidR="003664E2" w:rsidRDefault="003664E2" w:rsidP="0018636A">
      <w:pPr>
        <w:pStyle w:val="ListParagraph"/>
        <w:numPr>
          <w:ilvl w:val="0"/>
          <w:numId w:val="26"/>
        </w:numPr>
      </w:pPr>
      <w:r>
        <w:t>Apply 1.5 or 2.0 line spacing.</w:t>
      </w:r>
    </w:p>
    <w:p w14:paraId="3A10BBF3" w14:textId="41C64B32" w:rsidR="003664E2" w:rsidRDefault="003664E2" w:rsidP="0018636A">
      <w:pPr>
        <w:pStyle w:val="ListParagraph"/>
        <w:numPr>
          <w:ilvl w:val="0"/>
          <w:numId w:val="26"/>
        </w:numPr>
      </w:pPr>
      <w:r>
        <w:t>Use a consistent sans serif font,</w:t>
      </w:r>
      <w:r w:rsidR="00B42E59">
        <w:t xml:space="preserve"> such as Arial or Calibri,</w:t>
      </w:r>
      <w:r>
        <w:t xml:space="preserve"> in size 12.</w:t>
      </w:r>
    </w:p>
    <w:p w14:paraId="2F072A0D" w14:textId="426B595A" w:rsidR="003664E2" w:rsidRDefault="003664E2" w:rsidP="0018636A">
      <w:pPr>
        <w:pStyle w:val="ListParagraph"/>
        <w:numPr>
          <w:ilvl w:val="0"/>
          <w:numId w:val="26"/>
        </w:numPr>
      </w:pPr>
      <w:r>
        <w:t>Your text should be left</w:t>
      </w:r>
      <w:r w:rsidR="0075021E">
        <w:t>-aligned</w:t>
      </w:r>
      <w:r>
        <w:t>, not right</w:t>
      </w:r>
      <w:r w:rsidR="0075021E">
        <w:t>-aligned,</w:t>
      </w:r>
      <w:r>
        <w:t xml:space="preserve"> </w:t>
      </w:r>
      <w:proofErr w:type="gramStart"/>
      <w:r>
        <w:t>centrally</w:t>
      </w:r>
      <w:r w:rsidR="0075021E">
        <w:t>-aligned</w:t>
      </w:r>
      <w:proofErr w:type="gramEnd"/>
      <w:r w:rsidR="0075021E">
        <w:t xml:space="preserve"> or justified</w:t>
      </w:r>
      <w:r>
        <w:t>.</w:t>
      </w:r>
    </w:p>
    <w:p w14:paraId="40E50738" w14:textId="77777777" w:rsidR="003664E2" w:rsidRDefault="003664E2" w:rsidP="0018636A">
      <w:pPr>
        <w:pStyle w:val="ListParagraph"/>
        <w:numPr>
          <w:ilvl w:val="0"/>
          <w:numId w:val="26"/>
        </w:numPr>
      </w:pPr>
      <w:r>
        <w:t>Structure your work as meaningful paragraphs, rather than a single wall of text.</w:t>
      </w:r>
    </w:p>
    <w:p w14:paraId="2D52C8A9" w14:textId="77777777" w:rsidR="003664E2" w:rsidRDefault="003664E2" w:rsidP="0018636A">
      <w:pPr>
        <w:pStyle w:val="ListParagraph"/>
        <w:numPr>
          <w:ilvl w:val="0"/>
          <w:numId w:val="26"/>
        </w:numPr>
      </w:pPr>
      <w:r>
        <w:t xml:space="preserve">Only use bullet points where you are writing a definitive </w:t>
      </w:r>
      <w:proofErr w:type="gramStart"/>
      <w:r>
        <w:t>list, and</w:t>
      </w:r>
      <w:proofErr w:type="gramEnd"/>
      <w:r>
        <w:t xml:space="preserve"> use them sparingly. Don’t use bullet points to structure large bodies of text.</w:t>
      </w:r>
    </w:p>
    <w:p w14:paraId="5BE8C2A6" w14:textId="77777777" w:rsidR="003664E2" w:rsidRDefault="003664E2" w:rsidP="0018636A">
      <w:pPr>
        <w:pStyle w:val="ListParagraph"/>
        <w:numPr>
          <w:ilvl w:val="0"/>
          <w:numId w:val="26"/>
        </w:numPr>
      </w:pPr>
      <w:r>
        <w:t>Don’t put any content into footnotes.</w:t>
      </w:r>
    </w:p>
    <w:p w14:paraId="0B80508C" w14:textId="77777777" w:rsidR="003664E2" w:rsidRDefault="003664E2" w:rsidP="0018636A">
      <w:pPr>
        <w:pStyle w:val="ListParagraph"/>
        <w:numPr>
          <w:ilvl w:val="0"/>
          <w:numId w:val="26"/>
        </w:numPr>
      </w:pPr>
      <w:r>
        <w:t>Include your word count on the front of your submission.</w:t>
      </w:r>
    </w:p>
    <w:p w14:paraId="78B6A994" w14:textId="4835A662" w:rsidR="0018636A" w:rsidRPr="0018636A" w:rsidRDefault="0018636A" w:rsidP="0018636A">
      <w:pPr>
        <w:pStyle w:val="ListParagraph"/>
        <w:numPr>
          <w:ilvl w:val="1"/>
          <w:numId w:val="26"/>
        </w:numPr>
        <w:rPr>
          <w:rFonts w:ascii="Noto Sans Symbols" w:eastAsia="Noto Sans Symbols" w:hAnsi="Noto Sans Symbols" w:cs="Noto Sans Symbols"/>
          <w:color w:val="auto"/>
        </w:rPr>
      </w:pPr>
      <w:r>
        <w:t xml:space="preserve">The overall word count of 1500 words and the 150-word limit of the Executive Summary are hard limits. The indicated/suggested word counts of the report sections (except the Executive Summary) can be redistributed </w:t>
      </w:r>
      <w:proofErr w:type="gramStart"/>
      <w:r>
        <w:t>as long as</w:t>
      </w:r>
      <w:proofErr w:type="gramEnd"/>
      <w:r>
        <w:t xml:space="preserve"> the overall word limit of 1500 words is not exceeded.</w:t>
      </w:r>
    </w:p>
    <w:p w14:paraId="549EB019" w14:textId="77777777" w:rsidR="003664E2" w:rsidRDefault="003664E2" w:rsidP="0018636A">
      <w:pPr>
        <w:pStyle w:val="ListParagraph"/>
        <w:numPr>
          <w:ilvl w:val="0"/>
          <w:numId w:val="26"/>
        </w:numPr>
      </w:pPr>
      <w:r>
        <w:t xml:space="preserve">Follow the </w:t>
      </w:r>
      <w:hyperlink r:id="rId10" w:history="1">
        <w:r w:rsidRPr="0018636A">
          <w:rPr>
            <w:rStyle w:val="Hyperlink"/>
            <w:rFonts w:ascii="Calibri" w:hAnsi="Calibri"/>
            <w:color w:val="1155CC"/>
          </w:rPr>
          <w:t>IEEE referencing style</w:t>
        </w:r>
      </w:hyperlink>
      <w:r>
        <w:t xml:space="preserve"> consistently throughout your work.</w:t>
      </w:r>
    </w:p>
    <w:p w14:paraId="34DCA31E" w14:textId="628CA21A" w:rsidR="00684D67" w:rsidRPr="00684D67" w:rsidRDefault="003664E2" w:rsidP="003664E2">
      <w:pPr>
        <w:pStyle w:val="NormalWeb"/>
        <w:spacing w:before="0" w:beforeAutospacing="0" w:after="240" w:afterAutospacing="0" w:line="276" w:lineRule="auto"/>
        <w:ind w:left="709"/>
      </w:pPr>
      <w:r>
        <w:rPr>
          <w:rFonts w:ascii="Calibri" w:hAnsi="Calibri"/>
          <w:color w:val="000000"/>
        </w:rPr>
        <w:t>For further guidance on formatting conventions (such as appendices, images, tables, code and equations), follow the formatting guidelines provided in your summative assessment brief.</w:t>
      </w:r>
    </w:p>
    <w:p w14:paraId="7A55E9F2" w14:textId="0F4A7B1E" w:rsidR="00374E7A" w:rsidRDefault="00D00FB6" w:rsidP="00374E7A">
      <w:pPr>
        <w:pStyle w:val="Heading1"/>
      </w:pPr>
      <w:r>
        <w:t>Formative Feedback</w:t>
      </w:r>
    </w:p>
    <w:p w14:paraId="24728B77" w14:textId="164174CE" w:rsidR="00D00FB6" w:rsidRDefault="00D00FB6" w:rsidP="00374E7A">
      <w:r w:rsidRPr="00D00FB6">
        <w:t>F</w:t>
      </w:r>
      <w:r>
        <w:t xml:space="preserve">ormative activities </w:t>
      </w:r>
      <w:r w:rsidRPr="00BB2328">
        <w:t>do not</w:t>
      </w:r>
      <w:r>
        <w:t xml:space="preserve"> contribute towards your final award and therefore you will not receive a mark for this assignment. However, you will receive feedback that will indicate how effectively you tackled the task, presented your ideas, and demonstrated academic best practice to the standard expected for Master’s level awards.</w:t>
      </w:r>
    </w:p>
    <w:p w14:paraId="7E74CB1E" w14:textId="1A992C65" w:rsidR="0018636A" w:rsidRPr="0018636A" w:rsidRDefault="0018636A" w:rsidP="0018636A">
      <w:r w:rsidRPr="0018636A">
        <w:t xml:space="preserve">You will receive feedback in the following areas, which will support development of the module learning outcomes indicated: </w:t>
      </w:r>
      <w:r w:rsidRPr="0018636A">
        <w:rPr>
          <w:b/>
          <w:bCs/>
        </w:rPr>
        <w:t>MLO 1 &amp; MLO 2</w:t>
      </w:r>
    </w:p>
    <w:tbl>
      <w:tblPr>
        <w:tblW w:w="8730" w:type="dxa"/>
        <w:tblInd w:w="7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00" w:firstRow="0" w:lastRow="0" w:firstColumn="0" w:lastColumn="0" w:noHBand="0" w:noVBand="1"/>
      </w:tblPr>
      <w:tblGrid>
        <w:gridCol w:w="1335"/>
        <w:gridCol w:w="1995"/>
        <w:gridCol w:w="5400"/>
      </w:tblGrid>
      <w:tr w:rsidR="0018636A" w:rsidRPr="0018636A" w14:paraId="54EB6D13" w14:textId="77777777">
        <w:trPr>
          <w:trHeight w:val="323"/>
        </w:trPr>
        <w:tc>
          <w:tcPr>
            <w:tcW w:w="1335" w:type="dxa"/>
            <w:tcBorders>
              <w:top w:val="single" w:sz="4" w:space="0" w:color="C9C9C9"/>
              <w:left w:val="single" w:sz="4" w:space="0" w:color="C9C9C9"/>
              <w:bottom w:val="single" w:sz="4" w:space="0" w:color="C9C9C9"/>
              <w:right w:val="single" w:sz="4" w:space="0" w:color="C9C9C9"/>
            </w:tcBorders>
            <w:shd w:val="clear" w:color="auto" w:fill="01546E"/>
            <w:hideMark/>
          </w:tcPr>
          <w:p w14:paraId="61A14811" w14:textId="77777777" w:rsidR="0018636A" w:rsidRPr="0018636A" w:rsidRDefault="0018636A" w:rsidP="0018636A">
            <w:pPr>
              <w:widowControl w:val="0"/>
              <w:spacing w:after="0"/>
              <w:ind w:left="0"/>
              <w:rPr>
                <w:rFonts w:ascii="Calibri" w:eastAsia="Calibri" w:hAnsi="Calibri" w:cs="Calibri"/>
                <w:b/>
                <w:bCs/>
                <w:color w:val="FFFFFF"/>
              </w:rPr>
            </w:pPr>
            <w:r w:rsidRPr="0018636A">
              <w:rPr>
                <w:rFonts w:ascii="Calibri" w:eastAsia="Calibri" w:hAnsi="Calibri" w:cs="Calibri"/>
                <w:b/>
                <w:bCs/>
                <w:color w:val="FFFFFF"/>
              </w:rPr>
              <w:t>Learning Outcome</w:t>
            </w:r>
          </w:p>
        </w:tc>
        <w:tc>
          <w:tcPr>
            <w:tcW w:w="1995" w:type="dxa"/>
            <w:tcBorders>
              <w:top w:val="single" w:sz="4" w:space="0" w:color="C9C9C9"/>
              <w:left w:val="single" w:sz="4" w:space="0" w:color="C9C9C9"/>
              <w:bottom w:val="single" w:sz="4" w:space="0" w:color="C9C9C9"/>
              <w:right w:val="single" w:sz="4" w:space="0" w:color="C9C9C9"/>
            </w:tcBorders>
            <w:shd w:val="clear" w:color="auto" w:fill="01546E"/>
            <w:vAlign w:val="bottom"/>
            <w:hideMark/>
          </w:tcPr>
          <w:p w14:paraId="03568BEC" w14:textId="77777777" w:rsidR="0018636A" w:rsidRPr="0018636A" w:rsidRDefault="0018636A" w:rsidP="0018636A">
            <w:pPr>
              <w:widowControl w:val="0"/>
              <w:spacing w:after="0"/>
              <w:ind w:left="0"/>
              <w:rPr>
                <w:rFonts w:ascii="Calibri" w:eastAsia="Calibri" w:hAnsi="Calibri" w:cs="Calibri"/>
                <w:b/>
                <w:bCs/>
                <w:color w:val="FFFFFF"/>
              </w:rPr>
            </w:pPr>
            <w:r w:rsidRPr="0018636A">
              <w:rPr>
                <w:rFonts w:ascii="Calibri" w:eastAsia="Calibri" w:hAnsi="Calibri" w:cs="Calibri"/>
                <w:b/>
                <w:bCs/>
                <w:color w:val="FFFFFF"/>
              </w:rPr>
              <w:t>Section/Task</w:t>
            </w:r>
          </w:p>
        </w:tc>
        <w:tc>
          <w:tcPr>
            <w:tcW w:w="5400" w:type="dxa"/>
            <w:tcBorders>
              <w:top w:val="single" w:sz="4" w:space="0" w:color="C9C9C9"/>
              <w:left w:val="single" w:sz="4" w:space="0" w:color="C9C9C9"/>
              <w:bottom w:val="single" w:sz="4" w:space="0" w:color="C9C9C9"/>
              <w:right w:val="single" w:sz="4" w:space="0" w:color="C9C9C9"/>
            </w:tcBorders>
            <w:shd w:val="clear" w:color="auto" w:fill="01546E"/>
            <w:vAlign w:val="bottom"/>
            <w:hideMark/>
          </w:tcPr>
          <w:p w14:paraId="2A4284BF" w14:textId="77777777" w:rsidR="0018636A" w:rsidRPr="0018636A" w:rsidRDefault="0018636A" w:rsidP="0018636A">
            <w:pPr>
              <w:widowControl w:val="0"/>
              <w:spacing w:after="0"/>
              <w:ind w:left="0"/>
              <w:rPr>
                <w:rFonts w:ascii="Calibri" w:eastAsia="Calibri" w:hAnsi="Calibri" w:cs="Calibri"/>
                <w:b/>
                <w:bCs/>
                <w:color w:val="FFFFFF"/>
              </w:rPr>
            </w:pPr>
            <w:r w:rsidRPr="0018636A">
              <w:rPr>
                <w:rFonts w:ascii="Calibri" w:eastAsia="Calibri" w:hAnsi="Calibri" w:cs="Calibri"/>
                <w:b/>
                <w:bCs/>
                <w:color w:val="FFFFFF"/>
              </w:rPr>
              <w:t>Criteria</w:t>
            </w:r>
          </w:p>
        </w:tc>
      </w:tr>
      <w:tr w:rsidR="0018636A" w:rsidRPr="0018636A" w14:paraId="24510D54"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hideMark/>
          </w:tcPr>
          <w:p w14:paraId="66C45C00"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MLO1</w:t>
            </w:r>
          </w:p>
        </w:tc>
        <w:tc>
          <w:tcPr>
            <w:tcW w:w="7395" w:type="dxa"/>
            <w:gridSpan w:val="2"/>
            <w:tcBorders>
              <w:top w:val="single" w:sz="4" w:space="0" w:color="C9C9C9"/>
              <w:left w:val="single" w:sz="4" w:space="0" w:color="C9C9C9"/>
              <w:bottom w:val="single" w:sz="4" w:space="0" w:color="C9C9C9"/>
              <w:right w:val="single" w:sz="4" w:space="0" w:color="C9C9C9"/>
            </w:tcBorders>
            <w:shd w:val="clear" w:color="auto" w:fill="F2F2F2"/>
            <w:hideMark/>
          </w:tcPr>
          <w:p w14:paraId="160A4DA2"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Task 1</w:t>
            </w:r>
          </w:p>
        </w:tc>
      </w:tr>
      <w:tr w:rsidR="0018636A" w:rsidRPr="0018636A" w14:paraId="48D5AF51"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tcPr>
          <w:p w14:paraId="5479224F"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F2F2F2"/>
            <w:hideMark/>
          </w:tcPr>
          <w:p w14:paraId="462625E3"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 xml:space="preserve">a. </w:t>
            </w:r>
          </w:p>
        </w:tc>
        <w:tc>
          <w:tcPr>
            <w:tcW w:w="5400" w:type="dxa"/>
            <w:tcBorders>
              <w:top w:val="single" w:sz="4" w:space="0" w:color="C9C9C9"/>
              <w:left w:val="single" w:sz="4" w:space="0" w:color="C9C9C9"/>
              <w:bottom w:val="single" w:sz="4" w:space="0" w:color="C9C9C9"/>
              <w:right w:val="single" w:sz="4" w:space="0" w:color="C9C9C9"/>
            </w:tcBorders>
            <w:shd w:val="clear" w:color="auto" w:fill="F2F2F2"/>
            <w:hideMark/>
          </w:tcPr>
          <w:p w14:paraId="4088529A"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Selection of algorithms with clear evidence of selection criteria applied for each algorithm, which considers the problem in context.</w:t>
            </w:r>
          </w:p>
        </w:tc>
      </w:tr>
      <w:tr w:rsidR="0018636A" w:rsidRPr="0018636A" w14:paraId="5C622819"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tcPr>
          <w:p w14:paraId="48B39A4E"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F2F2F2"/>
            <w:hideMark/>
          </w:tcPr>
          <w:p w14:paraId="2D33810C"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b.</w:t>
            </w:r>
          </w:p>
        </w:tc>
        <w:tc>
          <w:tcPr>
            <w:tcW w:w="5400" w:type="dxa"/>
            <w:tcBorders>
              <w:top w:val="single" w:sz="4" w:space="0" w:color="C9C9C9"/>
              <w:left w:val="single" w:sz="4" w:space="0" w:color="C9C9C9"/>
              <w:bottom w:val="single" w:sz="4" w:space="0" w:color="C9C9C9"/>
              <w:right w:val="single" w:sz="4" w:space="0" w:color="C9C9C9"/>
            </w:tcBorders>
            <w:shd w:val="clear" w:color="auto" w:fill="F2F2F2"/>
            <w:hideMark/>
          </w:tcPr>
          <w:p w14:paraId="2BEA739D"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Evidence of selection criteria is to be discussed in the main report and may be included in appendices.</w:t>
            </w:r>
          </w:p>
        </w:tc>
      </w:tr>
      <w:tr w:rsidR="0018636A" w:rsidRPr="0018636A" w14:paraId="0A6482AF"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tcPr>
          <w:p w14:paraId="3CA92DA9"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F2F2F2"/>
            <w:hideMark/>
          </w:tcPr>
          <w:p w14:paraId="4149796C"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c</w:t>
            </w:r>
          </w:p>
        </w:tc>
        <w:tc>
          <w:tcPr>
            <w:tcW w:w="5400" w:type="dxa"/>
            <w:tcBorders>
              <w:top w:val="single" w:sz="4" w:space="0" w:color="C9C9C9"/>
              <w:left w:val="single" w:sz="4" w:space="0" w:color="C9C9C9"/>
              <w:bottom w:val="single" w:sz="4" w:space="0" w:color="C9C9C9"/>
              <w:right w:val="single" w:sz="4" w:space="0" w:color="C9C9C9"/>
            </w:tcBorders>
            <w:shd w:val="clear" w:color="auto" w:fill="F2F2F2"/>
            <w:hideMark/>
          </w:tcPr>
          <w:p w14:paraId="3AC3F396"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Provide your solutions in your zipped support files.</w:t>
            </w:r>
          </w:p>
        </w:tc>
      </w:tr>
      <w:tr w:rsidR="0018636A" w:rsidRPr="0018636A" w14:paraId="697A998C" w14:textId="77777777">
        <w:tc>
          <w:tcPr>
            <w:tcW w:w="1335" w:type="dxa"/>
            <w:tcBorders>
              <w:top w:val="single" w:sz="4" w:space="0" w:color="C9C9C9"/>
              <w:left w:val="single" w:sz="4" w:space="0" w:color="C9C9C9"/>
              <w:bottom w:val="single" w:sz="4" w:space="0" w:color="C9C9C9"/>
              <w:right w:val="single" w:sz="4" w:space="0" w:color="C9C9C9"/>
            </w:tcBorders>
            <w:shd w:val="clear" w:color="auto" w:fill="D9D9D9"/>
            <w:hideMark/>
          </w:tcPr>
          <w:p w14:paraId="4CF62819"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MLO1 &amp; 2</w:t>
            </w:r>
          </w:p>
        </w:tc>
        <w:tc>
          <w:tcPr>
            <w:tcW w:w="7395" w:type="dxa"/>
            <w:gridSpan w:val="2"/>
            <w:tcBorders>
              <w:top w:val="single" w:sz="4" w:space="0" w:color="C9C9C9"/>
              <w:left w:val="single" w:sz="4" w:space="0" w:color="C9C9C9"/>
              <w:bottom w:val="single" w:sz="4" w:space="0" w:color="C9C9C9"/>
              <w:right w:val="single" w:sz="4" w:space="0" w:color="C9C9C9"/>
            </w:tcBorders>
            <w:shd w:val="clear" w:color="auto" w:fill="D9D9D9"/>
            <w:hideMark/>
          </w:tcPr>
          <w:p w14:paraId="1A6D2D96"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Task 2</w:t>
            </w:r>
          </w:p>
        </w:tc>
      </w:tr>
      <w:tr w:rsidR="0018636A" w:rsidRPr="0018636A" w14:paraId="107AEAAE" w14:textId="77777777">
        <w:tc>
          <w:tcPr>
            <w:tcW w:w="1335" w:type="dxa"/>
            <w:tcBorders>
              <w:top w:val="single" w:sz="4" w:space="0" w:color="C9C9C9"/>
              <w:left w:val="single" w:sz="4" w:space="0" w:color="C9C9C9"/>
              <w:bottom w:val="single" w:sz="4" w:space="0" w:color="C9C9C9"/>
              <w:right w:val="single" w:sz="4" w:space="0" w:color="C9C9C9"/>
            </w:tcBorders>
            <w:shd w:val="clear" w:color="auto" w:fill="D9D9D9"/>
          </w:tcPr>
          <w:p w14:paraId="1F6189B2"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D9D9D9"/>
            <w:hideMark/>
          </w:tcPr>
          <w:p w14:paraId="7BEC3279"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a.</w:t>
            </w:r>
          </w:p>
        </w:tc>
        <w:tc>
          <w:tcPr>
            <w:tcW w:w="5400" w:type="dxa"/>
            <w:tcBorders>
              <w:top w:val="single" w:sz="4" w:space="0" w:color="C9C9C9"/>
              <w:left w:val="single" w:sz="4" w:space="0" w:color="C9C9C9"/>
              <w:bottom w:val="single" w:sz="4" w:space="0" w:color="C9C9C9"/>
              <w:right w:val="single" w:sz="4" w:space="0" w:color="C9C9C9"/>
            </w:tcBorders>
            <w:shd w:val="clear" w:color="auto" w:fill="D9D9D9"/>
            <w:hideMark/>
          </w:tcPr>
          <w:p w14:paraId="2F5950BB"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Clearly identified data subset and evidence of training for each of the solutions, including evidence of parameterisation where applicable.</w:t>
            </w:r>
          </w:p>
        </w:tc>
      </w:tr>
      <w:tr w:rsidR="0018636A" w:rsidRPr="0018636A" w14:paraId="3BD34CAE"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hideMark/>
          </w:tcPr>
          <w:p w14:paraId="5689D965"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MLO2 &amp; 3</w:t>
            </w:r>
          </w:p>
        </w:tc>
        <w:tc>
          <w:tcPr>
            <w:tcW w:w="7395" w:type="dxa"/>
            <w:gridSpan w:val="2"/>
            <w:tcBorders>
              <w:top w:val="single" w:sz="4" w:space="0" w:color="C9C9C9"/>
              <w:left w:val="single" w:sz="4" w:space="0" w:color="C9C9C9"/>
              <w:bottom w:val="single" w:sz="4" w:space="0" w:color="C9C9C9"/>
              <w:right w:val="single" w:sz="4" w:space="0" w:color="C9C9C9"/>
            </w:tcBorders>
            <w:shd w:val="clear" w:color="auto" w:fill="F2F2F2"/>
            <w:hideMark/>
          </w:tcPr>
          <w:p w14:paraId="0165DCC6"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Task 3</w:t>
            </w:r>
          </w:p>
        </w:tc>
      </w:tr>
      <w:tr w:rsidR="0018636A" w:rsidRPr="0018636A" w14:paraId="34EF4D26"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tcPr>
          <w:p w14:paraId="34318442"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F2F2F2"/>
            <w:hideMark/>
          </w:tcPr>
          <w:p w14:paraId="6AAB9D22"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a.</w:t>
            </w:r>
          </w:p>
        </w:tc>
        <w:tc>
          <w:tcPr>
            <w:tcW w:w="5400" w:type="dxa"/>
            <w:tcBorders>
              <w:top w:val="single" w:sz="4" w:space="0" w:color="C9C9C9"/>
              <w:left w:val="single" w:sz="4" w:space="0" w:color="C9C9C9"/>
              <w:bottom w:val="single" w:sz="4" w:space="0" w:color="C9C9C9"/>
              <w:right w:val="single" w:sz="4" w:space="0" w:color="C9C9C9"/>
            </w:tcBorders>
            <w:shd w:val="clear" w:color="auto" w:fill="F2F2F2"/>
            <w:hideMark/>
          </w:tcPr>
          <w:p w14:paraId="54B8144A"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Documentation includes a full and clear account of the test results and a comparative analysis of the two solutions, which makes effective use of relevant performance metrics.</w:t>
            </w:r>
          </w:p>
        </w:tc>
      </w:tr>
      <w:tr w:rsidR="0018636A" w:rsidRPr="0018636A" w14:paraId="52470B06" w14:textId="77777777">
        <w:tc>
          <w:tcPr>
            <w:tcW w:w="1335" w:type="dxa"/>
            <w:tcBorders>
              <w:top w:val="single" w:sz="4" w:space="0" w:color="C9C9C9"/>
              <w:left w:val="single" w:sz="4" w:space="0" w:color="C9C9C9"/>
              <w:bottom w:val="single" w:sz="4" w:space="0" w:color="C9C9C9"/>
              <w:right w:val="single" w:sz="4" w:space="0" w:color="C9C9C9"/>
            </w:tcBorders>
            <w:shd w:val="clear" w:color="auto" w:fill="F2F2F2"/>
          </w:tcPr>
          <w:p w14:paraId="5B6F84B8" w14:textId="77777777" w:rsidR="0018636A" w:rsidRPr="0018636A" w:rsidRDefault="0018636A" w:rsidP="0018636A">
            <w:pPr>
              <w:widowControl w:val="0"/>
              <w:spacing w:after="0"/>
              <w:ind w:left="0"/>
              <w:rPr>
                <w:rFonts w:ascii="Calibri" w:eastAsia="Calibri" w:hAnsi="Calibri" w:cs="Calibri"/>
                <w:color w:val="auto"/>
              </w:rPr>
            </w:pPr>
          </w:p>
        </w:tc>
        <w:tc>
          <w:tcPr>
            <w:tcW w:w="1995" w:type="dxa"/>
            <w:tcBorders>
              <w:top w:val="single" w:sz="4" w:space="0" w:color="C9C9C9"/>
              <w:left w:val="single" w:sz="4" w:space="0" w:color="C9C9C9"/>
              <w:bottom w:val="single" w:sz="4" w:space="0" w:color="C9C9C9"/>
              <w:right w:val="single" w:sz="4" w:space="0" w:color="C9C9C9"/>
            </w:tcBorders>
            <w:shd w:val="clear" w:color="auto" w:fill="F2F2F2"/>
            <w:hideMark/>
          </w:tcPr>
          <w:p w14:paraId="60435F7B"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b.</w:t>
            </w:r>
          </w:p>
        </w:tc>
        <w:tc>
          <w:tcPr>
            <w:tcW w:w="5400" w:type="dxa"/>
            <w:tcBorders>
              <w:top w:val="single" w:sz="4" w:space="0" w:color="C9C9C9"/>
              <w:left w:val="single" w:sz="4" w:space="0" w:color="C9C9C9"/>
              <w:bottom w:val="single" w:sz="4" w:space="0" w:color="C9C9C9"/>
              <w:right w:val="single" w:sz="4" w:space="0" w:color="C9C9C9"/>
            </w:tcBorders>
            <w:shd w:val="clear" w:color="auto" w:fill="F2F2F2"/>
            <w:hideMark/>
          </w:tcPr>
          <w:p w14:paraId="13B2ED51"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The evaluation includes a clear and justified discussion that identifies the optimal solution among the two provided, with supporting evidence from testing and analysis.</w:t>
            </w:r>
          </w:p>
        </w:tc>
      </w:tr>
      <w:tr w:rsidR="0018636A" w:rsidRPr="0018636A" w14:paraId="164ACC84" w14:textId="77777777">
        <w:tc>
          <w:tcPr>
            <w:tcW w:w="1335" w:type="dxa"/>
            <w:tcBorders>
              <w:top w:val="single" w:sz="4" w:space="0" w:color="C9C9C9"/>
              <w:left w:val="single" w:sz="4" w:space="0" w:color="C9C9C9"/>
              <w:bottom w:val="single" w:sz="4" w:space="0" w:color="C9C9C9"/>
              <w:right w:val="single" w:sz="4" w:space="0" w:color="C9C9C9"/>
            </w:tcBorders>
            <w:shd w:val="clear" w:color="auto" w:fill="D9D9D9"/>
          </w:tcPr>
          <w:p w14:paraId="0A7ED3C7" w14:textId="77777777" w:rsidR="0018636A" w:rsidRPr="0018636A" w:rsidRDefault="0018636A" w:rsidP="0018636A">
            <w:pPr>
              <w:widowControl w:val="0"/>
              <w:spacing w:after="0"/>
              <w:ind w:left="0"/>
              <w:rPr>
                <w:rFonts w:ascii="Calibri" w:eastAsia="Calibri" w:hAnsi="Calibri" w:cs="Calibri"/>
                <w:color w:val="auto"/>
              </w:rPr>
            </w:pPr>
          </w:p>
        </w:tc>
        <w:tc>
          <w:tcPr>
            <w:tcW w:w="7395" w:type="dxa"/>
            <w:gridSpan w:val="2"/>
            <w:tcBorders>
              <w:top w:val="single" w:sz="4" w:space="0" w:color="C9C9C9"/>
              <w:left w:val="single" w:sz="4" w:space="0" w:color="C9C9C9"/>
              <w:bottom w:val="single" w:sz="4" w:space="0" w:color="C9C9C9"/>
              <w:right w:val="single" w:sz="4" w:space="0" w:color="C9C9C9"/>
            </w:tcBorders>
            <w:shd w:val="clear" w:color="auto" w:fill="D9D9D9"/>
            <w:hideMark/>
          </w:tcPr>
          <w:p w14:paraId="3E8F30AA" w14:textId="77777777" w:rsidR="0018636A" w:rsidRPr="0018636A" w:rsidRDefault="0018636A" w:rsidP="0018636A">
            <w:pPr>
              <w:widowControl w:val="0"/>
              <w:spacing w:after="0"/>
              <w:ind w:left="0"/>
              <w:rPr>
                <w:rFonts w:ascii="Calibri" w:eastAsia="Calibri" w:hAnsi="Calibri" w:cs="Calibri"/>
                <w:b/>
                <w:bCs/>
                <w:color w:val="auto"/>
              </w:rPr>
            </w:pPr>
            <w:r w:rsidRPr="0018636A">
              <w:rPr>
                <w:rFonts w:ascii="Calibri" w:eastAsia="Calibri" w:hAnsi="Calibri" w:cs="Calibri"/>
                <w:b/>
                <w:bCs/>
                <w:color w:val="auto"/>
              </w:rPr>
              <w:t>Overall academic best practices</w:t>
            </w:r>
          </w:p>
        </w:tc>
      </w:tr>
      <w:tr w:rsidR="0018636A" w:rsidRPr="0018636A" w14:paraId="5ABE7F84" w14:textId="77777777">
        <w:tc>
          <w:tcPr>
            <w:tcW w:w="1335" w:type="dxa"/>
            <w:tcBorders>
              <w:top w:val="single" w:sz="4" w:space="0" w:color="C9C9C9"/>
              <w:left w:val="single" w:sz="4" w:space="0" w:color="C9C9C9"/>
              <w:bottom w:val="single" w:sz="4" w:space="0" w:color="C9C9C9"/>
              <w:right w:val="single" w:sz="4" w:space="0" w:color="C9C9C9"/>
            </w:tcBorders>
            <w:shd w:val="clear" w:color="auto" w:fill="D9D9D9"/>
          </w:tcPr>
          <w:p w14:paraId="4E94A6DD" w14:textId="77777777" w:rsidR="0018636A" w:rsidRPr="0018636A" w:rsidRDefault="0018636A" w:rsidP="0018636A">
            <w:pPr>
              <w:widowControl w:val="0"/>
              <w:spacing w:after="0"/>
              <w:ind w:left="0"/>
              <w:rPr>
                <w:rFonts w:ascii="Calibri" w:eastAsia="Calibri" w:hAnsi="Calibri" w:cs="Calibri"/>
                <w:color w:val="auto"/>
              </w:rPr>
            </w:pPr>
          </w:p>
        </w:tc>
        <w:tc>
          <w:tcPr>
            <w:tcW w:w="7395" w:type="dxa"/>
            <w:gridSpan w:val="2"/>
            <w:tcBorders>
              <w:top w:val="single" w:sz="4" w:space="0" w:color="C9C9C9"/>
              <w:left w:val="single" w:sz="4" w:space="0" w:color="C9C9C9"/>
              <w:bottom w:val="single" w:sz="4" w:space="0" w:color="C9C9C9"/>
              <w:right w:val="single" w:sz="4" w:space="0" w:color="C9C9C9"/>
            </w:tcBorders>
            <w:shd w:val="clear" w:color="auto" w:fill="D9D9D9"/>
            <w:hideMark/>
          </w:tcPr>
          <w:p w14:paraId="37D24DFE"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There is evidence of research in appropriate academic contexts.</w:t>
            </w:r>
          </w:p>
          <w:p w14:paraId="1A06DDB8"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Citations have been appropriately used in IEEE format, and there is a clear and well-formed reference list.</w:t>
            </w:r>
          </w:p>
          <w:p w14:paraId="1474AA85" w14:textId="77777777" w:rsidR="0018636A" w:rsidRPr="0018636A" w:rsidRDefault="0018636A" w:rsidP="0018636A">
            <w:pPr>
              <w:widowControl w:val="0"/>
              <w:spacing w:after="0"/>
              <w:ind w:left="0"/>
              <w:rPr>
                <w:rFonts w:ascii="Calibri" w:eastAsia="Calibri" w:hAnsi="Calibri" w:cs="Calibri"/>
                <w:color w:val="auto"/>
              </w:rPr>
            </w:pPr>
            <w:r w:rsidRPr="0018636A">
              <w:rPr>
                <w:rFonts w:ascii="Calibri" w:eastAsia="Calibri" w:hAnsi="Calibri" w:cs="Calibri"/>
                <w:color w:val="auto"/>
              </w:rPr>
              <w:t>There is clear evidence of independent thought, and the discussions/arguments are well-formed.</w:t>
            </w:r>
          </w:p>
        </w:tc>
      </w:tr>
    </w:tbl>
    <w:p w14:paraId="2E765002" w14:textId="314049B0" w:rsidR="003D03C7" w:rsidRDefault="003C04B7" w:rsidP="004C1A10">
      <w:pPr>
        <w:pStyle w:val="Heading1"/>
      </w:pPr>
      <w:r>
        <w:t>S</w:t>
      </w:r>
      <w:r w:rsidR="003D03C7">
        <w:t>ubmi</w:t>
      </w:r>
      <w:r w:rsidR="00B42E59">
        <w:t>tting work to Canvas</w:t>
      </w:r>
    </w:p>
    <w:p w14:paraId="0BE82D21" w14:textId="0AF55D94" w:rsidR="00704F2D" w:rsidRPr="00981CC7" w:rsidRDefault="00704F2D" w:rsidP="00704F2D">
      <w:r w:rsidRPr="00981CC7">
        <w:t xml:space="preserve">You will submit your assessment in the </w:t>
      </w:r>
      <w:hyperlink r:id="rId11" w:anchor="heading=h.x4oust6b8wxq" w:history="1">
        <w:r w:rsidRPr="00B42E59">
          <w:rPr>
            <w:rStyle w:val="Hyperlink"/>
          </w:rPr>
          <w:t>Assignments</w:t>
        </w:r>
      </w:hyperlink>
      <w:r w:rsidRPr="00981CC7">
        <w:t xml:space="preserve"> area of the module in Canvas.</w:t>
      </w:r>
      <w:r>
        <w:t xml:space="preserve"> </w:t>
      </w:r>
      <w:r w:rsidRPr="00CE3ABC">
        <w:t>Please check your Canvas module for the specific submission date for this assignment.</w:t>
      </w:r>
    </w:p>
    <w:p w14:paraId="46127BE3" w14:textId="7C284C26" w:rsidR="00B42E59" w:rsidRDefault="00B42E59" w:rsidP="00704F2D">
      <w:r w:rsidRPr="00B42E59">
        <w:t>This assessment requires you to upload your submission to Canvas. You can find guidance on submitting assignments to Canvas in the ‘Assessment Policies and Procedures’ unit of your module in Canvas.</w:t>
      </w:r>
    </w:p>
    <w:p w14:paraId="6517FAA4" w14:textId="24E16D98" w:rsidR="00704F2D" w:rsidRDefault="00704F2D" w:rsidP="00704F2D">
      <w:pPr>
        <w:rPr>
          <w:lang w:bidi="en-GB"/>
        </w:rPr>
      </w:pPr>
      <w:r w:rsidRPr="00981CC7">
        <w:t xml:space="preserve">If you are submitting multiple files, you must upload all files simultaneously to ensure that they are marked as a single submission. </w:t>
      </w:r>
      <w:r w:rsidRPr="00981CC7">
        <w:rPr>
          <w:lang w:bidi="en-GB"/>
        </w:rPr>
        <w:t xml:space="preserve">If you want to resubmit one component of your work, you need to re-upload all other files at the same time: every submission must include </w:t>
      </w:r>
      <w:r w:rsidRPr="00981CC7">
        <w:rPr>
          <w:b/>
          <w:bCs/>
          <w:lang w:bidi="en-GB"/>
        </w:rPr>
        <w:t>all</w:t>
      </w:r>
      <w:r w:rsidRPr="00981CC7">
        <w:rPr>
          <w:lang w:bidi="en-GB"/>
        </w:rPr>
        <w:t xml:space="preserve"> files required by the assessment brief.</w:t>
      </w:r>
    </w:p>
    <w:p w14:paraId="5439599C" w14:textId="77777777" w:rsidR="001B4123" w:rsidRPr="001B4123" w:rsidRDefault="001B4123" w:rsidP="001B4123">
      <w:r w:rsidRPr="001B4123">
        <w:t>We strongly recommend that you</w:t>
      </w:r>
      <w:hyperlink r:id="rId12" w:history="1">
        <w:r w:rsidRPr="001B4123">
          <w:rPr>
            <w:rStyle w:val="Hyperlink"/>
          </w:rPr>
          <w:t xml:space="preserve"> check the submission after uploading your work</w:t>
        </w:r>
      </w:hyperlink>
      <w:r w:rsidRPr="001B4123">
        <w:t xml:space="preserve"> to ensure the correct file has been submitted and no technical errors have occurred.</w:t>
      </w:r>
    </w:p>
    <w:p w14:paraId="773636D5" w14:textId="372FAAC9" w:rsidR="001B4123" w:rsidRPr="00981CC7" w:rsidRDefault="001B4123" w:rsidP="001B4123">
      <w:r w:rsidRPr="001B4123">
        <w:t xml:space="preserve">If you face any technical difficulties whilst trying to submit this assessment, then contact Canvas support on </w:t>
      </w:r>
      <w:hyperlink r:id="rId13" w:history="1">
        <w:r w:rsidRPr="001B4123">
          <w:rPr>
            <w:rStyle w:val="Hyperlink"/>
          </w:rPr>
          <w:t>support@instructure.com</w:t>
        </w:r>
      </w:hyperlink>
      <w:r w:rsidRPr="001B4123">
        <w:t xml:space="preserve"> or +44 80 0060 8442 (available 24 hours) in advance of the deadline. You should contact your module tutor for further guidance.</w:t>
      </w:r>
    </w:p>
    <w:p w14:paraId="30A20708" w14:textId="77777777" w:rsidR="00382095" w:rsidRDefault="00382095" w:rsidP="0085453F">
      <w:pPr>
        <w:pStyle w:val="Heading1"/>
      </w:pPr>
      <w:r>
        <w:t>Assessment Policies</w:t>
      </w:r>
    </w:p>
    <w:p w14:paraId="3C880C85" w14:textId="6465CBC9" w:rsidR="003A1E52" w:rsidRPr="00A42269" w:rsidRDefault="00743CDD" w:rsidP="00743CDD">
      <w:r w:rsidRPr="00981CC7">
        <w:t xml:space="preserve">This assessment is subject to the policies stated on </w:t>
      </w:r>
      <w:r w:rsidRPr="00237293">
        <w:t>the ‘Formative Assessment Policies’ page in Canvas. Please ensure that you have read and understood these policies before starting the assessment.</w:t>
      </w:r>
    </w:p>
    <w:sectPr w:rsidR="003A1E52" w:rsidRPr="00A42269" w:rsidSect="003D03C7">
      <w:headerReference w:type="default" r:id="rId14"/>
      <w:footerReference w:type="default" r:id="rId15"/>
      <w:pgSz w:w="11906" w:h="16838"/>
      <w:pgMar w:top="1440" w:right="1440" w:bottom="993" w:left="1440" w:header="708" w:footer="29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ACE9E" w14:textId="77777777" w:rsidR="003D4012" w:rsidRDefault="003D4012" w:rsidP="0085453F">
      <w:r>
        <w:separator/>
      </w:r>
    </w:p>
  </w:endnote>
  <w:endnote w:type="continuationSeparator" w:id="0">
    <w:p w14:paraId="647F8600" w14:textId="77777777" w:rsidR="003D4012" w:rsidRDefault="003D4012" w:rsidP="00854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2659888"/>
      <w:docPartObj>
        <w:docPartGallery w:val="Page Numbers (Bottom of Page)"/>
        <w:docPartUnique/>
      </w:docPartObj>
    </w:sdtPr>
    <w:sdtEndPr/>
    <w:sdtContent>
      <w:sdt>
        <w:sdtPr>
          <w:id w:val="-1769616900"/>
          <w:docPartObj>
            <w:docPartGallery w:val="Page Numbers (Top of Page)"/>
            <w:docPartUnique/>
          </w:docPartObj>
        </w:sdtPr>
        <w:sdtEndPr/>
        <w:sdtContent>
          <w:p w14:paraId="2297F0AD" w14:textId="0294F616" w:rsidR="0040153F" w:rsidRPr="002D3178" w:rsidRDefault="001E43F2" w:rsidP="002D3178">
            <w:pPr>
              <w:pStyle w:val="Footer"/>
              <w:spacing w:after="360"/>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73A7F" w14:textId="77777777" w:rsidR="003D4012" w:rsidRDefault="003D4012" w:rsidP="0085453F">
      <w:r>
        <w:separator/>
      </w:r>
    </w:p>
  </w:footnote>
  <w:footnote w:type="continuationSeparator" w:id="0">
    <w:p w14:paraId="0E26CEAA" w14:textId="77777777" w:rsidR="003D4012" w:rsidRDefault="003D4012" w:rsidP="00854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7554" w14:textId="6E30F0D1" w:rsidR="00743CDD" w:rsidRDefault="00743CDD" w:rsidP="00743CDD">
    <w:pPr>
      <w:spacing w:after="480"/>
      <w:jc w:val="right"/>
    </w:pPr>
    <w:r>
      <w:rPr>
        <w:noProof/>
      </w:rPr>
      <w:drawing>
        <wp:inline distT="0" distB="0" distL="0" distR="0" wp14:anchorId="66937E3B" wp14:editId="435E8476">
          <wp:extent cx="1301623" cy="502284"/>
          <wp:effectExtent l="0" t="0" r="0" b="0"/>
          <wp:docPr id="207" name="image1.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01623" cy="5022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EAD"/>
    <w:multiLevelType w:val="multilevel"/>
    <w:tmpl w:val="2BD01974"/>
    <w:lvl w:ilvl="0">
      <w:start w:val="1"/>
      <w:numFmt w:val="decimal"/>
      <w:lvlText w:val="%1."/>
      <w:lvlJc w:val="left"/>
      <w:pPr>
        <w:ind w:left="1069" w:hanging="360"/>
      </w:pPr>
      <w:rPr>
        <w:b/>
        <w:bCs/>
        <w:color w:val="000000"/>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2346" w:hanging="360"/>
      </w:pPr>
      <w:rPr>
        <w:b/>
        <w:bCs/>
        <w:i w:val="0"/>
        <w:iCs w:val="0"/>
        <w:color w:val="000000"/>
      </w:rPr>
    </w:lvl>
    <w:lvl w:ilvl="5">
      <w:start w:val="1"/>
      <w:numFmt w:val="bullet"/>
      <w:lvlText w:val="-"/>
      <w:lvlJc w:val="left"/>
      <w:pPr>
        <w:ind w:left="5029" w:hanging="180"/>
      </w:pPr>
      <w:rPr>
        <w:rFonts w:ascii="Calibri" w:eastAsia="Calibri" w:hAnsi="Calibri" w:cs="Calibri"/>
        <w:b w:val="0"/>
        <w:bCs w:val="0"/>
      </w:r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 w15:restartNumberingAfterBreak="0">
    <w:nsid w:val="0EF91F2E"/>
    <w:multiLevelType w:val="hybridMultilevel"/>
    <w:tmpl w:val="C10801C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10CC097C"/>
    <w:multiLevelType w:val="hybridMultilevel"/>
    <w:tmpl w:val="11C6321C"/>
    <w:lvl w:ilvl="0" w:tplc="0809000F">
      <w:start w:val="1"/>
      <w:numFmt w:val="decimal"/>
      <w:lvlText w:val="%1."/>
      <w:lvlJc w:val="left"/>
      <w:pPr>
        <w:ind w:left="3153" w:hanging="360"/>
      </w:pPr>
    </w:lvl>
    <w:lvl w:ilvl="1" w:tplc="08090019" w:tentative="1">
      <w:start w:val="1"/>
      <w:numFmt w:val="lowerLetter"/>
      <w:lvlText w:val="%2."/>
      <w:lvlJc w:val="left"/>
      <w:pPr>
        <w:ind w:left="3873" w:hanging="360"/>
      </w:pPr>
    </w:lvl>
    <w:lvl w:ilvl="2" w:tplc="0809001B" w:tentative="1">
      <w:start w:val="1"/>
      <w:numFmt w:val="lowerRoman"/>
      <w:lvlText w:val="%3."/>
      <w:lvlJc w:val="right"/>
      <w:pPr>
        <w:ind w:left="4593" w:hanging="180"/>
      </w:pPr>
    </w:lvl>
    <w:lvl w:ilvl="3" w:tplc="0809000F" w:tentative="1">
      <w:start w:val="1"/>
      <w:numFmt w:val="decimal"/>
      <w:lvlText w:val="%4."/>
      <w:lvlJc w:val="left"/>
      <w:pPr>
        <w:ind w:left="5313" w:hanging="360"/>
      </w:pPr>
    </w:lvl>
    <w:lvl w:ilvl="4" w:tplc="08090019" w:tentative="1">
      <w:start w:val="1"/>
      <w:numFmt w:val="lowerLetter"/>
      <w:lvlText w:val="%5."/>
      <w:lvlJc w:val="left"/>
      <w:pPr>
        <w:ind w:left="6033" w:hanging="360"/>
      </w:pPr>
    </w:lvl>
    <w:lvl w:ilvl="5" w:tplc="0809001B" w:tentative="1">
      <w:start w:val="1"/>
      <w:numFmt w:val="lowerRoman"/>
      <w:lvlText w:val="%6."/>
      <w:lvlJc w:val="right"/>
      <w:pPr>
        <w:ind w:left="6753" w:hanging="180"/>
      </w:pPr>
    </w:lvl>
    <w:lvl w:ilvl="6" w:tplc="0809000F" w:tentative="1">
      <w:start w:val="1"/>
      <w:numFmt w:val="decimal"/>
      <w:lvlText w:val="%7."/>
      <w:lvlJc w:val="left"/>
      <w:pPr>
        <w:ind w:left="7473" w:hanging="360"/>
      </w:pPr>
    </w:lvl>
    <w:lvl w:ilvl="7" w:tplc="08090019" w:tentative="1">
      <w:start w:val="1"/>
      <w:numFmt w:val="lowerLetter"/>
      <w:lvlText w:val="%8."/>
      <w:lvlJc w:val="left"/>
      <w:pPr>
        <w:ind w:left="8193" w:hanging="360"/>
      </w:pPr>
    </w:lvl>
    <w:lvl w:ilvl="8" w:tplc="0809001B" w:tentative="1">
      <w:start w:val="1"/>
      <w:numFmt w:val="lowerRoman"/>
      <w:lvlText w:val="%9."/>
      <w:lvlJc w:val="right"/>
      <w:pPr>
        <w:ind w:left="8913" w:hanging="180"/>
      </w:pPr>
    </w:lvl>
  </w:abstractNum>
  <w:abstractNum w:abstractNumId="3" w15:restartNumberingAfterBreak="0">
    <w:nsid w:val="14542024"/>
    <w:multiLevelType w:val="hybridMultilevel"/>
    <w:tmpl w:val="715430C4"/>
    <w:lvl w:ilvl="0" w:tplc="19A8C7D8">
      <w:start w:val="1"/>
      <w:numFmt w:val="decimal"/>
      <w:lvlText w:val="MLO %1."/>
      <w:lvlJc w:val="left"/>
      <w:pPr>
        <w:ind w:left="1429" w:hanging="360"/>
      </w:pPr>
      <w:rPr>
        <w:rFonts w:hint="default"/>
        <w:b/>
        <w:color w:val="00627D"/>
      </w:r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4" w15:restartNumberingAfterBreak="0">
    <w:nsid w:val="149017DD"/>
    <w:multiLevelType w:val="multilevel"/>
    <w:tmpl w:val="55A04CC8"/>
    <w:lvl w:ilvl="0">
      <w:start w:val="1"/>
      <w:numFmt w:val="decimal"/>
      <w:lvlText w:val="%1."/>
      <w:lvlJc w:val="left"/>
      <w:pPr>
        <w:ind w:left="2793" w:hanging="360"/>
      </w:pPr>
      <w:rPr>
        <w:rFonts w:ascii="Noto Sans Symbols" w:eastAsia="Noto Sans Symbols" w:hAnsi="Noto Sans Symbols" w:cs="Noto Sans Symbols"/>
      </w:rPr>
    </w:lvl>
    <w:lvl w:ilvl="1">
      <w:start w:val="1"/>
      <w:numFmt w:val="bullet"/>
      <w:lvlText w:val="o"/>
      <w:lvlJc w:val="left"/>
      <w:pPr>
        <w:ind w:left="3513" w:hanging="360"/>
      </w:pPr>
      <w:rPr>
        <w:rFonts w:ascii="Courier New" w:eastAsia="Courier New" w:hAnsi="Courier New" w:cs="Courier New"/>
      </w:rPr>
    </w:lvl>
    <w:lvl w:ilvl="2">
      <w:start w:val="1"/>
      <w:numFmt w:val="bullet"/>
      <w:lvlText w:val="▪"/>
      <w:lvlJc w:val="left"/>
      <w:pPr>
        <w:ind w:left="4233" w:hanging="360"/>
      </w:pPr>
      <w:rPr>
        <w:rFonts w:ascii="Noto Sans Symbols" w:eastAsia="Noto Sans Symbols" w:hAnsi="Noto Sans Symbols" w:cs="Noto Sans Symbols"/>
      </w:rPr>
    </w:lvl>
    <w:lvl w:ilvl="3">
      <w:start w:val="1"/>
      <w:numFmt w:val="bullet"/>
      <w:lvlText w:val="●"/>
      <w:lvlJc w:val="left"/>
      <w:pPr>
        <w:ind w:left="4953" w:hanging="360"/>
      </w:pPr>
      <w:rPr>
        <w:rFonts w:ascii="Noto Sans Symbols" w:eastAsia="Noto Sans Symbols" w:hAnsi="Noto Sans Symbols" w:cs="Noto Sans Symbols"/>
      </w:rPr>
    </w:lvl>
    <w:lvl w:ilvl="4">
      <w:start w:val="1"/>
      <w:numFmt w:val="bullet"/>
      <w:lvlText w:val="o"/>
      <w:lvlJc w:val="left"/>
      <w:pPr>
        <w:ind w:left="5673" w:hanging="360"/>
      </w:pPr>
      <w:rPr>
        <w:rFonts w:ascii="Courier New" w:eastAsia="Courier New" w:hAnsi="Courier New" w:cs="Courier New"/>
      </w:rPr>
    </w:lvl>
    <w:lvl w:ilvl="5">
      <w:start w:val="1"/>
      <w:numFmt w:val="bullet"/>
      <w:lvlText w:val="▪"/>
      <w:lvlJc w:val="left"/>
      <w:pPr>
        <w:ind w:left="6393" w:hanging="360"/>
      </w:pPr>
      <w:rPr>
        <w:rFonts w:ascii="Noto Sans Symbols" w:eastAsia="Noto Sans Symbols" w:hAnsi="Noto Sans Symbols" w:cs="Noto Sans Symbols"/>
      </w:rPr>
    </w:lvl>
    <w:lvl w:ilvl="6">
      <w:start w:val="1"/>
      <w:numFmt w:val="bullet"/>
      <w:lvlText w:val="●"/>
      <w:lvlJc w:val="left"/>
      <w:pPr>
        <w:ind w:left="7113" w:hanging="360"/>
      </w:pPr>
      <w:rPr>
        <w:rFonts w:ascii="Noto Sans Symbols" w:eastAsia="Noto Sans Symbols" w:hAnsi="Noto Sans Symbols" w:cs="Noto Sans Symbols"/>
      </w:rPr>
    </w:lvl>
    <w:lvl w:ilvl="7">
      <w:start w:val="1"/>
      <w:numFmt w:val="bullet"/>
      <w:lvlText w:val="o"/>
      <w:lvlJc w:val="left"/>
      <w:pPr>
        <w:ind w:left="7833" w:hanging="360"/>
      </w:pPr>
      <w:rPr>
        <w:rFonts w:ascii="Courier New" w:eastAsia="Courier New" w:hAnsi="Courier New" w:cs="Courier New"/>
      </w:rPr>
    </w:lvl>
    <w:lvl w:ilvl="8">
      <w:start w:val="1"/>
      <w:numFmt w:val="bullet"/>
      <w:lvlText w:val="▪"/>
      <w:lvlJc w:val="left"/>
      <w:pPr>
        <w:ind w:left="8553" w:hanging="360"/>
      </w:pPr>
      <w:rPr>
        <w:rFonts w:ascii="Noto Sans Symbols" w:eastAsia="Noto Sans Symbols" w:hAnsi="Noto Sans Symbols" w:cs="Noto Sans Symbols"/>
      </w:rPr>
    </w:lvl>
  </w:abstractNum>
  <w:abstractNum w:abstractNumId="5" w15:restartNumberingAfterBreak="0">
    <w:nsid w:val="18412DF5"/>
    <w:multiLevelType w:val="hybridMultilevel"/>
    <w:tmpl w:val="72E2D2B6"/>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1D7124AB"/>
    <w:multiLevelType w:val="multilevel"/>
    <w:tmpl w:val="B622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D1A0F"/>
    <w:multiLevelType w:val="hybridMultilevel"/>
    <w:tmpl w:val="D8DE4A7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23E07BA8"/>
    <w:multiLevelType w:val="hybridMultilevel"/>
    <w:tmpl w:val="7B0CE8AA"/>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9" w15:restartNumberingAfterBreak="0">
    <w:nsid w:val="47F830FE"/>
    <w:multiLevelType w:val="multilevel"/>
    <w:tmpl w:val="66E2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005B13"/>
    <w:multiLevelType w:val="multilevel"/>
    <w:tmpl w:val="506CC710"/>
    <w:lvl w:ilvl="0">
      <w:start w:val="1"/>
      <w:numFmt w:val="decimal"/>
      <w:lvlText w:val="%1."/>
      <w:lvlJc w:val="left"/>
      <w:pPr>
        <w:ind w:left="1069" w:hanging="360"/>
      </w:pPr>
      <w:rPr>
        <w:b/>
        <w:bCs/>
        <w:color w:val="000000"/>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2346" w:hanging="360"/>
      </w:pPr>
      <w:rPr>
        <w:b/>
        <w:bCs/>
        <w:i w:val="0"/>
        <w:iCs w:val="0"/>
        <w:color w:val="000000"/>
      </w:rPr>
    </w:lvl>
    <w:lvl w:ilvl="5">
      <w:start w:val="1"/>
      <w:numFmt w:val="bullet"/>
      <w:lvlText w:val="-"/>
      <w:lvlJc w:val="left"/>
      <w:pPr>
        <w:ind w:left="5029" w:hanging="180"/>
      </w:pPr>
      <w:rPr>
        <w:rFonts w:ascii="Calibri" w:eastAsia="Calibri" w:hAnsi="Calibri" w:cs="Calibri"/>
        <w:b w:val="0"/>
        <w:bCs w:val="0"/>
      </w:r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1" w15:restartNumberingAfterBreak="0">
    <w:nsid w:val="49B913DE"/>
    <w:multiLevelType w:val="hybridMultilevel"/>
    <w:tmpl w:val="A4F2810A"/>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BAD60D4"/>
    <w:multiLevelType w:val="hybridMultilevel"/>
    <w:tmpl w:val="BE348838"/>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3" w15:restartNumberingAfterBreak="0">
    <w:nsid w:val="54895C70"/>
    <w:multiLevelType w:val="hybridMultilevel"/>
    <w:tmpl w:val="DD40900E"/>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56320DC8"/>
    <w:multiLevelType w:val="hybridMultilevel"/>
    <w:tmpl w:val="D12655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90277F2"/>
    <w:multiLevelType w:val="hybridMultilevel"/>
    <w:tmpl w:val="04C420A4"/>
    <w:lvl w:ilvl="0" w:tplc="BDF61624">
      <w:start w:val="1"/>
      <w:numFmt w:val="upperRoman"/>
      <w:pStyle w:val="Heading1"/>
      <w:lvlText w:val="%1."/>
      <w:lvlJc w:val="right"/>
      <w:pPr>
        <w:ind w:left="720" w:hanging="360"/>
      </w:pPr>
      <w:rPr>
        <w:color w:val="25303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A193CD2"/>
    <w:multiLevelType w:val="multilevel"/>
    <w:tmpl w:val="25524710"/>
    <w:lvl w:ilvl="0">
      <w:start w:val="3"/>
      <w:numFmt w:val="decimal"/>
      <w:lvlText w:val="%1."/>
      <w:lvlJc w:val="left"/>
      <w:pPr>
        <w:ind w:left="1069" w:hanging="360"/>
      </w:pPr>
      <w:rPr>
        <w:b/>
        <w:bCs/>
        <w:color w:val="000000"/>
        <w:sz w:val="24"/>
        <w:szCs w:val="24"/>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2346" w:hanging="360"/>
      </w:pPr>
      <w:rPr>
        <w:b/>
        <w:bCs/>
        <w:i w:val="0"/>
        <w:iCs w:val="0"/>
        <w:color w:val="000000"/>
      </w:rPr>
    </w:lvl>
    <w:lvl w:ilvl="5">
      <w:start w:val="1"/>
      <w:numFmt w:val="bullet"/>
      <w:lvlText w:val="-"/>
      <w:lvlJc w:val="left"/>
      <w:pPr>
        <w:ind w:left="5029" w:hanging="180"/>
      </w:pPr>
      <w:rPr>
        <w:rFonts w:ascii="Calibri" w:eastAsia="Calibri" w:hAnsi="Calibri" w:cs="Calibri"/>
        <w:b w:val="0"/>
        <w:bCs w:val="0"/>
      </w:r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7" w15:restartNumberingAfterBreak="0">
    <w:nsid w:val="60C47BAF"/>
    <w:multiLevelType w:val="hybridMultilevel"/>
    <w:tmpl w:val="9CB0AFF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8" w15:restartNumberingAfterBreak="0">
    <w:nsid w:val="692B6992"/>
    <w:multiLevelType w:val="hybridMultilevel"/>
    <w:tmpl w:val="89EA62E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9" w15:restartNumberingAfterBreak="0">
    <w:nsid w:val="6B252952"/>
    <w:multiLevelType w:val="multilevel"/>
    <w:tmpl w:val="ED3CA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54451"/>
    <w:multiLevelType w:val="hybridMultilevel"/>
    <w:tmpl w:val="27FE86FE"/>
    <w:lvl w:ilvl="0" w:tplc="0809000F">
      <w:start w:val="1"/>
      <w:numFmt w:val="decimal"/>
      <w:lvlText w:val="%1."/>
      <w:lvlJc w:val="left"/>
      <w:pPr>
        <w:ind w:left="1429" w:hanging="360"/>
      </w:pPr>
    </w:lvl>
    <w:lvl w:ilvl="1" w:tplc="08090019">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1" w15:restartNumberingAfterBreak="0">
    <w:nsid w:val="71603A21"/>
    <w:multiLevelType w:val="multilevel"/>
    <w:tmpl w:val="83A4C9D6"/>
    <w:lvl w:ilvl="0">
      <w:start w:val="1"/>
      <w:numFmt w:val="decimal"/>
      <w:lvlText w:val="MLO %1."/>
      <w:lvlJc w:val="left"/>
      <w:pPr>
        <w:ind w:left="1429" w:hanging="360"/>
      </w:pPr>
      <w:rPr>
        <w:b/>
        <w:bCs/>
        <w:color w:val="00627D"/>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2" w15:restartNumberingAfterBreak="0">
    <w:nsid w:val="736F42B3"/>
    <w:multiLevelType w:val="multilevel"/>
    <w:tmpl w:val="0D4ECE0A"/>
    <w:lvl w:ilvl="0">
      <w:start w:val="2"/>
      <w:numFmt w:val="decimal"/>
      <w:lvlText w:val="%1."/>
      <w:lvlJc w:val="left"/>
      <w:pPr>
        <w:ind w:left="1080" w:hanging="360"/>
      </w:pPr>
      <w:rPr>
        <w:b/>
        <w:bCs/>
        <w:color w:val="000000"/>
        <w:sz w:val="24"/>
        <w:szCs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2357" w:hanging="360"/>
      </w:pPr>
      <w:rPr>
        <w:b/>
        <w:bCs/>
        <w:i w:val="0"/>
        <w:iCs w:val="0"/>
        <w:color w:val="000000"/>
      </w:rPr>
    </w:lvl>
    <w:lvl w:ilvl="5">
      <w:start w:val="1"/>
      <w:numFmt w:val="bullet"/>
      <w:lvlText w:val="-"/>
      <w:lvlJc w:val="left"/>
      <w:pPr>
        <w:ind w:left="5040" w:hanging="180"/>
      </w:pPr>
      <w:rPr>
        <w:rFonts w:ascii="Calibri" w:eastAsia="Calibri" w:hAnsi="Calibri" w:cs="Calibri"/>
        <w:b w:val="0"/>
        <w:bCs w:val="0"/>
      </w:r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74F103AC"/>
    <w:multiLevelType w:val="hybridMultilevel"/>
    <w:tmpl w:val="12CC74AC"/>
    <w:lvl w:ilvl="0" w:tplc="0809000F">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24" w15:restartNumberingAfterBreak="0">
    <w:nsid w:val="77670138"/>
    <w:multiLevelType w:val="hybridMultilevel"/>
    <w:tmpl w:val="C4E4ECA6"/>
    <w:lvl w:ilvl="0" w:tplc="15A2592E">
      <w:start w:val="1"/>
      <w:numFmt w:val="decimal"/>
      <w:lvlText w:val="MLO %1."/>
      <w:lvlJc w:val="left"/>
      <w:pPr>
        <w:ind w:left="1080" w:hanging="360"/>
      </w:pPr>
      <w:rPr>
        <w:rFonts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8163C3C"/>
    <w:multiLevelType w:val="multilevel"/>
    <w:tmpl w:val="31B8AD7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num w:numId="1" w16cid:durableId="2042125133">
    <w:abstractNumId w:val="15"/>
  </w:num>
  <w:num w:numId="2" w16cid:durableId="1196776797">
    <w:abstractNumId w:val="18"/>
  </w:num>
  <w:num w:numId="3" w16cid:durableId="1076627426">
    <w:abstractNumId w:val="6"/>
  </w:num>
  <w:num w:numId="4" w16cid:durableId="698092481">
    <w:abstractNumId w:val="24"/>
  </w:num>
  <w:num w:numId="5" w16cid:durableId="208735772">
    <w:abstractNumId w:val="8"/>
  </w:num>
  <w:num w:numId="6" w16cid:durableId="1971520841">
    <w:abstractNumId w:val="5"/>
  </w:num>
  <w:num w:numId="7" w16cid:durableId="860707229">
    <w:abstractNumId w:val="7"/>
  </w:num>
  <w:num w:numId="8" w16cid:durableId="786004244">
    <w:abstractNumId w:val="3"/>
  </w:num>
  <w:num w:numId="9" w16cid:durableId="504782111">
    <w:abstractNumId w:val="9"/>
  </w:num>
  <w:num w:numId="10" w16cid:durableId="1440560292">
    <w:abstractNumId w:val="19"/>
  </w:num>
  <w:num w:numId="11" w16cid:durableId="12863474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956199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681592516">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4" w16cid:durableId="16162079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16cid:durableId="1197695312">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6" w16cid:durableId="15161074">
    <w:abstractNumId w:val="4"/>
    <w:lvlOverride w:ilvl="0">
      <w:startOverride w:val="1"/>
    </w:lvlOverride>
    <w:lvlOverride w:ilvl="1"/>
    <w:lvlOverride w:ilvl="2"/>
    <w:lvlOverride w:ilvl="3"/>
    <w:lvlOverride w:ilvl="4"/>
    <w:lvlOverride w:ilvl="5"/>
    <w:lvlOverride w:ilvl="6"/>
    <w:lvlOverride w:ilvl="7"/>
    <w:lvlOverride w:ilvl="8"/>
  </w:num>
  <w:num w:numId="17" w16cid:durableId="1485774055">
    <w:abstractNumId w:val="2"/>
  </w:num>
  <w:num w:numId="18" w16cid:durableId="574895233">
    <w:abstractNumId w:val="23"/>
  </w:num>
  <w:num w:numId="19" w16cid:durableId="1807315590">
    <w:abstractNumId w:val="14"/>
  </w:num>
  <w:num w:numId="20" w16cid:durableId="1873222166">
    <w:abstractNumId w:val="20"/>
  </w:num>
  <w:num w:numId="21" w16cid:durableId="787894921">
    <w:abstractNumId w:val="1"/>
  </w:num>
  <w:num w:numId="22" w16cid:durableId="1730960098">
    <w:abstractNumId w:val="17"/>
  </w:num>
  <w:num w:numId="23" w16cid:durableId="400370592">
    <w:abstractNumId w:val="13"/>
  </w:num>
  <w:num w:numId="24" w16cid:durableId="1228613595">
    <w:abstractNumId w:val="11"/>
  </w:num>
  <w:num w:numId="25" w16cid:durableId="938754265">
    <w:abstractNumId w:val="25"/>
    <w:lvlOverride w:ilvl="0"/>
    <w:lvlOverride w:ilvl="1"/>
    <w:lvlOverride w:ilvl="2"/>
    <w:lvlOverride w:ilvl="3"/>
    <w:lvlOverride w:ilvl="4"/>
    <w:lvlOverride w:ilvl="5"/>
    <w:lvlOverride w:ilvl="6"/>
    <w:lvlOverride w:ilvl="7"/>
    <w:lvlOverride w:ilvl="8"/>
  </w:num>
  <w:num w:numId="26" w16cid:durableId="20573863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96"/>
    <w:rsid w:val="00017531"/>
    <w:rsid w:val="00100BBD"/>
    <w:rsid w:val="0014318D"/>
    <w:rsid w:val="00144F6D"/>
    <w:rsid w:val="001515A1"/>
    <w:rsid w:val="001638AC"/>
    <w:rsid w:val="00183074"/>
    <w:rsid w:val="0018636A"/>
    <w:rsid w:val="00190C8B"/>
    <w:rsid w:val="001B4123"/>
    <w:rsid w:val="001C4B17"/>
    <w:rsid w:val="001E43F2"/>
    <w:rsid w:val="002120D8"/>
    <w:rsid w:val="002324E1"/>
    <w:rsid w:val="00244C84"/>
    <w:rsid w:val="00247123"/>
    <w:rsid w:val="0029542E"/>
    <w:rsid w:val="002A5725"/>
    <w:rsid w:val="002B7B34"/>
    <w:rsid w:val="002D3178"/>
    <w:rsid w:val="002D514C"/>
    <w:rsid w:val="002F3D4E"/>
    <w:rsid w:val="002F7E96"/>
    <w:rsid w:val="003653CB"/>
    <w:rsid w:val="003664E2"/>
    <w:rsid w:val="00374E7A"/>
    <w:rsid w:val="00382095"/>
    <w:rsid w:val="003A1E52"/>
    <w:rsid w:val="003C04B7"/>
    <w:rsid w:val="003D03C7"/>
    <w:rsid w:val="003D4012"/>
    <w:rsid w:val="003E132C"/>
    <w:rsid w:val="0040153F"/>
    <w:rsid w:val="00431EDC"/>
    <w:rsid w:val="00462541"/>
    <w:rsid w:val="00493994"/>
    <w:rsid w:val="004B3357"/>
    <w:rsid w:val="004C1A10"/>
    <w:rsid w:val="0050563E"/>
    <w:rsid w:val="00520823"/>
    <w:rsid w:val="005C5DAF"/>
    <w:rsid w:val="005E2804"/>
    <w:rsid w:val="006761A7"/>
    <w:rsid w:val="00684D67"/>
    <w:rsid w:val="006A1A19"/>
    <w:rsid w:val="00704F2D"/>
    <w:rsid w:val="00740187"/>
    <w:rsid w:val="00743CDD"/>
    <w:rsid w:val="0075021E"/>
    <w:rsid w:val="00775894"/>
    <w:rsid w:val="007816AA"/>
    <w:rsid w:val="0079262D"/>
    <w:rsid w:val="007C37DD"/>
    <w:rsid w:val="007E575B"/>
    <w:rsid w:val="008317A1"/>
    <w:rsid w:val="00834B8A"/>
    <w:rsid w:val="00841C52"/>
    <w:rsid w:val="0085453F"/>
    <w:rsid w:val="008F57A1"/>
    <w:rsid w:val="00937DBA"/>
    <w:rsid w:val="00941657"/>
    <w:rsid w:val="009546CF"/>
    <w:rsid w:val="00996A3C"/>
    <w:rsid w:val="009B46BD"/>
    <w:rsid w:val="00A041D3"/>
    <w:rsid w:val="00A25DB5"/>
    <w:rsid w:val="00A42269"/>
    <w:rsid w:val="00A5421D"/>
    <w:rsid w:val="00AF0A32"/>
    <w:rsid w:val="00B42E59"/>
    <w:rsid w:val="00B433C1"/>
    <w:rsid w:val="00B7248F"/>
    <w:rsid w:val="00B725DC"/>
    <w:rsid w:val="00B86EDA"/>
    <w:rsid w:val="00BB2328"/>
    <w:rsid w:val="00BB2BC3"/>
    <w:rsid w:val="00C242AB"/>
    <w:rsid w:val="00C62662"/>
    <w:rsid w:val="00C917F8"/>
    <w:rsid w:val="00CA7987"/>
    <w:rsid w:val="00CA7CCA"/>
    <w:rsid w:val="00CE22CA"/>
    <w:rsid w:val="00CE4369"/>
    <w:rsid w:val="00D00FB6"/>
    <w:rsid w:val="00D2417B"/>
    <w:rsid w:val="00DC0A10"/>
    <w:rsid w:val="00E82031"/>
    <w:rsid w:val="00E87274"/>
    <w:rsid w:val="00EB5197"/>
    <w:rsid w:val="00ED48EC"/>
    <w:rsid w:val="00EE3252"/>
    <w:rsid w:val="00F2490C"/>
    <w:rsid w:val="00F6056B"/>
    <w:rsid w:val="00F64E19"/>
    <w:rsid w:val="00F706F5"/>
    <w:rsid w:val="00F93304"/>
    <w:rsid w:val="00FB737C"/>
    <w:rsid w:val="00FB7E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7E742B0"/>
  <w15:chartTrackingRefBased/>
  <w15:docId w15:val="{7C9AD7DE-C48A-4BEC-BFEF-3959602D5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14C"/>
    <w:pPr>
      <w:spacing w:after="240" w:line="276" w:lineRule="auto"/>
      <w:ind w:left="709"/>
    </w:pPr>
    <w:rPr>
      <w:rFonts w:eastAsia="Times New Roman" w:cstheme="minorHAnsi"/>
      <w:color w:val="000000"/>
      <w:sz w:val="24"/>
      <w:szCs w:val="24"/>
      <w:lang w:eastAsia="en-GB"/>
    </w:rPr>
  </w:style>
  <w:style w:type="paragraph" w:styleId="Heading1">
    <w:name w:val="heading 1"/>
    <w:basedOn w:val="Normal"/>
    <w:next w:val="Normal"/>
    <w:link w:val="Heading1Char"/>
    <w:uiPriority w:val="9"/>
    <w:qFormat/>
    <w:rsid w:val="00A42269"/>
    <w:pPr>
      <w:keepNext/>
      <w:keepLines/>
      <w:numPr>
        <w:numId w:val="1"/>
      </w:numPr>
      <w:spacing w:before="480" w:after="120"/>
      <w:outlineLvl w:val="0"/>
    </w:pPr>
    <w:rPr>
      <w:rFonts w:eastAsiaTheme="majorEastAsia"/>
      <w:b/>
      <w:color w:val="00627D"/>
      <w:sz w:val="52"/>
      <w:szCs w:val="32"/>
    </w:rPr>
  </w:style>
  <w:style w:type="paragraph" w:styleId="Heading2">
    <w:name w:val="heading 2"/>
    <w:basedOn w:val="Normal"/>
    <w:next w:val="Normal"/>
    <w:link w:val="Heading2Char"/>
    <w:uiPriority w:val="9"/>
    <w:unhideWhenUsed/>
    <w:qFormat/>
    <w:rsid w:val="0085453F"/>
    <w:pPr>
      <w:keepNext/>
      <w:keepLines/>
      <w:spacing w:before="480" w:after="120"/>
      <w:outlineLvl w:val="1"/>
    </w:pPr>
    <w:rPr>
      <w:rFonts w:ascii="Calibri" w:hAnsi="Calibri" w:cs="Calibri"/>
      <w:color w:val="25303B"/>
      <w:sz w:val="32"/>
      <w:szCs w:val="26"/>
    </w:rPr>
  </w:style>
  <w:style w:type="paragraph" w:styleId="Heading3">
    <w:name w:val="heading 3"/>
    <w:basedOn w:val="Normal"/>
    <w:next w:val="Normal"/>
    <w:link w:val="Heading3Char"/>
    <w:uiPriority w:val="9"/>
    <w:unhideWhenUsed/>
    <w:qFormat/>
    <w:rsid w:val="0085453F"/>
    <w:pPr>
      <w:keepNext/>
      <w:keepLines/>
      <w:spacing w:before="360" w:after="120"/>
      <w:outlineLvl w:val="2"/>
    </w:pPr>
    <w:rPr>
      <w:rFonts w:asciiTheme="majorHAnsi" w:hAnsiTheme="majorHAnsi" w:cs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2417B"/>
    <w:rPr>
      <w:rFonts w:asciiTheme="minorHAnsi" w:eastAsia="Times New Roman" w:hAnsiTheme="minorHAnsi" w:cs="Arial"/>
      <w:b/>
      <w:bCs/>
      <w:caps w:val="0"/>
      <w:smallCaps w:val="0"/>
      <w:strike w:val="0"/>
      <w:dstrike w:val="0"/>
      <w:vanish w:val="0"/>
      <w:color w:val="auto"/>
      <w:sz w:val="24"/>
      <w:szCs w:val="24"/>
      <w:vertAlign w:val="baseline"/>
    </w:rPr>
  </w:style>
  <w:style w:type="paragraph" w:styleId="Header">
    <w:name w:val="header"/>
    <w:basedOn w:val="Normal"/>
    <w:link w:val="HeaderChar"/>
    <w:uiPriority w:val="99"/>
    <w:unhideWhenUsed/>
    <w:rsid w:val="00A42269"/>
    <w:pPr>
      <w:spacing w:after="0"/>
    </w:pPr>
    <w:rPr>
      <w:color w:val="00627D"/>
      <w:sz w:val="40"/>
      <w:szCs w:val="28"/>
    </w:rPr>
  </w:style>
  <w:style w:type="character" w:customStyle="1" w:styleId="HeaderChar">
    <w:name w:val="Header Char"/>
    <w:basedOn w:val="DefaultParagraphFont"/>
    <w:link w:val="Header"/>
    <w:uiPriority w:val="99"/>
    <w:rsid w:val="00A42269"/>
    <w:rPr>
      <w:color w:val="00627D"/>
      <w:sz w:val="40"/>
      <w:szCs w:val="28"/>
    </w:rPr>
  </w:style>
  <w:style w:type="paragraph" w:styleId="Footer">
    <w:name w:val="footer"/>
    <w:basedOn w:val="Normal"/>
    <w:link w:val="FooterChar"/>
    <w:uiPriority w:val="99"/>
    <w:unhideWhenUsed/>
    <w:rsid w:val="002F7E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E96"/>
  </w:style>
  <w:style w:type="character" w:customStyle="1" w:styleId="Heading1Char">
    <w:name w:val="Heading 1 Char"/>
    <w:basedOn w:val="DefaultParagraphFont"/>
    <w:link w:val="Heading1"/>
    <w:uiPriority w:val="9"/>
    <w:rsid w:val="00A42269"/>
    <w:rPr>
      <w:rFonts w:eastAsiaTheme="majorEastAsia" w:cstheme="minorHAnsi"/>
      <w:b/>
      <w:color w:val="00627D"/>
      <w:sz w:val="52"/>
      <w:szCs w:val="32"/>
    </w:rPr>
  </w:style>
  <w:style w:type="paragraph" w:styleId="Title">
    <w:name w:val="Title"/>
    <w:basedOn w:val="Normal"/>
    <w:next w:val="Normal"/>
    <w:link w:val="TitleChar"/>
    <w:uiPriority w:val="10"/>
    <w:qFormat/>
    <w:rsid w:val="0085453F"/>
    <w:pPr>
      <w:spacing w:before="360" w:after="0" w:line="240" w:lineRule="auto"/>
      <w:ind w:left="0"/>
      <w:jc w:val="center"/>
    </w:pPr>
    <w:rPr>
      <w:rFonts w:asciiTheme="majorHAnsi" w:hAnsiTheme="majorHAnsi" w:cstheme="majorHAnsi"/>
      <w:b/>
      <w:color w:val="00627D"/>
      <w:spacing w:val="-20"/>
      <w:sz w:val="52"/>
      <w:szCs w:val="28"/>
    </w:rPr>
  </w:style>
  <w:style w:type="character" w:customStyle="1" w:styleId="TitleChar">
    <w:name w:val="Title Char"/>
    <w:basedOn w:val="DefaultParagraphFont"/>
    <w:link w:val="Title"/>
    <w:uiPriority w:val="10"/>
    <w:rsid w:val="0085453F"/>
    <w:rPr>
      <w:rFonts w:asciiTheme="majorHAnsi" w:hAnsiTheme="majorHAnsi" w:cstheme="majorHAnsi"/>
      <w:b/>
      <w:color w:val="00627D"/>
      <w:spacing w:val="-20"/>
      <w:sz w:val="52"/>
      <w:szCs w:val="28"/>
    </w:rPr>
  </w:style>
  <w:style w:type="paragraph" w:styleId="Subtitle">
    <w:name w:val="Subtitle"/>
    <w:basedOn w:val="Normal"/>
    <w:next w:val="Normal"/>
    <w:link w:val="SubtitleChar"/>
    <w:uiPriority w:val="11"/>
    <w:qFormat/>
    <w:rsid w:val="00A42269"/>
    <w:pPr>
      <w:spacing w:after="0"/>
    </w:pPr>
    <w:rPr>
      <w:b/>
      <w:color w:val="00627D"/>
      <w:sz w:val="48"/>
      <w:szCs w:val="28"/>
    </w:rPr>
  </w:style>
  <w:style w:type="character" w:customStyle="1" w:styleId="SubtitleChar">
    <w:name w:val="Subtitle Char"/>
    <w:basedOn w:val="DefaultParagraphFont"/>
    <w:link w:val="Subtitle"/>
    <w:uiPriority w:val="11"/>
    <w:rsid w:val="00A42269"/>
    <w:rPr>
      <w:b/>
      <w:color w:val="00627D"/>
      <w:sz w:val="48"/>
      <w:szCs w:val="28"/>
    </w:rPr>
  </w:style>
  <w:style w:type="character" w:customStyle="1" w:styleId="Heading2Char">
    <w:name w:val="Heading 2 Char"/>
    <w:basedOn w:val="DefaultParagraphFont"/>
    <w:link w:val="Heading2"/>
    <w:uiPriority w:val="9"/>
    <w:rsid w:val="0085453F"/>
    <w:rPr>
      <w:rFonts w:ascii="Calibri" w:eastAsia="Times New Roman" w:hAnsi="Calibri" w:cs="Calibri"/>
      <w:color w:val="25303B"/>
      <w:sz w:val="32"/>
      <w:szCs w:val="26"/>
      <w:lang w:eastAsia="en-GB"/>
    </w:rPr>
  </w:style>
  <w:style w:type="table" w:styleId="TableGrid">
    <w:name w:val="Table Grid"/>
    <w:basedOn w:val="TableNormal"/>
    <w:uiPriority w:val="39"/>
    <w:rsid w:val="007401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8636A"/>
    <w:pPr>
      <w:spacing w:line="360" w:lineRule="auto"/>
      <w:ind w:left="720"/>
      <w:contextualSpacing/>
    </w:pPr>
  </w:style>
  <w:style w:type="paragraph" w:styleId="BodyText">
    <w:name w:val="Body Text"/>
    <w:basedOn w:val="Normal"/>
    <w:link w:val="BodyTextChar"/>
    <w:uiPriority w:val="99"/>
    <w:semiHidden/>
    <w:unhideWhenUsed/>
    <w:rsid w:val="003D03C7"/>
    <w:pPr>
      <w:spacing w:after="120"/>
    </w:pPr>
  </w:style>
  <w:style w:type="character" w:customStyle="1" w:styleId="BodyTextChar">
    <w:name w:val="Body Text Char"/>
    <w:basedOn w:val="DefaultParagraphFont"/>
    <w:link w:val="BodyText"/>
    <w:uiPriority w:val="99"/>
    <w:semiHidden/>
    <w:rsid w:val="003D03C7"/>
    <w:rPr>
      <w:sz w:val="24"/>
    </w:rPr>
  </w:style>
  <w:style w:type="character" w:styleId="Hyperlink">
    <w:name w:val="Hyperlink"/>
    <w:basedOn w:val="DefaultParagraphFont"/>
    <w:uiPriority w:val="99"/>
    <w:unhideWhenUsed/>
    <w:rsid w:val="003D03C7"/>
    <w:rPr>
      <w:color w:val="0563C1" w:themeColor="hyperlink"/>
      <w:u w:val="single"/>
    </w:rPr>
  </w:style>
  <w:style w:type="character" w:customStyle="1" w:styleId="UnresolvedMention1">
    <w:name w:val="Unresolved Mention1"/>
    <w:basedOn w:val="DefaultParagraphFont"/>
    <w:uiPriority w:val="99"/>
    <w:semiHidden/>
    <w:unhideWhenUsed/>
    <w:rsid w:val="003D03C7"/>
    <w:rPr>
      <w:color w:val="605E5C"/>
      <w:shd w:val="clear" w:color="auto" w:fill="E1DFDD"/>
    </w:rPr>
  </w:style>
  <w:style w:type="character" w:customStyle="1" w:styleId="Heading3Char">
    <w:name w:val="Heading 3 Char"/>
    <w:basedOn w:val="DefaultParagraphFont"/>
    <w:link w:val="Heading3"/>
    <w:uiPriority w:val="9"/>
    <w:rsid w:val="0085453F"/>
    <w:rPr>
      <w:rFonts w:asciiTheme="majorHAnsi" w:eastAsia="Times New Roman" w:hAnsiTheme="majorHAnsi" w:cstheme="majorHAnsi"/>
      <w:b/>
      <w:sz w:val="24"/>
      <w:szCs w:val="24"/>
      <w:lang w:eastAsia="en-GB"/>
    </w:rPr>
  </w:style>
  <w:style w:type="paragraph" w:customStyle="1" w:styleId="Table">
    <w:name w:val="Table"/>
    <w:basedOn w:val="Normal"/>
    <w:qFormat/>
    <w:rsid w:val="009B46BD"/>
    <w:pPr>
      <w:spacing w:after="120" w:line="240" w:lineRule="auto"/>
      <w:ind w:left="0"/>
    </w:pPr>
    <w:rPr>
      <w:lang w:val="en-IE"/>
    </w:rPr>
  </w:style>
  <w:style w:type="table" w:styleId="GridTable5Dark-Accent3">
    <w:name w:val="Grid Table 5 Dark Accent 3"/>
    <w:basedOn w:val="TableNormal"/>
    <w:uiPriority w:val="50"/>
    <w:rsid w:val="00374E7A"/>
    <w:pPr>
      <w:spacing w:after="0" w:line="240" w:lineRule="auto"/>
    </w:pPr>
    <w:rPr>
      <w:sz w:val="24"/>
      <w:szCs w:val="24"/>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374E7A"/>
    <w:rPr>
      <w:color w:val="605E5C"/>
      <w:shd w:val="clear" w:color="auto" w:fill="E1DFDD"/>
    </w:rPr>
  </w:style>
  <w:style w:type="character" w:customStyle="1" w:styleId="textlayer--absolute">
    <w:name w:val="textlayer--absolute"/>
    <w:basedOn w:val="DefaultParagraphFont"/>
    <w:rsid w:val="00D00FB6"/>
  </w:style>
  <w:style w:type="paragraph" w:styleId="NormalWeb">
    <w:name w:val="Normal (Web)"/>
    <w:basedOn w:val="Normal"/>
    <w:uiPriority w:val="99"/>
    <w:unhideWhenUsed/>
    <w:rsid w:val="003664E2"/>
    <w:pPr>
      <w:spacing w:before="100" w:beforeAutospacing="1" w:after="100" w:afterAutospacing="1" w:line="240" w:lineRule="auto"/>
      <w:ind w:left="0"/>
    </w:pPr>
    <w:rPr>
      <w:rFonts w:ascii="Times New Roman" w:hAnsi="Times New Roman"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9785">
      <w:bodyDiv w:val="1"/>
      <w:marLeft w:val="0"/>
      <w:marRight w:val="0"/>
      <w:marTop w:val="0"/>
      <w:marBottom w:val="0"/>
      <w:divBdr>
        <w:top w:val="none" w:sz="0" w:space="0" w:color="auto"/>
        <w:left w:val="none" w:sz="0" w:space="0" w:color="auto"/>
        <w:bottom w:val="none" w:sz="0" w:space="0" w:color="auto"/>
        <w:right w:val="none" w:sz="0" w:space="0" w:color="auto"/>
      </w:divBdr>
    </w:div>
    <w:div w:id="136726427">
      <w:bodyDiv w:val="1"/>
      <w:marLeft w:val="0"/>
      <w:marRight w:val="0"/>
      <w:marTop w:val="0"/>
      <w:marBottom w:val="0"/>
      <w:divBdr>
        <w:top w:val="none" w:sz="0" w:space="0" w:color="auto"/>
        <w:left w:val="none" w:sz="0" w:space="0" w:color="auto"/>
        <w:bottom w:val="none" w:sz="0" w:space="0" w:color="auto"/>
        <w:right w:val="none" w:sz="0" w:space="0" w:color="auto"/>
      </w:divBdr>
    </w:div>
    <w:div w:id="323945368">
      <w:bodyDiv w:val="1"/>
      <w:marLeft w:val="0"/>
      <w:marRight w:val="0"/>
      <w:marTop w:val="0"/>
      <w:marBottom w:val="0"/>
      <w:divBdr>
        <w:top w:val="none" w:sz="0" w:space="0" w:color="auto"/>
        <w:left w:val="none" w:sz="0" w:space="0" w:color="auto"/>
        <w:bottom w:val="none" w:sz="0" w:space="0" w:color="auto"/>
        <w:right w:val="none" w:sz="0" w:space="0" w:color="auto"/>
      </w:divBdr>
    </w:div>
    <w:div w:id="1258447481">
      <w:bodyDiv w:val="1"/>
      <w:marLeft w:val="0"/>
      <w:marRight w:val="0"/>
      <w:marTop w:val="0"/>
      <w:marBottom w:val="0"/>
      <w:divBdr>
        <w:top w:val="none" w:sz="0" w:space="0" w:color="auto"/>
        <w:left w:val="none" w:sz="0" w:space="0" w:color="auto"/>
        <w:bottom w:val="none" w:sz="0" w:space="0" w:color="auto"/>
        <w:right w:val="none" w:sz="0" w:space="0" w:color="auto"/>
      </w:divBdr>
    </w:div>
    <w:div w:id="131603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jectguides.york.ac.uk/referencing-style-guides/ieee" TargetMode="External"/><Relationship Id="rId13" Type="http://schemas.openxmlformats.org/officeDocument/2006/relationships/hyperlink" Target="mailto:support@instructur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document/d/1zMuvKA9LPHsVmVO6IKm04mfk3CF2aJHxNmW21pk95Ls/edit?usp=sharing"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rsgHYI_elnFQjsmX1sUviww_rN52ncfOwAt1M9-3ZDk/edit?tab=t.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subjectguides.york.ac.uk/referencing-style-guides/ieee" TargetMode="External"/><Relationship Id="rId4" Type="http://schemas.openxmlformats.org/officeDocument/2006/relationships/settings" Target="settings.xml"/><Relationship Id="rId9" Type="http://schemas.openxmlformats.org/officeDocument/2006/relationships/hyperlink" Target="https://www.york.ac.uk/students/studying/skills/integrity/"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7459F-2D3B-414A-8FDC-B3FA4091E2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1665</Words>
  <Characters>8964</Characters>
  <Application>Microsoft Office Word</Application>
  <DocSecurity>0</DocSecurity>
  <Lines>256</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Burford</dc:creator>
  <cp:keywords/>
  <dc:description/>
  <cp:lastModifiedBy>Alex Kyte</cp:lastModifiedBy>
  <cp:revision>7</cp:revision>
  <dcterms:created xsi:type="dcterms:W3CDTF">2025-10-31T10:48:00Z</dcterms:created>
  <dcterms:modified xsi:type="dcterms:W3CDTF">2026-01-16T16:11:00Z</dcterms:modified>
</cp:coreProperties>
</file>