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6F65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新宋体" w:hAnsi="新宋体" w:eastAsia="新宋体" w:cs="新宋体"/>
          <w:b/>
          <w:bCs/>
          <w:i w:val="0"/>
          <w:iCs w:val="0"/>
          <w:color w:val="FF0000"/>
          <w:kern w:val="0"/>
          <w:sz w:val="28"/>
          <w:szCs w:val="28"/>
          <w:u w:val="none"/>
          <w:bdr w:val="none" w:color="auto" w:sz="0" w:space="0"/>
          <w:lang w:val="en-US" w:eastAsia="zh-CN" w:bidi="ar"/>
        </w:rPr>
      </w:pPr>
      <w:r>
        <w:rPr>
          <w:rFonts w:hint="eastAsia" w:ascii="新宋体" w:hAnsi="新宋体" w:eastAsia="新宋体" w:cs="新宋体"/>
          <w:b/>
          <w:bCs/>
          <w:i w:val="0"/>
          <w:iCs w:val="0"/>
          <w:color w:val="FF0000"/>
          <w:kern w:val="0"/>
          <w:sz w:val="28"/>
          <w:szCs w:val="28"/>
          <w:u w:val="none"/>
          <w:bdr w:val="none" w:color="auto" w:sz="0" w:space="0"/>
          <w:lang w:val="en-US" w:eastAsia="zh-CN" w:bidi="ar"/>
        </w:rPr>
        <w:t>先手写出迭代中前一代与下一代的规律，书上P178页最下面</w:t>
      </w:r>
    </w:p>
    <w:p w14:paraId="5BC5DD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</w:pPr>
    </w:p>
    <w:p w14:paraId="6D894A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</w:pPr>
    </w:p>
    <w:p w14:paraId="1867B3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初始频率 (a+b+c=1)</w:t>
      </w:r>
    </w:p>
    <w:p w14:paraId="02B530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x = [0.3, 0.6, 0.1]; </w:t>
      </w:r>
    </w:p>
    <w:p w14:paraId="7510D3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 = x(1); b = x(2); c = x(3);</w:t>
      </w:r>
    </w:p>
    <w:p w14:paraId="626D61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439CE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预存储结果</w:t>
      </w:r>
    </w:p>
    <w:p w14:paraId="76262B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results = zeros(100,3);</w:t>
      </w:r>
    </w:p>
    <w:p w14:paraId="63F534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n = 1:100</w:t>
      </w:r>
    </w:p>
    <w:p w14:paraId="3F0ED7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 = a + 0.5*b;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等位基因频率</w:t>
      </w:r>
    </w:p>
    <w:p w14:paraId="71A0B8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a = p^2;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更新AA频率</w:t>
      </w:r>
    </w:p>
    <w:p w14:paraId="10A37A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b = 2*p*(1-p);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更新Aa频率</w:t>
      </w:r>
    </w:p>
    <w:p w14:paraId="3F2B43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 = (1-p)^2;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更新aa频率</w:t>
      </w:r>
    </w:p>
    <w:p w14:paraId="16AB6D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results(n,:) = [a, b, c];</w:t>
      </w:r>
    </w:p>
    <w:p w14:paraId="4DC3FC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74E291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7D371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绘图</w:t>
      </w:r>
    </w:p>
    <w:p w14:paraId="0667D3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plot(1:100, results,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2);</w:t>
      </w:r>
    </w:p>
    <w:p w14:paraId="7BF7FF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legend({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'AA'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'Aa'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'aa'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},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'Location'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'eastoutside'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4C0148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'世代'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 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'频率'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4B8C90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72A990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305F5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显示最终频率</w:t>
      </w:r>
    </w:p>
    <w:p w14:paraId="78A415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'最终频率: AA=%.4f, Aa=%.4f, aa=%.4f\n'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a, b, c);</w:t>
      </w:r>
    </w:p>
    <w:p w14:paraId="600FFAAF"/>
    <w:p w14:paraId="562E5630">
      <w:pPr>
        <w:rPr>
          <w:rFonts w:hint="eastAsia" w:ascii="新宋体" w:hAnsi="新宋体" w:eastAsia="新宋体" w:cs="新宋体"/>
          <w:b/>
          <w:bCs/>
          <w:color w:val="FF0000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color w:val="FF0000"/>
          <w:lang w:val="en-US" w:eastAsia="zh-CN"/>
        </w:rPr>
        <w:t>我们首先想到的是通过代数运算迭代的方法实现，但是根据书上内容和课件提示，我们又想到了矩阵运算的方法</w:t>
      </w:r>
    </w:p>
    <w:p w14:paraId="58CA7266">
      <w:pPr>
        <w:rPr>
          <w:rFonts w:hint="default" w:ascii="新宋体" w:hAnsi="新宋体" w:eastAsia="新宋体" w:cs="新宋体"/>
          <w:b/>
          <w:bCs/>
          <w:color w:val="FF0000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color w:val="FF0000"/>
          <w:lang w:val="en-US" w:eastAsia="zh-CN"/>
        </w:rPr>
        <w:t>具体实现：定义3行六列矩阵与6行1列矩阵相乘，得出来的结果刚好是迭代公式（手写一下计算过程），但是在实际代码编写过程中，由于需要展示运算结果是3行1列矩阵，我们需要在迭代函数中添加代码实现</w:t>
      </w:r>
      <w:r>
        <w:rPr>
          <w:rFonts w:hint="eastAsia" w:ascii="新宋体" w:hAnsi="新宋体" w:eastAsia="新宋体" w:cs="新宋体"/>
          <w:b/>
          <w:bCs/>
          <w:color w:val="FF0000"/>
          <w:lang w:val="en-US" w:eastAsia="zh-CN"/>
        </w:rPr>
        <w:t>3行1列矩阵做为亲代变成6行1列矩阵与3行六列矩阵继续相乘</w:t>
      </w:r>
    </w:p>
    <w:p w14:paraId="07A00B1A">
      <w:pPr>
        <w:rPr>
          <w:rFonts w:hint="eastAsia" w:ascii="华文中宋" w:hAnsi="华文中宋" w:eastAsia="华文中宋" w:cs="华文中宋"/>
          <w:color w:val="FF0000"/>
          <w:lang w:val="en-US" w:eastAsia="zh-CN"/>
        </w:rPr>
      </w:pPr>
    </w:p>
    <w:p w14:paraId="5607A4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初始化</w:t>
      </w:r>
    </w:p>
    <w:p w14:paraId="3F85BB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 = 0.3; b = 0.6; c = 0.1;</w:t>
      </w:r>
    </w:p>
    <w:p w14:paraId="5FC2B6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 = [a^2; 2*a*b; 2*a*c; b^2; 2*b*c; c^2];</w:t>
      </w:r>
    </w:p>
    <w:p w14:paraId="7E0925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 = [1 1/2 0 1/4 0 0; 0 1/2 1 1/2 1/2 0; 0 0 0 1/4 1/2 1];</w:t>
      </w:r>
    </w:p>
    <w:p w14:paraId="71620B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5DECD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预存储结果</w:t>
      </w:r>
    </w:p>
    <w:p w14:paraId="08DAD2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x_history = zeros(20,3);</w:t>
      </w:r>
    </w:p>
    <w:p w14:paraId="22F4DC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24362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迭代计算</w:t>
      </w:r>
    </w:p>
    <w:p w14:paraId="4D2564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gen = 1:20</w:t>
      </w:r>
    </w:p>
    <w:p w14:paraId="5685AC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x = (M * y); </w:t>
      </w:r>
    </w:p>
    <w:p w14:paraId="5861CC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更新y</w:t>
      </w:r>
    </w:p>
    <w:p w14:paraId="493FEF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 = x(1); b = x(2); c = x(3);</w:t>
      </w:r>
    </w:p>
    <w:p w14:paraId="20FAE1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 = [a^2; 2*a*b; 2*a*c; b^2; 2*b*c; c^2];</w:t>
      </w:r>
    </w:p>
    <w:p w14:paraId="4CA784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84D2B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保存结果</w:t>
      </w:r>
    </w:p>
    <w:p w14:paraId="65DBCD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x_history(gen, :) = x';</w:t>
      </w:r>
    </w:p>
    <w:p w14:paraId="2E7D45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'第%d代 x: [%.4f, %.4f, %.4f]\n'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gen, x);</w:t>
      </w:r>
    </w:p>
    <w:p w14:paraId="0FDFB6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 y总和: %.4f\n\n'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sum(y));</w:t>
      </w:r>
    </w:p>
    <w:p w14:paraId="57810F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554DD9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378BA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绘图</w:t>
      </w:r>
    </w:p>
    <w:p w14:paraId="1998B0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figure;</w:t>
      </w:r>
    </w:p>
    <w:p w14:paraId="41705F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保持图像，用于绘制多个曲线和标注</w:t>
      </w:r>
    </w:p>
    <w:p w14:paraId="77AA73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colors = [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'b'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为不同曲线设置不同颜色</w:t>
      </w:r>
    </w:p>
    <w:p w14:paraId="637FC2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labels = {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'AA'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'Aa'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'aa'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};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曲线标签</w:t>
      </w:r>
    </w:p>
    <w:p w14:paraId="4075CB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bookmarkStart w:id="0" w:name="_GoBack"/>
      <w:bookmarkEnd w:id="0"/>
    </w:p>
    <w:p w14:paraId="38E866EA">
      <w:pPr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最后总结：从两种方法入手相互验证，验证最终结果的正确性，不断改变a,b,c的初值，发现规律：不考虑性别比例，从子一代开始，后续三种基因在遗传过程中基本保持不变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BA7A11"/>
    <w:rsid w:val="3F243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212</Words>
  <Characters>468</Characters>
  <Lines>0</Lines>
  <Paragraphs>0</Paragraphs>
  <TotalTime>12</TotalTime>
  <ScaleCrop>false</ScaleCrop>
  <LinksUpToDate>false</LinksUpToDate>
  <CharactersWithSpaces>528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2025-05-17T13:17:00Z</dcterms:created>
  <dc:creator>Lenovo</dc:creator>
  <cp:lastModifiedBy>书剑飘零</cp:lastModifiedBy>
  <dcterms:modified xsi:type="dcterms:W3CDTF">2025-05-18T02:40:55Z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eyJoZGlkIjoiMzg5NTQ2NzBjY2Y2Y2NmNTZmN2FlNmJkZTE4ZGFmNjciLCJ1c2VySWQiOiI0NTU5MDU3MDAifQ==</vt:lpwstr>
  </property>
  <property fmtid="{D5CDD505-2E9C-101B-9397-08002B2CF9AE}" pid="4" name="ICV">
    <vt:lpwstr>3D5EAE3D3D144B6E8583EAC093FFC203_12</vt:lpwstr>
  </property>
</Properties>
</file>