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CB543" w14:textId="77777777" w:rsidR="00370F92" w:rsidRPr="00370F92" w:rsidRDefault="00370F92" w:rsidP="00370F92">
      <w:pPr>
        <w:rPr>
          <w:b/>
          <w:bCs/>
        </w:rPr>
      </w:pPr>
      <w:r w:rsidRPr="00370F92">
        <w:rPr>
          <w:b/>
          <w:bCs/>
        </w:rPr>
        <w:t>1. Phân tích Logic &amp; Lỗi sai</w:t>
      </w:r>
    </w:p>
    <w:p w14:paraId="43A29837" w14:textId="77777777" w:rsidR="00370F92" w:rsidRPr="00370F92" w:rsidRDefault="00370F92" w:rsidP="00370F92">
      <w:pPr>
        <w:rPr>
          <w:b/>
          <w:bCs/>
        </w:rPr>
      </w:pPr>
      <w:r w:rsidRPr="00370F92">
        <w:rPr>
          <w:b/>
          <w:bCs/>
        </w:rPr>
        <w:t>Vấn đề 1: Sai lệch tiền bạc (Kiểu dữ liệu DECIMAL)</w:t>
      </w:r>
    </w:p>
    <w:p w14:paraId="4FB65DC1" w14:textId="77777777" w:rsidR="00370F92" w:rsidRPr="00370F92" w:rsidRDefault="00370F92" w:rsidP="00370F92">
      <w:r w:rsidRPr="00370F92">
        <w:t xml:space="preserve">Mặc dù bạn thực tập sinh đã dùng DECIMAL(18, 2), về lý thuyết đây là kiểu dữ liệu chính xác cho tiền tệ. Tuy nhiên, lỗi thường xảy ra ở </w:t>
      </w:r>
      <w:r w:rsidRPr="00370F92">
        <w:rPr>
          <w:b/>
          <w:bCs/>
        </w:rPr>
        <w:t>logic làm tròn</w:t>
      </w:r>
      <w:r w:rsidRPr="00370F92">
        <w:t xml:space="preserve"> hoặc </w:t>
      </w:r>
      <w:r w:rsidRPr="00370F92">
        <w:rPr>
          <w:b/>
          <w:bCs/>
        </w:rPr>
        <w:t>độ chính xác lưu trữ</w:t>
      </w:r>
      <w:r w:rsidRPr="00370F92">
        <w:t xml:space="preserve"> trong các phép tính trung gian.</w:t>
      </w:r>
    </w:p>
    <w:p w14:paraId="2237A4E9" w14:textId="16D67DD3" w:rsidR="00370F92" w:rsidRPr="00370F92" w:rsidRDefault="00370F92" w:rsidP="00370F92">
      <w:pPr>
        <w:numPr>
          <w:ilvl w:val="0"/>
          <w:numId w:val="1"/>
        </w:numPr>
      </w:pPr>
      <w:r w:rsidRPr="00370F92">
        <w:rPr>
          <w:b/>
          <w:bCs/>
        </w:rPr>
        <w:t>Nguyên nhân:</w:t>
      </w:r>
      <w:r w:rsidRPr="00370F92">
        <w:t xml:space="preserve"> Trong thương mại điện tử, nếu chỉ lưu 2 chữ số thập phân (.00), khi bạn tính thuế chiết khấu hoặc chia nhỏ đơn hàng, các phần dư phía sau chữ số thứ 2 sẽ bị cắt bỏ hoặc làm tròn sớm.</w:t>
      </w:r>
    </w:p>
    <w:p w14:paraId="4BBE326B" w14:textId="77777777" w:rsidR="00370F92" w:rsidRPr="00370F92" w:rsidRDefault="00370F92" w:rsidP="00370F92">
      <w:pPr>
        <w:numPr>
          <w:ilvl w:val="0"/>
          <w:numId w:val="1"/>
        </w:numPr>
      </w:pPr>
      <w:r w:rsidRPr="00370F92">
        <w:rPr>
          <w:b/>
          <w:bCs/>
        </w:rPr>
        <w:t>Hệ quả:</w:t>
      </w:r>
      <w:r w:rsidRPr="00370F92">
        <w:t xml:space="preserve"> Sai số vài đồng lẻ mỗi giao dịch. Khi cộng dồn hàng nghìn đơn hàng, con số thất thoát sẽ lên tới hàng triệu như kế toán đã báo cáo.</w:t>
      </w:r>
    </w:p>
    <w:p w14:paraId="5AA1206A" w14:textId="77777777" w:rsidR="00370F92" w:rsidRPr="00370F92" w:rsidRDefault="00370F92" w:rsidP="00370F92">
      <w:pPr>
        <w:rPr>
          <w:b/>
          <w:bCs/>
        </w:rPr>
      </w:pPr>
      <w:r w:rsidRPr="00370F92">
        <w:rPr>
          <w:b/>
          <w:bCs/>
        </w:rPr>
        <w:t>Vấn đề 2: Lãng phí tài nguyên (Kiểu dữ liệu VARCHAR &amp; TEXT)</w:t>
      </w:r>
    </w:p>
    <w:p w14:paraId="726571C6" w14:textId="77777777" w:rsidR="00370F92" w:rsidRPr="00370F92" w:rsidRDefault="00370F92" w:rsidP="00370F92">
      <w:pPr>
        <w:numPr>
          <w:ilvl w:val="0"/>
          <w:numId w:val="2"/>
        </w:numPr>
      </w:pPr>
      <w:r w:rsidRPr="00370F92">
        <w:rPr>
          <w:b/>
          <w:bCs/>
        </w:rPr>
        <w:t>Lỗi ở ProductName VARCHAR(255):</w:t>
      </w:r>
      <w:r w:rsidRPr="00370F92">
        <w:t xml:space="preserve"> Việc cấp phát cố định 255 ký tự cho các tên sản phẩm ngắn là không tối ưu. Trong một số hệ thống cũ hoặc cấu hình DB cụ thể, việc sử dụng độ dài tối đa quá lớn một cách bừa bãi sẽ chiếm dụng bộ nhớ đệm (Buffer Pool) và không gian index không cần thiết.</w:t>
      </w:r>
    </w:p>
    <w:p w14:paraId="2EF48885" w14:textId="02580F39" w:rsidR="00370F92" w:rsidRPr="00370F92" w:rsidRDefault="00370F92">
      <w:pPr>
        <w:rPr>
          <w:b/>
          <w:bCs/>
        </w:rPr>
      </w:pPr>
      <w:r w:rsidRPr="00370F92">
        <w:rPr>
          <w:b/>
          <w:bCs/>
        </w:rPr>
        <w:t>2. Giải pháp thực thi: Tối ưu lại câu lệnh SQL</w:t>
      </w:r>
      <w:r>
        <w:rPr>
          <w:b/>
          <w:bCs/>
        </w:rPr>
        <w:br/>
      </w:r>
      <w:r w:rsidR="009C2C95" w:rsidRPr="009C2C95">
        <w:rPr>
          <w:b/>
          <w:bCs/>
        </w:rPr>
        <w:drawing>
          <wp:inline distT="0" distB="0" distL="0" distR="0" wp14:anchorId="074CBAC7" wp14:editId="3372D6F0">
            <wp:extent cx="5943600" cy="1913890"/>
            <wp:effectExtent l="0" t="0" r="0" b="0"/>
            <wp:docPr id="426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84" name=""/>
                    <pic:cNvPicPr/>
                  </pic:nvPicPr>
                  <pic:blipFill>
                    <a:blip r:embed="rId5"/>
                    <a:stretch>
                      <a:fillRect/>
                    </a:stretch>
                  </pic:blipFill>
                  <pic:spPr>
                    <a:xfrm>
                      <a:off x="0" y="0"/>
                      <a:ext cx="5943600" cy="1913890"/>
                    </a:xfrm>
                    <a:prstGeom prst="rect">
                      <a:avLst/>
                    </a:prstGeom>
                  </pic:spPr>
                </pic:pic>
              </a:graphicData>
            </a:graphic>
          </wp:inline>
        </w:drawing>
      </w:r>
    </w:p>
    <w:sectPr w:rsidR="00370F92" w:rsidRPr="00370F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12E4C"/>
    <w:multiLevelType w:val="multilevel"/>
    <w:tmpl w:val="C150B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6A2810"/>
    <w:multiLevelType w:val="multilevel"/>
    <w:tmpl w:val="365C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8349563">
    <w:abstractNumId w:val="1"/>
  </w:num>
  <w:num w:numId="2" w16cid:durableId="1353145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F92"/>
    <w:rsid w:val="00370F92"/>
    <w:rsid w:val="009C2C95"/>
    <w:rsid w:val="00E02F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4B532"/>
  <w15:chartTrackingRefBased/>
  <w15:docId w15:val="{50E8DA62-FCF1-4465-9ADB-C39B4685E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0F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0F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0F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0F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0F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0F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0F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0F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0F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0F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0F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0F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0F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0F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0F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0F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0F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0F92"/>
    <w:rPr>
      <w:rFonts w:eastAsiaTheme="majorEastAsia" w:cstheme="majorBidi"/>
      <w:color w:val="272727" w:themeColor="text1" w:themeTint="D8"/>
    </w:rPr>
  </w:style>
  <w:style w:type="paragraph" w:styleId="Title">
    <w:name w:val="Title"/>
    <w:basedOn w:val="Normal"/>
    <w:next w:val="Normal"/>
    <w:link w:val="TitleChar"/>
    <w:uiPriority w:val="10"/>
    <w:qFormat/>
    <w:rsid w:val="00370F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0F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0F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0F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0F92"/>
    <w:pPr>
      <w:spacing w:before="160"/>
      <w:jc w:val="center"/>
    </w:pPr>
    <w:rPr>
      <w:i/>
      <w:iCs/>
      <w:color w:val="404040" w:themeColor="text1" w:themeTint="BF"/>
    </w:rPr>
  </w:style>
  <w:style w:type="character" w:customStyle="1" w:styleId="QuoteChar">
    <w:name w:val="Quote Char"/>
    <w:basedOn w:val="DefaultParagraphFont"/>
    <w:link w:val="Quote"/>
    <w:uiPriority w:val="29"/>
    <w:rsid w:val="00370F92"/>
    <w:rPr>
      <w:i/>
      <w:iCs/>
      <w:color w:val="404040" w:themeColor="text1" w:themeTint="BF"/>
    </w:rPr>
  </w:style>
  <w:style w:type="paragraph" w:styleId="ListParagraph">
    <w:name w:val="List Paragraph"/>
    <w:basedOn w:val="Normal"/>
    <w:uiPriority w:val="34"/>
    <w:qFormat/>
    <w:rsid w:val="00370F92"/>
    <w:pPr>
      <w:ind w:left="720"/>
      <w:contextualSpacing/>
    </w:pPr>
  </w:style>
  <w:style w:type="character" w:styleId="IntenseEmphasis">
    <w:name w:val="Intense Emphasis"/>
    <w:basedOn w:val="DefaultParagraphFont"/>
    <w:uiPriority w:val="21"/>
    <w:qFormat/>
    <w:rsid w:val="00370F92"/>
    <w:rPr>
      <w:i/>
      <w:iCs/>
      <w:color w:val="0F4761" w:themeColor="accent1" w:themeShade="BF"/>
    </w:rPr>
  </w:style>
  <w:style w:type="paragraph" w:styleId="IntenseQuote">
    <w:name w:val="Intense Quote"/>
    <w:basedOn w:val="Normal"/>
    <w:next w:val="Normal"/>
    <w:link w:val="IntenseQuoteChar"/>
    <w:uiPriority w:val="30"/>
    <w:qFormat/>
    <w:rsid w:val="00370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0F92"/>
    <w:rPr>
      <w:i/>
      <w:iCs/>
      <w:color w:val="0F4761" w:themeColor="accent1" w:themeShade="BF"/>
    </w:rPr>
  </w:style>
  <w:style w:type="character" w:styleId="IntenseReference">
    <w:name w:val="Intense Reference"/>
    <w:basedOn w:val="DefaultParagraphFont"/>
    <w:uiPriority w:val="32"/>
    <w:qFormat/>
    <w:rsid w:val="00370F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152</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Tú Tăng</dc:creator>
  <cp:keywords/>
  <dc:description/>
  <cp:lastModifiedBy>Tú Tăng</cp:lastModifiedBy>
  <cp:revision>1</cp:revision>
  <dcterms:created xsi:type="dcterms:W3CDTF">2026-04-14T03:45:00Z</dcterms:created>
  <dcterms:modified xsi:type="dcterms:W3CDTF">2026-04-14T04:00:00Z</dcterms:modified>
</cp:coreProperties>
</file>