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4"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App hỗ trợ chia sẻ đồ cũ – “Give &amp; Take”</w:t>
      </w:r>
    </w:p>
    <w:p w14:paraId="00000005">
      <w:pPr>
        <w:numPr>
          <w:ilvl w:val="0"/>
          <w:numId w:val="1"/>
        </w:numPr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Ý tưởng:</w:t>
      </w:r>
    </w:p>
    <w:p w14:paraId="00000006">
      <w:pPr>
        <w:ind w:left="0" w:firstLine="0"/>
        <w:rPr>
          <w:sz w:val="25"/>
          <w:szCs w:val="25"/>
        </w:rPr>
      </w:pPr>
      <w:r>
        <w:rPr>
          <w:sz w:val="25"/>
          <w:szCs w:val="25"/>
          <w:rtl w:val="0"/>
        </w:rPr>
        <w:t>1.1. Vấn đề:</w:t>
      </w:r>
    </w:p>
    <w:p w14:paraId="00000007">
      <w:pPr>
        <w:spacing w:before="240" w:after="240"/>
      </w:pPr>
      <w:r>
        <w:rPr>
          <w:rtl w:val="0"/>
        </w:rPr>
        <w:t>Hiện nay, việc xử lý đồ cũ đang gặp nhiều bất cập:</w:t>
      </w:r>
    </w:p>
    <w:p w14:paraId="00000008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b/>
          <w:rtl w:val="0"/>
        </w:rPr>
        <w:t>Môi trường</w:t>
      </w:r>
      <w:r>
        <w:rPr>
          <w:rtl w:val="0"/>
        </w:rPr>
        <w:t>: Lượng rác thải khó phân hủy và chất độc hại từ đồ cũ gây ô nhiễm đất, nước, không khí; bãi rác ngày càng quá tải do thiếu hệ thống thu gom, phân loại, và tái chế đồng bộ.</w:t>
      </w:r>
    </w:p>
    <w:p w14:paraId="00000009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Xã hội</w:t>
      </w:r>
      <w:r>
        <w:rPr>
          <w:rtl w:val="0"/>
        </w:rPr>
        <w:t>: Việc tìm kiếm người nhận hoặc trao lại đồ cũ thủ công gây bất tiện, tốn thời gian, và thiếu tính hiệu quả.</w:t>
      </w:r>
    </w:p>
    <w:p w14:paraId="0000000A">
      <w:pPr>
        <w:numPr>
          <w:ilvl w:val="0"/>
          <w:numId w:val="2"/>
        </w:numPr>
        <w:spacing w:before="0" w:beforeAutospacing="0" w:after="240"/>
        <w:ind w:left="720" w:hanging="360"/>
      </w:pPr>
      <w:r>
        <w:rPr>
          <w:b/>
          <w:rtl w:val="0"/>
        </w:rPr>
        <w:t>Niềm tin</w:t>
      </w:r>
      <w:r>
        <w:rPr>
          <w:rtl w:val="0"/>
        </w:rPr>
        <w:t>: Người có nhu cầu sử dụng lại đồ cũ gặp khó khăn trong việc xác thực chất lượng, độ tin cậy và uy tín của người trao đổi.</w:t>
      </w:r>
    </w:p>
    <w:p w14:paraId="0000000B"/>
    <w:p w14:paraId="0000000C">
      <w:pPr>
        <w:ind w:left="0" w:firstLine="0"/>
        <w:rPr>
          <w:sz w:val="25"/>
          <w:szCs w:val="25"/>
        </w:rPr>
      </w:pPr>
      <w:r>
        <w:rPr>
          <w:sz w:val="25"/>
          <w:szCs w:val="25"/>
          <w:rtl w:val="0"/>
        </w:rPr>
        <w:t>1.2. Giải pháp:</w:t>
      </w:r>
    </w:p>
    <w:p w14:paraId="0000000D">
      <w:r>
        <w:rPr>
          <w:rtl w:val="0"/>
        </w:rPr>
        <w:t xml:space="preserve">Ứng dụng </w:t>
      </w:r>
      <w:r>
        <w:rPr>
          <w:i/>
          <w:rtl w:val="0"/>
        </w:rPr>
        <w:t>“Give &amp; Take”</w:t>
      </w:r>
      <w:r>
        <w:rPr>
          <w:rtl w:val="0"/>
        </w:rPr>
        <w:t xml:space="preserve"> – nền tảng kết nối cộng đồng để trao đổi, tặng hoặc bán đồ cũ.</w:t>
      </w:r>
    </w:p>
    <w:p w14:paraId="0000000E">
      <w:pPr>
        <w:numPr>
          <w:ilvl w:val="0"/>
          <w:numId w:val="3"/>
        </w:numPr>
        <w:ind w:left="720" w:hanging="360"/>
      </w:pPr>
      <w:r>
        <w:rPr>
          <w:rtl w:val="0"/>
        </w:rPr>
        <w:t xml:space="preserve">App cho phép mọi người trong cộng đồng (sinh viên, khu trọ, hoặc trong cùng trường) đăng tải những món đồ cũ không </w:t>
      </w:r>
    </w:p>
    <w:p w14:paraId="0000000F">
      <w:pPr>
        <w:numPr>
          <w:ilvl w:val="0"/>
          <w:numId w:val="3"/>
        </w:numPr>
        <w:ind w:left="720" w:hanging="360"/>
      </w:pPr>
      <w:r>
        <w:rPr>
          <w:rtl w:val="0"/>
        </w:rPr>
        <w:t>dùng nữa (quần áo, sách, dụng cụ học tập, đồ điện tử nhỏ…).</w:t>
      </w:r>
      <w:r>
        <w:rPr>
          <w:rtl w:val="0"/>
        </w:rPr>
        <w:br w:type="textWrapping"/>
      </w:r>
    </w:p>
    <w:p w14:paraId="00000010">
      <w:pPr>
        <w:numPr>
          <w:ilvl w:val="0"/>
          <w:numId w:val="3"/>
        </w:numPr>
        <w:ind w:left="720" w:hanging="360"/>
      </w:pPr>
      <w:r>
        <w:rPr>
          <w:rtl w:val="0"/>
        </w:rPr>
        <w:t>Người khác có thể xin về miễn phí hoặc trao đổi đồ với nhau, thay vì bỏ đi lãng phí.</w:t>
      </w:r>
      <w:r>
        <w:rPr>
          <w:rtl w:val="0"/>
        </w:rPr>
        <w:br w:type="textWrapping"/>
      </w:r>
    </w:p>
    <w:p w14:paraId="00000011">
      <w:r>
        <w:rPr>
          <w:rtl w:val="0"/>
        </w:rPr>
        <w:t xml:space="preserve">     -&gt; Tính năng chính:</w:t>
      </w:r>
      <w:r>
        <w:rPr>
          <w:rtl w:val="0"/>
        </w:rPr>
        <w:br w:type="textWrapping"/>
      </w:r>
    </w:p>
    <w:p w14:paraId="00000012">
      <w:pPr>
        <w:numPr>
          <w:ilvl w:val="0"/>
          <w:numId w:val="4"/>
        </w:numPr>
        <w:ind w:left="1440" w:hanging="360"/>
      </w:pPr>
      <w:r>
        <w:rPr>
          <w:rtl w:val="0"/>
        </w:rPr>
        <w:t>Đăng món đồ kèm hình ảnh, tình trạng, vị trí.</w:t>
      </w:r>
      <w:r>
        <w:rPr>
          <w:rtl w:val="0"/>
        </w:rPr>
        <w:br w:type="textWrapping"/>
      </w:r>
    </w:p>
    <w:p w14:paraId="00000013">
      <w:pPr>
        <w:numPr>
          <w:ilvl w:val="0"/>
          <w:numId w:val="4"/>
        </w:numPr>
        <w:ind w:left="1440" w:hanging="360"/>
      </w:pPr>
      <w:r>
        <w:rPr>
          <w:rtl w:val="0"/>
        </w:rPr>
        <w:t>Bộ lọc tìm kiếm (quần áo, sách, đồ dùng học tập, đồ gia dụng…).</w:t>
      </w:r>
      <w:r>
        <w:rPr>
          <w:rtl w:val="0"/>
        </w:rPr>
        <w:br w:type="textWrapping"/>
      </w:r>
    </w:p>
    <w:p w14:paraId="00000014">
      <w:pPr>
        <w:numPr>
          <w:ilvl w:val="0"/>
          <w:numId w:val="4"/>
        </w:numPr>
        <w:ind w:left="1440" w:hanging="360"/>
      </w:pPr>
      <w:r>
        <w:rPr>
          <w:rtl w:val="0"/>
        </w:rPr>
        <w:t>Chat để hẹn trao đổi/nhận đồ.</w:t>
      </w:r>
      <w:r>
        <w:rPr>
          <w:rtl w:val="0"/>
        </w:rPr>
        <w:br w:type="textWrapping"/>
      </w:r>
    </w:p>
    <w:p w14:paraId="00000015">
      <w:pPr>
        <w:numPr>
          <w:ilvl w:val="0"/>
          <w:numId w:val="4"/>
        </w:numPr>
        <w:ind w:left="1440" w:hanging="360"/>
      </w:pPr>
      <w:r>
        <w:rPr>
          <w:rtl w:val="0"/>
        </w:rPr>
        <w:t>Có hệ thống điểm uy tín hoặc “achievement” dựa trên số món đã cho/tặng thành công, tạo động lực giúp đỡ cộng đồng.</w:t>
      </w:r>
      <w:r>
        <w:rPr>
          <w:rtl w:val="0"/>
        </w:rPr>
        <w:br w:type="textWrapping"/>
      </w:r>
    </w:p>
    <w:p w14:paraId="00000016">
      <w:pPr>
        <w:ind w:left="0" w:firstLine="0"/>
        <w:rPr>
          <w:sz w:val="25"/>
          <w:szCs w:val="25"/>
        </w:rPr>
      </w:pPr>
      <w:r>
        <w:rPr>
          <w:sz w:val="25"/>
          <w:szCs w:val="25"/>
          <w:rtl w:val="0"/>
        </w:rPr>
        <w:t xml:space="preserve">1.3. Lợi ích: </w:t>
      </w:r>
    </w:p>
    <w:p w14:paraId="00000017">
      <w:r>
        <w:rPr>
          <w:b/>
          <w:rtl w:val="0"/>
        </w:rPr>
        <w:t>Tiện lợi</w:t>
      </w:r>
      <w:r>
        <w:rPr>
          <w:rtl w:val="0"/>
        </w:rPr>
        <w:t>: Giúp người dùng dễ dàng chia sẻ và nhận đồ cũ chỉ với vài thao tác.</w:t>
      </w:r>
    </w:p>
    <w:p w14:paraId="00000018">
      <w:r>
        <w:rPr>
          <w:b/>
          <w:rtl w:val="0"/>
        </w:rPr>
        <w:t>Tiết kiệm</w:t>
      </w:r>
      <w:r>
        <w:rPr>
          <w:rtl w:val="0"/>
        </w:rPr>
        <w:t>: Người nhận có thể sử dụng đồ cũ chất lượng với chi phí thấp hoặc miễn phí.</w:t>
      </w:r>
    </w:p>
    <w:p w14:paraId="00000019">
      <w:r>
        <w:rPr>
          <w:b/>
          <w:rtl w:val="0"/>
        </w:rPr>
        <w:t>Bền vững</w:t>
      </w:r>
      <w:r>
        <w:rPr>
          <w:rtl w:val="0"/>
        </w:rPr>
        <w:t>: Góp phần giảm rác thải, bảo vệ môi trường và thúc đẩy lối sống xanh.</w:t>
      </w:r>
    </w:p>
    <w:p w14:paraId="0000001A">
      <w:r>
        <w:rPr>
          <w:b/>
          <w:rtl w:val="0"/>
        </w:rPr>
        <w:t>Cộng đồng</w:t>
      </w:r>
      <w:r>
        <w:rPr>
          <w:rtl w:val="0"/>
        </w:rPr>
        <w:t>: Xây dựng mạng lưới chia sẻ, gắn kết giữa những người cùng chung ý thức tiết kiệm và bảo vệ môi trường.</w:t>
      </w:r>
    </w:p>
    <w:p w14:paraId="0000001B"/>
    <w:p w14:paraId="0000001C">
      <w:pPr>
        <w:numPr>
          <w:ilvl w:val="0"/>
          <w:numId w:val="1"/>
        </w:numPr>
        <w:ind w:left="720" w:hanging="36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Thị trường</w:t>
      </w:r>
    </w:p>
    <w:p w14:paraId="0000001D">
      <w:pPr>
        <w:rPr>
          <w:sz w:val="25"/>
          <w:szCs w:val="25"/>
        </w:rPr>
      </w:pPr>
      <w:r>
        <w:rPr>
          <w:sz w:val="25"/>
          <w:szCs w:val="25"/>
          <w:rtl w:val="0"/>
        </w:rPr>
        <w:t xml:space="preserve">2.1.Các đặc điểm nổi bật so với các ứng dụng tương tự: </w:t>
      </w:r>
    </w:p>
    <w:p w14:paraId="0000001E"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giao diện trực quan, dễ sử dụng</w:t>
      </w:r>
    </w:p>
    <w:p w14:paraId="0000001F">
      <w:pPr>
        <w:numPr>
          <w:ilvl w:val="0"/>
          <w:numId w:val="5"/>
        </w:numPr>
        <w:ind w:left="720" w:hanging="360"/>
      </w:pPr>
      <w:r>
        <w:rPr>
          <w:rtl w:val="0"/>
        </w:rPr>
        <w:t>hỗ trợ tốt khả năng tương tác giữa hai bên giao dịch</w:t>
      </w:r>
    </w:p>
    <w:p w14:paraId="00000020">
      <w:pPr>
        <w:numPr>
          <w:ilvl w:val="0"/>
          <w:numId w:val="5"/>
        </w:numPr>
        <w:ind w:left="720" w:hanging="360"/>
      </w:pPr>
      <w:r>
        <w:rPr>
          <w:rtl w:val="0"/>
        </w:rPr>
        <w:t>có kiểm duyệt độ tin cậy của người đăng tin</w:t>
      </w:r>
    </w:p>
    <w:p w14:paraId="00000021">
      <w:pPr>
        <w:numPr>
          <w:ilvl w:val="0"/>
          <w:numId w:val="5"/>
        </w:numPr>
        <w:ind w:left="720" w:hanging="360"/>
        <w:rPr>
          <w:u w:val="none"/>
        </w:rPr>
      </w:pPr>
      <w:r>
        <w:rPr>
          <w:rtl w:val="0"/>
        </w:rPr>
        <w:t>có thể thông báo cho khách hàng về món đồ trong wishlist đã có trên app</w:t>
      </w:r>
    </w:p>
    <w:p w14:paraId="00000022">
      <w:pPr>
        <w:rPr>
          <w:sz w:val="25"/>
          <w:szCs w:val="25"/>
          <w:shd w:val="clear" w:fill="F8F9FA"/>
        </w:rPr>
      </w:pPr>
      <w:r>
        <w:rPr>
          <w:sz w:val="25"/>
          <w:szCs w:val="25"/>
          <w:shd w:val="clear" w:fill="F8F9FA"/>
          <w:rtl w:val="0"/>
        </w:rPr>
        <w:t>2.2. Khách hàng:</w:t>
      </w:r>
    </w:p>
    <w:p w14:paraId="00000023">
      <w:pPr>
        <w:rPr>
          <w:shd w:val="clear" w:fill="F8F9FA"/>
        </w:rPr>
      </w:pPr>
      <w:r>
        <w:rPr>
          <w:b/>
          <w:shd w:val="clear" w:fill="F8F9FA"/>
          <w:rtl w:val="0"/>
        </w:rPr>
        <w:t>Người cho đi</w:t>
      </w:r>
      <w:r>
        <w:rPr>
          <w:shd w:val="clear" w:fill="F8F9FA"/>
          <w:rtl w:val="0"/>
        </w:rPr>
        <w:t>: Cá nhân, hộ gia đình muốn xử lý đồ cũ nhưng vẫn còn giá trị sử dụng.</w:t>
      </w:r>
    </w:p>
    <w:p w14:paraId="00000024">
      <w:pPr>
        <w:rPr>
          <w:shd w:val="clear" w:fill="F8F9FA"/>
        </w:rPr>
      </w:pPr>
      <w:r>
        <w:rPr>
          <w:b/>
          <w:shd w:val="clear" w:fill="F8F9FA"/>
          <w:rtl w:val="0"/>
        </w:rPr>
        <w:t>Người nhận</w:t>
      </w:r>
      <w:r>
        <w:rPr>
          <w:shd w:val="clear" w:fill="F8F9FA"/>
          <w:rtl w:val="0"/>
        </w:rPr>
        <w:t>: Sinh viên, người thu nhập thấp, người yêu thích lối sống tiết kiệm và tái sử dụng.</w:t>
      </w:r>
    </w:p>
    <w:p w14:paraId="00000025">
      <w:pPr>
        <w:rPr>
          <w:shd w:val="clear" w:fill="F8F9FA"/>
        </w:rPr>
      </w:pPr>
      <w:r>
        <w:rPr>
          <w:b/>
          <w:shd w:val="clear" w:fill="F8F9FA"/>
          <w:rtl w:val="0"/>
        </w:rPr>
        <w:t>Tổ chức</w:t>
      </w:r>
      <w:r>
        <w:rPr>
          <w:shd w:val="clear" w:fill="F8F9FA"/>
          <w:rtl w:val="0"/>
        </w:rPr>
        <w:t>: Các nhóm thiện nguyện, trung tâm tái chế, tổ chức bảo vệ môi trường.</w:t>
      </w:r>
    </w:p>
    <w:p w14:paraId="00000026">
      <w:pPr>
        <w:rPr>
          <w:shd w:val="clear" w:fill="F8F9FA"/>
        </w:rPr>
      </w:pPr>
    </w:p>
    <w:p w14:paraId="00000027">
      <w:r>
        <w:rPr>
          <w:sz w:val="25"/>
          <w:szCs w:val="25"/>
          <w:shd w:val="clear" w:fill="F8F9FA"/>
          <w:rtl w:val="0"/>
        </w:rPr>
        <w:t>2.3. Các metrics mà nhóm đề xuất trong Business Canvas, kèm giá trị kỳ vọng:</w:t>
      </w:r>
      <w:r>
        <w:rPr>
          <w:color w:val="656565"/>
          <w:sz w:val="23"/>
          <w:szCs w:val="23"/>
          <w:shd w:val="clear" w:fill="F8F9FA"/>
          <w:rtl w:val="0"/>
        </w:rPr>
        <w:br w:type="textWrapping"/>
      </w:r>
    </w:p>
    <w:p w14:paraId="00000028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Số lượng người dùng đăng ký (Total Users): 800 người trong 1 năm</w:t>
      </w:r>
    </w:p>
    <w:p w14:paraId="00000029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Người dùng hoạt động hàng tháng: 100-200 người</w:t>
      </w:r>
    </w:p>
    <w:p w14:paraId="0000002A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Số lượng đồ cũ được đăng mỗi tháng: 20-50 món</w:t>
      </w:r>
    </w:p>
    <w:p w14:paraId="0000002B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Tỉ lệ món đồ đăng thành công bán/cho đi: 80%</w:t>
      </w:r>
    </w:p>
    <w:p w14:paraId="0000002C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Thời gian trung bình từ khi đăng đến khi hoàn tất giao dịch: 1-2 tuần</w:t>
      </w:r>
    </w:p>
    <w:p w14:paraId="0000002D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Tỉ lệ giao dịch thành công trên tổng số giao dịch khởi tạo: 80%</w:t>
      </w:r>
    </w:p>
    <w:p w14:paraId="0000002E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Số báo cáo vi phạm, tỷ lệ bài đăng bị xóa hàng tháng: dưới 20</w:t>
      </w:r>
    </w:p>
    <w:p w14:paraId="0000002F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Tỷ lệ giữ chân người dùng: Kỳ vọng: 50–60% sau 3 tháng, ≥ 70% sau 1 năm.</w:t>
      </w:r>
    </w:p>
    <w:p w14:paraId="00000030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 xml:space="preserve">Mức độ hài lòng người dùng: Kỳ vọng: ≥ 80% người dùng hài lòng, </w:t>
      </w:r>
    </w:p>
    <w:p w14:paraId="00000031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Mức Độ Tăng Trưởng và Tiếp Cận Người Dùng:  Kỳ vọng: Tăng trưởng 20-30% mỗi tháng trong 3 tháng đầu tiên sau khi ra mắt, ổn định ở mức 15% cho các tháng tiếp theo.</w:t>
      </w:r>
    </w:p>
    <w:p w14:paraId="00000032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Tỉ lệ người dùng mới so với người dùng cũ trong mỗi tháng/ quý: tăng 5%</w:t>
      </w:r>
    </w:p>
    <w:p w14:paraId="00000033">
      <w:pPr>
        <w:numPr>
          <w:ilvl w:val="0"/>
          <w:numId w:val="6"/>
        </w:numPr>
        <w:spacing w:after="0" w:afterAutospacing="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Tỉ lệ người sử dụng gói premium: 20%</w:t>
      </w:r>
    </w:p>
    <w:p w14:paraId="00000034">
      <w:pPr>
        <w:numPr>
          <w:ilvl w:val="0"/>
          <w:numId w:val="6"/>
        </w:numPr>
        <w:spacing w:after="240"/>
        <w:ind w:left="720" w:hanging="360"/>
        <w:rPr>
          <w:color w:val="1D2125"/>
          <w:sz w:val="23"/>
          <w:szCs w:val="23"/>
          <w:u w:val="none"/>
        </w:rPr>
      </w:pPr>
      <w:r>
        <w:rPr>
          <w:color w:val="1D2125"/>
          <w:sz w:val="23"/>
          <w:szCs w:val="23"/>
          <w:rtl w:val="0"/>
        </w:rPr>
        <w:t>Tổng số lượng giao dịch: 300 giao dịch 1 năm</w:t>
      </w:r>
    </w:p>
    <w:p w14:paraId="00000035">
      <w:pPr>
        <w:spacing w:after="240"/>
        <w:ind w:left="720" w:firstLine="0"/>
        <w:rPr>
          <w:color w:val="1D2125"/>
          <w:sz w:val="23"/>
          <w:szCs w:val="23"/>
        </w:rPr>
      </w:pPr>
    </w:p>
    <w:p w14:paraId="00000036">
      <w:pPr>
        <w:numPr>
          <w:ilvl w:val="0"/>
          <w:numId w:val="1"/>
        </w:numPr>
        <w:spacing w:after="240"/>
        <w:ind w:left="720" w:hanging="360"/>
        <w:rPr>
          <w:b/>
          <w:color w:val="1D2125"/>
          <w:sz w:val="28"/>
          <w:szCs w:val="28"/>
        </w:rPr>
      </w:pPr>
      <w:r>
        <w:rPr>
          <w:b/>
          <w:color w:val="1D2125"/>
          <w:sz w:val="28"/>
          <w:szCs w:val="28"/>
          <w:rtl w:val="0"/>
        </w:rPr>
        <w:t>Mô hình kinh doanh</w:t>
      </w:r>
    </w:p>
    <w:p w14:paraId="00000037">
      <w:pPr>
        <w:rPr>
          <w:sz w:val="25"/>
          <w:szCs w:val="25"/>
        </w:rPr>
      </w:pPr>
      <w:r>
        <w:rPr>
          <w:sz w:val="25"/>
          <w:szCs w:val="25"/>
          <w:rtl w:val="0"/>
        </w:rPr>
        <w:t>3.1. Kênh phân phối:</w:t>
      </w:r>
    </w:p>
    <w:p w14:paraId="00000038"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Ứng dụng di động (</w:t>
      </w:r>
      <w:r>
        <w:rPr>
          <w:i/>
          <w:rtl w:val="0"/>
        </w:rPr>
        <w:t>App Store, Google Play</w:t>
      </w:r>
      <w:r>
        <w:rPr>
          <w:rtl w:val="0"/>
        </w:rPr>
        <w:t>).</w:t>
      </w:r>
    </w:p>
    <w:p w14:paraId="00000039"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Website tích hợp tính năng cơ bản.</w:t>
      </w:r>
    </w:p>
    <w:p w14:paraId="0000003A"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Mạng xã hội (Facebook, TikTok, Instagram) để quảng bá và chia sẻ các câu chuyện cộng đồng.</w:t>
      </w:r>
    </w:p>
    <w:p w14:paraId="0000003B">
      <w:pPr>
        <w:numPr>
          <w:ilvl w:val="0"/>
          <w:numId w:val="7"/>
        </w:numPr>
        <w:ind w:left="720" w:hanging="360"/>
        <w:rPr>
          <w:u w:val="none"/>
        </w:rPr>
      </w:pPr>
      <w:r>
        <w:rPr>
          <w:rtl w:val="0"/>
        </w:rPr>
        <w:t>Hợp tác với các trường đại học, tổ chức xã hội, nhóm tình nguyện.</w:t>
      </w:r>
    </w:p>
    <w:p w14:paraId="0000003C">
      <w:pPr>
        <w:rPr>
          <w:sz w:val="25"/>
          <w:szCs w:val="25"/>
        </w:rPr>
      </w:pPr>
      <w:r>
        <w:rPr>
          <w:sz w:val="25"/>
          <w:szCs w:val="25"/>
          <w:rtl w:val="0"/>
        </w:rPr>
        <w:t>3.2. Chi phí:</w:t>
      </w:r>
    </w:p>
    <w:p w14:paraId="0000003D"/>
    <w:p w14:paraId="0000003E"/>
    <w:p w14:paraId="0000003F"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Chi phí xây dựng app</w:t>
      </w:r>
    </w:p>
    <w:p w14:paraId="00000040"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 xml:space="preserve">Chi phí hosting app </w:t>
      </w:r>
    </w:p>
    <w:p w14:paraId="00000041"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 xml:space="preserve">Chi phí cho bảo mật </w:t>
      </w:r>
    </w:p>
    <w:p w14:paraId="00000042"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Chi phí cho truyền thông marketing và thu hút khách hàng</w:t>
      </w:r>
    </w:p>
    <w:p w14:paraId="00000043">
      <w:pPr>
        <w:numPr>
          <w:ilvl w:val="0"/>
          <w:numId w:val="8"/>
        </w:numPr>
        <w:ind w:left="720" w:hanging="360"/>
        <w:rPr>
          <w:u w:val="none"/>
        </w:rPr>
      </w:pPr>
      <w:r>
        <w:rPr>
          <w:rtl w:val="0"/>
        </w:rPr>
        <w:t>Chi phí dự phòng sự cố phát sinh</w:t>
      </w:r>
    </w:p>
    <w:p w14:paraId="00000044">
      <w:pPr>
        <w:ind w:left="0" w:firstLine="0"/>
      </w:pPr>
    </w:p>
    <w:p w14:paraId="00000045">
      <w:pPr>
        <w:rPr>
          <w:sz w:val="25"/>
          <w:szCs w:val="25"/>
        </w:rPr>
      </w:pPr>
      <w:r>
        <w:rPr>
          <w:sz w:val="25"/>
          <w:szCs w:val="25"/>
          <w:rtl w:val="0"/>
        </w:rPr>
        <w:t>3.3. Lợi nhuận:</w:t>
      </w:r>
    </w:p>
    <w:p w14:paraId="00000046"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Quảng cáo từ doanh nghiệp liên quan (đồ gia dụng, môi trường, vận chuyển).</w:t>
      </w:r>
    </w:p>
    <w:p w14:paraId="00000047"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Gói hội viên nâng cao (ưu tiên hiển thị, nhiều lượt đăng hơn, phân tích nhu cầu).</w:t>
      </w:r>
    </w:p>
    <w:p w14:paraId="00000048">
      <w:pPr>
        <w:numPr>
          <w:ilvl w:val="0"/>
          <w:numId w:val="9"/>
        </w:numPr>
        <w:ind w:left="720" w:hanging="360"/>
        <w:rPr>
          <w:u w:val="none"/>
        </w:rPr>
      </w:pPr>
      <w:r>
        <w:rPr>
          <w:rtl w:val="0"/>
        </w:rPr>
        <w:t>Hợp tác với tổ chức môi trường, tái chế, nhận tài trợ.</w:t>
      </w:r>
    </w:p>
    <w:p w14:paraId="00000049"/>
    <w:p w14:paraId="0000004A"/>
    <w:p w14:paraId="0000004B"/>
    <w:p w14:paraId="1F7A5A59">
      <w:pPr>
        <w:rPr>
          <w:rFonts w:hint="default"/>
          <w:lang w:val="vi-VN"/>
        </w:rPr>
      </w:pPr>
    </w:p>
    <w:p w14:paraId="54C2D18F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723890" cy="3220085"/>
            <wp:effectExtent l="0" t="0" r="3810" b="5715"/>
            <wp:docPr id="1" name="Picture 1" descr="business canvas-TuH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siness canvas-TuHoa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E010">
      <w:pPr>
        <w:rPr>
          <w:rFonts w:hint="default"/>
          <w:lang w:val="vi-VN"/>
        </w:rPr>
      </w:pPr>
    </w:p>
    <w:p w14:paraId="4A486D90">
      <w:pPr>
        <w:rPr>
          <w:rFonts w:hint="default"/>
          <w:lang w:val="vi-VN"/>
        </w:rPr>
      </w:pPr>
    </w:p>
    <w:p w14:paraId="73CA05A7">
      <w:r>
        <w:rPr>
          <w:rtl w:val="0"/>
        </w:rPr>
        <w:t>Link khảo sát:</w:t>
      </w:r>
    </w:p>
    <w:p w14:paraId="156DF519">
      <w:r>
        <w:fldChar w:fldCharType="begin"/>
      </w:r>
      <w:r>
        <w:instrText xml:space="preserve"> HYPERLINK "https://docs.google.com/forms/d/e/1FAIpQLSfxV_jjHj0BkYZsGxgwSfzRyf8nTWGXpUDROOfNCtpDHs8spg/viewform?usp=dialog" \h </w:instrText>
      </w:r>
      <w:r>
        <w:fldChar w:fldCharType="separate"/>
      </w:r>
      <w:r>
        <w:rPr>
          <w:color w:val="1155CC"/>
          <w:u w:val="single"/>
          <w:rtl w:val="0"/>
        </w:rPr>
        <w:t>https://docs.google.com/forms/d/e/1FAIpQLSfxV_jjHj0BkYZsGxgwSfzRyf8nTWGXpUDROOfNCtpDHs8spg/viewform?usp=dialog</w:t>
      </w:r>
      <w:r>
        <w:rPr>
          <w:color w:val="1155CC"/>
          <w:u w:val="single"/>
          <w:rtl w:val="0"/>
        </w:rPr>
        <w:fldChar w:fldCharType="end"/>
      </w:r>
    </w:p>
    <w:p w14:paraId="045B4890">
      <w:pPr>
        <w:rPr>
          <w:rFonts w:hint="default"/>
          <w:lang w:val="vi-VN"/>
        </w:rPr>
      </w:pPr>
      <w:bookmarkStart w:id="0" w:name="_GoBack"/>
      <w:bookmarkEnd w:id="0"/>
    </w:p>
    <w:p w14:paraId="7AB28DFB">
      <w:pPr>
        <w:rPr>
          <w:rFonts w:hint="default"/>
          <w:lang w:val="vi-VN"/>
        </w:rPr>
      </w:pPr>
    </w:p>
    <w:p w14:paraId="0000004C">
      <w:pPr>
        <w:rPr>
          <w:rFonts w:hint="default"/>
          <w:lang w:val="vi-V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0F1ACD9"/>
    <w:multiLevelType w:val="multilevel"/>
    <w:tmpl w:val="B0F1ACD9"/>
    <w:lvl w:ilvl="0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E640482"/>
    <w:multiLevelType w:val="multilevel"/>
    <w:tmpl w:val="0E64048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6A08BB8"/>
    <w:multiLevelType w:val="multilevel"/>
    <w:tmpl w:val="46A08BB8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7ECEA79"/>
    <w:multiLevelType w:val="multilevel"/>
    <w:tmpl w:val="77ECEA79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7C246926"/>
    <w:multiLevelType w:val="multilevel"/>
    <w:tmpl w:val="7C246926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CC09D7"/>
    <w:rsid w:val="784C0D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Office_12.2.0.22556_F1E327BC-269C-435d-A152-05C5408002CA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2025-10-02T02:51:00Z</dcterms:created>
  <dc:creator>dangt</dc:creator>
  <cp:lastModifiedBy>Đặng Thanh Anh</cp:lastModifiedBy>
  <dcterms:modified xsi:type="dcterms:W3CDTF">2025-10-02T02:55:22Z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1C481C376DF84CC69B77FFDCF0E397CA_12</vt:lpwstr>
  </property>
</Properties>
</file>