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3238C3" w14:paraId="79AC8CAA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786C9F20" w14:textId="77777777" w:rsidR="00B75346" w:rsidRPr="00B75346" w:rsidRDefault="001B52A3" w:rsidP="005C58E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7678D14" wp14:editId="1A9BFDE0">
                  <wp:extent cx="1419225" cy="1285875"/>
                  <wp:effectExtent l="0" t="0" r="9525" b="9525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7A2190B3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4B90974" w14:textId="77777777" w:rsidR="00B75346" w:rsidRPr="00B75346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3238C3" w14:paraId="18A46D06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6B9D5AC1" w14:textId="77777777" w:rsidR="00B75346" w:rsidRPr="00B75346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0EAF87D7" w14:textId="77777777" w:rsidR="00B75346" w:rsidRPr="00CB1C72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7EFB01F7" w14:textId="77777777" w:rsidR="00CB1C72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7E877024" w14:textId="77777777" w:rsidR="00B75346" w:rsidRPr="00CB1C72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г. Донецк, </w:t>
            </w:r>
            <w:r w:rsidRPr="00864457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864457">
              <w:rPr>
                <w:sz w:val="18"/>
                <w:szCs w:val="18"/>
                <w:lang w:val="ru-RU"/>
              </w:rPr>
              <w:t xml:space="preserve">ул. </w:t>
            </w:r>
            <w:proofErr w:type="spellStart"/>
            <w:r w:rsidR="00B75346"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="00B75346"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2CE60865" w14:textId="77777777" w:rsidR="00B75346" w:rsidRPr="00CB1C72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CB1C72">
              <w:rPr>
                <w:sz w:val="18"/>
                <w:szCs w:val="18"/>
                <w:lang w:val="ru-RU"/>
              </w:rPr>
              <w:t>71</w:t>
            </w:r>
            <w:r w:rsidRPr="00CB1C72">
              <w:rPr>
                <w:sz w:val="18"/>
                <w:szCs w:val="18"/>
                <w:lang w:val="ru-RU"/>
              </w:rPr>
              <w:t xml:space="preserve">) </w:t>
            </w:r>
            <w:r w:rsidR="009E5DE8"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DCD326" w14:textId="77777777" w:rsidR="00B75346" w:rsidRPr="00CB1C72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259D2515" w14:textId="77777777" w:rsidR="00B75346" w:rsidRPr="00CB1C72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3238C3" w14:paraId="45A6984B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76F74336" w14:textId="77777777" w:rsidR="00B75346" w:rsidRPr="00B75346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06DA6C20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0472C4B2" w14:textId="77777777" w:rsidR="00424D83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41F09590" w14:textId="77777777" w:rsidR="00B75346" w:rsidRPr="00B75346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232D4D10" w14:textId="77777777" w:rsidR="00393989" w:rsidRPr="00E01499" w:rsidRDefault="00393989" w:rsidP="00393989">
      <w:pPr>
        <w:ind w:firstLine="6521"/>
        <w:rPr>
          <w:rStyle w:val="postbody1"/>
          <w:sz w:val="16"/>
          <w:szCs w:val="16"/>
          <w:lang w:val="ru-RU"/>
        </w:rPr>
      </w:pPr>
    </w:p>
    <w:p w14:paraId="1BF23429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35C7B81A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9EE818E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</w:p>
    <w:p w14:paraId="5DED02B2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688D45E5" w14:textId="77777777" w:rsidR="00393989" w:rsidRDefault="00393989" w:rsidP="00393989">
      <w:pPr>
        <w:ind w:firstLine="567"/>
        <w:rPr>
          <w:rStyle w:val="postbody1"/>
          <w:sz w:val="24"/>
          <w:szCs w:val="24"/>
          <w:lang w:val="ru-RU"/>
        </w:rPr>
      </w:pPr>
    </w:p>
    <w:p w14:paraId="0EBF5D3A" w14:textId="77777777" w:rsidR="00435A7D" w:rsidRPr="006045E6" w:rsidRDefault="00435A7D" w:rsidP="00393989">
      <w:pPr>
        <w:rPr>
          <w:rStyle w:val="postbody1"/>
          <w:sz w:val="24"/>
          <w:szCs w:val="24"/>
          <w:lang w:val="ru-RU"/>
        </w:rPr>
      </w:pPr>
    </w:p>
    <w:p w14:paraId="5E683749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F1DD4B8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6767196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58F039B1" w14:textId="4808DFF7" w:rsidR="007E5807" w:rsidRPr="00393989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D474A0" w:rsidRPr="00D474A0">
        <w:rPr>
          <w:rStyle w:val="postbody1"/>
          <w:sz w:val="24"/>
          <w:szCs w:val="24"/>
          <w:lang w:val="ru-RU"/>
        </w:rPr>
        <w:t>{</w:t>
      </w:r>
      <w:r w:rsidR="00D474A0">
        <w:rPr>
          <w:rStyle w:val="postbody1"/>
          <w:sz w:val="24"/>
          <w:szCs w:val="24"/>
        </w:rPr>
        <w:t>date</w:t>
      </w:r>
      <w:r w:rsidR="00D474A0" w:rsidRPr="00D474A0">
        <w:rPr>
          <w:rStyle w:val="postbody1"/>
          <w:sz w:val="24"/>
          <w:szCs w:val="24"/>
          <w:lang w:val="ru-RU"/>
        </w:rPr>
        <w:t>}</w:t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="00D474A0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D474A0" w:rsidRPr="00D474A0">
        <w:rPr>
          <w:rStyle w:val="postbody1"/>
          <w:sz w:val="24"/>
          <w:szCs w:val="24"/>
        </w:rPr>
        <w:t>numProtocol</w:t>
      </w:r>
      <w:proofErr w:type="spellEnd"/>
      <w:r w:rsidR="00D474A0" w:rsidRPr="00DE5A60">
        <w:rPr>
          <w:rStyle w:val="postbody1"/>
          <w:sz w:val="24"/>
          <w:szCs w:val="24"/>
          <w:lang w:val="ru-RU"/>
        </w:rPr>
        <w:t>}</w:t>
      </w:r>
    </w:p>
    <w:p w14:paraId="12E22FF8" w14:textId="77777777" w:rsidR="007E5807" w:rsidRPr="00393989" w:rsidRDefault="007E5807" w:rsidP="00E524F9">
      <w:pPr>
        <w:ind w:firstLine="567"/>
        <w:rPr>
          <w:rStyle w:val="postbody1"/>
          <w:sz w:val="16"/>
          <w:szCs w:val="16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430F0E" w14:paraId="0E7FEDE6" w14:textId="77777777" w:rsidTr="001E4097">
        <w:tc>
          <w:tcPr>
            <w:tcW w:w="4928" w:type="dxa"/>
            <w:shd w:val="clear" w:color="auto" w:fill="auto"/>
          </w:tcPr>
          <w:p w14:paraId="0A56E9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4346CEF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3238C3" w14:paraId="7FCD100E" w14:textId="77777777" w:rsidTr="001E4097">
        <w:tc>
          <w:tcPr>
            <w:tcW w:w="4928" w:type="dxa"/>
            <w:shd w:val="clear" w:color="auto" w:fill="auto"/>
          </w:tcPr>
          <w:p w14:paraId="5CD63B30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21A987D7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(НАКС, ВИК)</w:t>
            </w:r>
          </w:p>
        </w:tc>
      </w:tr>
      <w:tr w:rsidR="006B34BA" w:rsidRPr="003238C3" w14:paraId="1001B945" w14:textId="77777777" w:rsidTr="001E4097">
        <w:tc>
          <w:tcPr>
            <w:tcW w:w="4928" w:type="dxa"/>
            <w:shd w:val="clear" w:color="auto" w:fill="auto"/>
          </w:tcPr>
          <w:p w14:paraId="78EDD7D4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577DCBD6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6B34BA" w:rsidRPr="003238C3" w14:paraId="0EB66041" w14:textId="77777777" w:rsidTr="001E4097">
        <w:tc>
          <w:tcPr>
            <w:tcW w:w="4928" w:type="dxa"/>
            <w:shd w:val="clear" w:color="auto" w:fill="auto"/>
          </w:tcPr>
          <w:p w14:paraId="2D2D4E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3E278F6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</w:tbl>
    <w:p w14:paraId="059769AB" w14:textId="77777777" w:rsidR="005D4553" w:rsidRPr="00393989" w:rsidRDefault="005D4553" w:rsidP="00A93820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1CBD869C" w14:textId="36F97020" w:rsidR="006B34BA" w:rsidRPr="00C81472" w:rsidRDefault="00450E56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450E56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450E56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450E56">
        <w:rPr>
          <w:rStyle w:val="postbody1"/>
          <w:sz w:val="24"/>
          <w:szCs w:val="24"/>
          <w:u w:val="single"/>
          <w:lang w:val="ru-RU"/>
        </w:rPr>
        <w:t>}</w:t>
      </w:r>
    </w:p>
    <w:p w14:paraId="2DE1DF12" w14:textId="77777777" w:rsidR="00A93820" w:rsidRPr="006045E6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3761"/>
        <w:gridCol w:w="2900"/>
        <w:gridCol w:w="2900"/>
      </w:tblGrid>
      <w:tr w:rsidR="000A1E34" w:rsidRPr="00430F0E" w14:paraId="5105D627" w14:textId="77777777" w:rsidTr="005A2DC8">
        <w:tc>
          <w:tcPr>
            <w:tcW w:w="576" w:type="dxa"/>
            <w:shd w:val="clear" w:color="auto" w:fill="auto"/>
          </w:tcPr>
          <w:p w14:paraId="4D378B8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4775" w:type="dxa"/>
            <w:shd w:val="clear" w:color="auto" w:fill="auto"/>
          </w:tcPr>
          <w:p w14:paraId="66F1B48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1A6A49C" w14:textId="5A054385" w:rsidR="000A1E34" w:rsidRPr="003126B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1A1E6C4A" w14:textId="77777777" w:rsidTr="005A2DC8">
        <w:tc>
          <w:tcPr>
            <w:tcW w:w="576" w:type="dxa"/>
            <w:shd w:val="clear" w:color="auto" w:fill="auto"/>
          </w:tcPr>
          <w:p w14:paraId="67F57C1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775" w:type="dxa"/>
            <w:shd w:val="clear" w:color="auto" w:fill="auto"/>
          </w:tcPr>
          <w:p w14:paraId="4FA5999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0190D8" w14:textId="580D982C" w:rsidR="000A1E34" w:rsidRPr="00430F0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267EBC31" w14:textId="77777777" w:rsidTr="005A2DC8">
        <w:tc>
          <w:tcPr>
            <w:tcW w:w="576" w:type="dxa"/>
            <w:shd w:val="clear" w:color="auto" w:fill="auto"/>
          </w:tcPr>
          <w:p w14:paraId="1C2D00B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775" w:type="dxa"/>
            <w:shd w:val="clear" w:color="auto" w:fill="auto"/>
          </w:tcPr>
          <w:p w14:paraId="058232C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E3714E" w14:textId="08A46A75" w:rsidR="000A1E34" w:rsidRPr="00430F0E" w:rsidRDefault="005057F2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7E4CBDFF" w14:textId="77777777" w:rsidTr="005A2DC8">
        <w:tc>
          <w:tcPr>
            <w:tcW w:w="576" w:type="dxa"/>
            <w:shd w:val="clear" w:color="auto" w:fill="auto"/>
          </w:tcPr>
          <w:p w14:paraId="67066B3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4775" w:type="dxa"/>
            <w:shd w:val="clear" w:color="auto" w:fill="auto"/>
          </w:tcPr>
          <w:p w14:paraId="7C4BAE1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18588" w14:textId="5C6466BE" w:rsidR="000A1E34" w:rsidRPr="008A2E9A" w:rsidRDefault="005057F2" w:rsidP="008A2E9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0A1E34"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 w:rsidR="008A2E9A">
              <w:rPr>
                <w:rStyle w:val="postbody1"/>
                <w:sz w:val="24"/>
                <w:szCs w:val="24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</w:rPr>
              <w:t>passport</w:t>
            </w:r>
            <w:r w:rsidR="008A2E9A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34C0C7" w14:textId="77777777" w:rsidTr="005A2DC8">
        <w:tc>
          <w:tcPr>
            <w:tcW w:w="576" w:type="dxa"/>
            <w:shd w:val="clear" w:color="auto" w:fill="auto"/>
          </w:tcPr>
          <w:p w14:paraId="6121C8C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4775" w:type="dxa"/>
            <w:shd w:val="clear" w:color="auto" w:fill="auto"/>
          </w:tcPr>
          <w:p w14:paraId="681FB4A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Номер аттестационного удостов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е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рения </w:t>
            </w:r>
          </w:p>
          <w:p w14:paraId="236381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и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чии)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617E3D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430F0E" w14:paraId="6F4025D4" w14:textId="77777777" w:rsidTr="005A2DC8">
        <w:tc>
          <w:tcPr>
            <w:tcW w:w="576" w:type="dxa"/>
            <w:shd w:val="clear" w:color="auto" w:fill="auto"/>
          </w:tcPr>
          <w:p w14:paraId="50D46B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4775" w:type="dxa"/>
            <w:shd w:val="clear" w:color="auto" w:fill="auto"/>
          </w:tcPr>
          <w:p w14:paraId="0022A794" w14:textId="77777777" w:rsidR="000A1E34" w:rsidRPr="003F256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C8396E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E820016" w14:textId="77777777" w:rsidTr="005A2DC8">
        <w:tc>
          <w:tcPr>
            <w:tcW w:w="576" w:type="dxa"/>
            <w:shd w:val="clear" w:color="auto" w:fill="auto"/>
          </w:tcPr>
          <w:p w14:paraId="0AF83A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775" w:type="dxa"/>
            <w:shd w:val="clear" w:color="auto" w:fill="auto"/>
          </w:tcPr>
          <w:p w14:paraId="6FE5CC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7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DF08097" w14:textId="5CBDA411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0A1E34" w:rsidRPr="00430F0E" w14:paraId="3D58FE5E" w14:textId="77777777" w:rsidTr="005A2DC8">
        <w:tc>
          <w:tcPr>
            <w:tcW w:w="576" w:type="dxa"/>
            <w:shd w:val="clear" w:color="auto" w:fill="auto"/>
          </w:tcPr>
          <w:p w14:paraId="0C4A47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775" w:type="dxa"/>
            <w:shd w:val="clear" w:color="auto" w:fill="auto"/>
          </w:tcPr>
          <w:p w14:paraId="189394E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C47F6A" w14:textId="78CDB7B6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2C81054" w14:textId="77777777" w:rsidTr="005A2DC8">
        <w:tc>
          <w:tcPr>
            <w:tcW w:w="576" w:type="dxa"/>
            <w:shd w:val="clear" w:color="auto" w:fill="auto"/>
          </w:tcPr>
          <w:p w14:paraId="1A2335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775" w:type="dxa"/>
            <w:shd w:val="clear" w:color="auto" w:fill="auto"/>
          </w:tcPr>
          <w:p w14:paraId="53C9BD5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23E2C" w14:textId="440470A7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43D00C5" w14:textId="77777777" w:rsidTr="005A2DC8">
        <w:tc>
          <w:tcPr>
            <w:tcW w:w="576" w:type="dxa"/>
            <w:shd w:val="clear" w:color="auto" w:fill="auto"/>
          </w:tcPr>
          <w:p w14:paraId="7027212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4775" w:type="dxa"/>
            <w:shd w:val="clear" w:color="auto" w:fill="auto"/>
          </w:tcPr>
          <w:p w14:paraId="2830EA8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230F4" w14:textId="1080EF9B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F4F8365" w14:textId="77777777" w:rsidTr="0030726F">
        <w:tc>
          <w:tcPr>
            <w:tcW w:w="576" w:type="dxa"/>
            <w:shd w:val="clear" w:color="auto" w:fill="auto"/>
          </w:tcPr>
          <w:p w14:paraId="535350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3"/>
            <w:shd w:val="clear" w:color="auto" w:fill="auto"/>
          </w:tcPr>
          <w:p w14:paraId="3E41045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0A1E34" w:rsidRPr="00430F0E" w14:paraId="21F90065" w14:textId="77777777" w:rsidTr="005A2DC8">
        <w:tc>
          <w:tcPr>
            <w:tcW w:w="576" w:type="dxa"/>
            <w:shd w:val="clear" w:color="auto" w:fill="auto"/>
          </w:tcPr>
          <w:p w14:paraId="0870B01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4775" w:type="dxa"/>
            <w:shd w:val="clear" w:color="auto" w:fill="auto"/>
          </w:tcPr>
          <w:p w14:paraId="661FC8C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23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62FF" w14:textId="199F5672" w:rsidR="000A1E34" w:rsidRPr="0047136C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4DBA82" w14:textId="508AA8F7" w:rsidR="000A1E34" w:rsidRPr="00D5219D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 w:rsidR="00A33C94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  <w:r w:rsidR="00D5219D">
              <w:rPr>
                <w:rStyle w:val="postbody1"/>
                <w:sz w:val="24"/>
                <w:szCs w:val="24"/>
              </w:rPr>
              <w:t xml:space="preserve"> </w:t>
            </w:r>
          </w:p>
        </w:tc>
      </w:tr>
      <w:tr w:rsidR="000A1E34" w:rsidRPr="00430F0E" w14:paraId="100CB220" w14:textId="77777777" w:rsidTr="005A2DC8">
        <w:tc>
          <w:tcPr>
            <w:tcW w:w="576" w:type="dxa"/>
            <w:shd w:val="clear" w:color="auto" w:fill="auto"/>
          </w:tcPr>
          <w:p w14:paraId="6890DD2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4775" w:type="dxa"/>
            <w:shd w:val="clear" w:color="auto" w:fill="auto"/>
          </w:tcPr>
          <w:p w14:paraId="1880554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EB78" w14:textId="03FE5BB9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7D254C" w14:textId="4385743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29F2B7E3" w14:textId="77777777" w:rsidTr="005A2DC8">
        <w:tc>
          <w:tcPr>
            <w:tcW w:w="576" w:type="dxa"/>
            <w:shd w:val="clear" w:color="auto" w:fill="auto"/>
          </w:tcPr>
          <w:p w14:paraId="521A1D1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4775" w:type="dxa"/>
            <w:shd w:val="clear" w:color="auto" w:fill="auto"/>
          </w:tcPr>
          <w:p w14:paraId="4EDBB0C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D5C8" w14:textId="1028792D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8838AA" w14:textId="5BDFD99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5A2DC8" w:rsidRPr="00430F0E" w14:paraId="458A0A61" w14:textId="77777777" w:rsidTr="005A2DC8">
        <w:tc>
          <w:tcPr>
            <w:tcW w:w="576" w:type="dxa"/>
            <w:shd w:val="clear" w:color="auto" w:fill="auto"/>
          </w:tcPr>
          <w:p w14:paraId="5F85490B" w14:textId="77777777" w:rsidR="005A2DC8" w:rsidRPr="00430F0E" w:rsidRDefault="005A2DC8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4775" w:type="dxa"/>
            <w:shd w:val="clear" w:color="auto" w:fill="auto"/>
          </w:tcPr>
          <w:p w14:paraId="17501313" w14:textId="77777777" w:rsidR="005A2DC8" w:rsidRPr="00430F0E" w:rsidRDefault="005A2DC8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7ED7" w14:textId="0A3CF062" w:rsidR="005A2DC8" w:rsidRPr="00430F0E" w:rsidRDefault="005A2DC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C5482E">
              <w:rPr>
                <w:rStyle w:val="postbody1"/>
                <w:sz w:val="24"/>
                <w:szCs w:val="24"/>
              </w:rPr>
              <w:t>{weldedSeamConnection1}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26EE1F" w14:textId="1B38FDE4" w:rsidR="005A2DC8" w:rsidRPr="00430F0E" w:rsidRDefault="005A2DC8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{weldedSeamConnection2</w:t>
            </w:r>
            <w:r w:rsidRPr="00C5482E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11312F82" w14:textId="77777777" w:rsidTr="005A2DC8">
        <w:tc>
          <w:tcPr>
            <w:tcW w:w="576" w:type="dxa"/>
            <w:shd w:val="clear" w:color="auto" w:fill="auto"/>
          </w:tcPr>
          <w:p w14:paraId="5BBD136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4775" w:type="dxa"/>
            <w:shd w:val="clear" w:color="auto" w:fill="auto"/>
          </w:tcPr>
          <w:p w14:paraId="7F9DA93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4EB1" w14:textId="777D0CB7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1CBB8" w14:textId="15FBFEA2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0473E64" w14:textId="77777777" w:rsidTr="005A2DC8">
        <w:tc>
          <w:tcPr>
            <w:tcW w:w="576" w:type="dxa"/>
            <w:shd w:val="clear" w:color="auto" w:fill="auto"/>
          </w:tcPr>
          <w:p w14:paraId="26F843A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4775" w:type="dxa"/>
            <w:shd w:val="clear" w:color="auto" w:fill="auto"/>
          </w:tcPr>
          <w:p w14:paraId="1D4824B4" w14:textId="52AD4D41" w:rsidR="000A1E34" w:rsidRPr="0069133C" w:rsidRDefault="0069133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C85B" w14:textId="4E1213F1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774962" w14:textId="30A4E4D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variableString1Val2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7682559" w14:textId="77777777" w:rsidTr="005A2DC8">
        <w:tc>
          <w:tcPr>
            <w:tcW w:w="576" w:type="dxa"/>
            <w:shd w:val="clear" w:color="auto" w:fill="auto"/>
          </w:tcPr>
          <w:p w14:paraId="783184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4775" w:type="dxa"/>
            <w:shd w:val="clear" w:color="auto" w:fill="auto"/>
          </w:tcPr>
          <w:p w14:paraId="1EA2EA92" w14:textId="5CECDD16" w:rsidR="000A1E34" w:rsidRPr="00430F0E" w:rsidRDefault="0069133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D9769" w14:textId="12D48CC8" w:rsidR="000A1E34" w:rsidRPr="00430F0E" w:rsidRDefault="00263966" w:rsidP="00553E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</w:t>
            </w:r>
            <w:r w:rsidR="00553E78">
              <w:rPr>
                <w:rStyle w:val="postbody1"/>
                <w:sz w:val="24"/>
                <w:szCs w:val="24"/>
              </w:rPr>
              <w:t>2</w:t>
            </w:r>
            <w:r w:rsidR="00553E78"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69614" w14:textId="38C625B2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variableString2Val2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BD05F61" w14:textId="77777777" w:rsidTr="005A2DC8">
        <w:tc>
          <w:tcPr>
            <w:tcW w:w="576" w:type="dxa"/>
            <w:shd w:val="clear" w:color="auto" w:fill="auto"/>
          </w:tcPr>
          <w:p w14:paraId="716DCE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4775" w:type="dxa"/>
            <w:shd w:val="clear" w:color="auto" w:fill="auto"/>
          </w:tcPr>
          <w:p w14:paraId="1C9238D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09AC04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144BA331" w14:textId="77777777" w:rsidTr="005A2DC8">
        <w:tc>
          <w:tcPr>
            <w:tcW w:w="576" w:type="dxa"/>
            <w:shd w:val="clear" w:color="auto" w:fill="auto"/>
          </w:tcPr>
          <w:p w14:paraId="43E7ED6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4775" w:type="dxa"/>
            <w:shd w:val="clear" w:color="auto" w:fill="auto"/>
          </w:tcPr>
          <w:p w14:paraId="338C124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23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7FDD" w14:textId="18F1938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270DDD" w14:textId="18A9A8BA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F5D31C" w14:textId="77777777" w:rsidTr="005A2DC8">
        <w:tc>
          <w:tcPr>
            <w:tcW w:w="576" w:type="dxa"/>
            <w:shd w:val="clear" w:color="auto" w:fill="auto"/>
          </w:tcPr>
          <w:p w14:paraId="34C042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4775" w:type="dxa"/>
            <w:shd w:val="clear" w:color="auto" w:fill="auto"/>
          </w:tcPr>
          <w:p w14:paraId="4EBE4F5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6B82" w14:textId="003FE12C" w:rsidR="00E07382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874F31" w14:textId="49039633" w:rsidR="000A1E34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EDA877" w14:textId="77777777" w:rsidTr="005A2DC8">
        <w:tc>
          <w:tcPr>
            <w:tcW w:w="576" w:type="dxa"/>
            <w:shd w:val="clear" w:color="auto" w:fill="auto"/>
          </w:tcPr>
          <w:p w14:paraId="3FB0978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4775" w:type="dxa"/>
            <w:shd w:val="clear" w:color="auto" w:fill="auto"/>
          </w:tcPr>
          <w:p w14:paraId="74B15B3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835B" w14:textId="2CBF90F8" w:rsidR="000A1E34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8D1865" w14:textId="2B028B0C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</w:tbl>
    <w:p w14:paraId="1864CBE7" w14:textId="77777777" w:rsidR="00393989" w:rsidRPr="00393989" w:rsidRDefault="00393989">
      <w:pPr>
        <w:rPr>
          <w:sz w:val="2"/>
          <w:szCs w:val="2"/>
        </w:r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4352"/>
        <w:gridCol w:w="709"/>
        <w:gridCol w:w="2250"/>
        <w:gridCol w:w="70"/>
        <w:gridCol w:w="2180"/>
      </w:tblGrid>
      <w:tr w:rsidR="000A1E34" w:rsidRPr="00430F0E" w14:paraId="7699BA8C" w14:textId="77777777" w:rsidTr="00393989">
        <w:tc>
          <w:tcPr>
            <w:tcW w:w="576" w:type="dxa"/>
            <w:shd w:val="clear" w:color="auto" w:fill="auto"/>
          </w:tcPr>
          <w:p w14:paraId="6DEF1B4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08F5919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23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FDFF76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180" w:type="dxa"/>
            <w:tcBorders>
              <w:left w:val="single" w:sz="4" w:space="0" w:color="auto"/>
            </w:tcBorders>
            <w:shd w:val="clear" w:color="auto" w:fill="auto"/>
          </w:tcPr>
          <w:p w14:paraId="5E22C2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8AD4425" w14:textId="77777777" w:rsidTr="00393989">
        <w:tc>
          <w:tcPr>
            <w:tcW w:w="576" w:type="dxa"/>
            <w:shd w:val="clear" w:color="auto" w:fill="auto"/>
          </w:tcPr>
          <w:p w14:paraId="0296842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63585FD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232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2E573" w14:textId="06D78322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electrode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1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094BC8" w14:textId="2840AEF5" w:rsidR="000A1E34" w:rsidRPr="00430F0E" w:rsidRDefault="00263966" w:rsidP="0039398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electrode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669EFB4" w14:textId="77777777" w:rsidTr="00393989">
        <w:tc>
          <w:tcPr>
            <w:tcW w:w="576" w:type="dxa"/>
            <w:shd w:val="clear" w:color="auto" w:fill="auto"/>
          </w:tcPr>
          <w:p w14:paraId="5A1C2F7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06558A8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0FE0B" w14:textId="40643D0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FB2F08" w:rsidRPr="00FB2F08">
              <w:rPr>
                <w:rStyle w:val="postbody1"/>
                <w:sz w:val="24"/>
                <w:szCs w:val="24"/>
              </w:rPr>
              <w:t>flux</w:t>
            </w:r>
            <w:r w:rsidR="00FB2F08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0EB607" w14:textId="6B87E93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FB2F08" w:rsidRPr="00FB2F08">
              <w:rPr>
                <w:rStyle w:val="postbody1"/>
                <w:sz w:val="24"/>
                <w:szCs w:val="24"/>
              </w:rPr>
              <w:t>flux</w:t>
            </w:r>
            <w:r w:rsidR="00FB2F08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2B698D" w14:textId="77777777" w:rsidTr="0030726F">
        <w:tc>
          <w:tcPr>
            <w:tcW w:w="576" w:type="dxa"/>
            <w:shd w:val="clear" w:color="auto" w:fill="auto"/>
          </w:tcPr>
          <w:p w14:paraId="191D98F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5"/>
            <w:shd w:val="clear" w:color="auto" w:fill="auto"/>
          </w:tcPr>
          <w:p w14:paraId="1F822E00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0A1E34" w:rsidRPr="00430F0E" w14:paraId="16E149A4" w14:textId="77777777" w:rsidTr="0030726F">
        <w:tc>
          <w:tcPr>
            <w:tcW w:w="576" w:type="dxa"/>
            <w:shd w:val="clear" w:color="auto" w:fill="auto"/>
          </w:tcPr>
          <w:p w14:paraId="7C7D1ED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6715D98D" w14:textId="53EBD364" w:rsidR="000A1E34" w:rsidRPr="008973E0" w:rsidRDefault="008973E0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2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EB56" w14:textId="271047AA" w:rsidR="000A1E34" w:rsidRPr="008973E0" w:rsidRDefault="008973E0" w:rsidP="00B64A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2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1C1868" w14:textId="7651F0C6" w:rsidR="000A1E34" w:rsidRPr="008973E0" w:rsidRDefault="008973E0" w:rsidP="00B64A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</w:tr>
      <w:tr w:rsidR="000A1E34" w:rsidRPr="00430F0E" w14:paraId="1DF3E619" w14:textId="77777777" w:rsidTr="0030726F">
        <w:tc>
          <w:tcPr>
            <w:tcW w:w="576" w:type="dxa"/>
            <w:shd w:val="clear" w:color="auto" w:fill="auto"/>
          </w:tcPr>
          <w:p w14:paraId="5BD2D5C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gridSpan w:val="2"/>
            <w:shd w:val="clear" w:color="auto" w:fill="auto"/>
          </w:tcPr>
          <w:p w14:paraId="4260B5F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DFA8" w14:textId="3B18AB78" w:rsidR="000A1E34" w:rsidRPr="008973E0" w:rsidRDefault="000A1E34" w:rsidP="00B64A78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 w:rsidR="00C277B8">
              <w:rPr>
                <w:rStyle w:val="postbody1"/>
                <w:sz w:val="22"/>
                <w:szCs w:val="22"/>
                <w:lang w:val="ru-RU"/>
              </w:rPr>
              <w:t>№</w:t>
            </w:r>
            <w:r w:rsidR="008973E0">
              <w:rPr>
                <w:rStyle w:val="postbody1"/>
                <w:sz w:val="22"/>
                <w:szCs w:val="22"/>
              </w:rPr>
              <w:t>{</w:t>
            </w:r>
            <w:r w:rsidR="008973E0" w:rsidRPr="008973E0">
              <w:rPr>
                <w:rStyle w:val="postbody1"/>
                <w:sz w:val="22"/>
                <w:szCs w:val="22"/>
              </w:rPr>
              <w:t>controls1Num1</w:t>
            </w:r>
            <w:r w:rsidR="008973E0"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 w:rsidR="008973E0">
              <w:rPr>
                <w:rStyle w:val="postbody1"/>
                <w:sz w:val="22"/>
                <w:szCs w:val="22"/>
              </w:rPr>
              <w:t>{</w:t>
            </w:r>
            <w:r w:rsidR="008973E0" w:rsidRPr="008973E0">
              <w:rPr>
                <w:rStyle w:val="postbody1"/>
                <w:sz w:val="22"/>
                <w:szCs w:val="22"/>
              </w:rPr>
              <w:t>controls1Date1</w:t>
            </w:r>
            <w:r w:rsidR="008973E0"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00E23B" w14:textId="6115367C" w:rsidR="000A1E34" w:rsidRPr="00B35C91" w:rsidRDefault="000A1E34" w:rsidP="00B64A78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 w:rsidR="00C277B8">
              <w:rPr>
                <w:rStyle w:val="postbody1"/>
                <w:sz w:val="22"/>
                <w:szCs w:val="22"/>
                <w:lang w:val="ru-RU"/>
              </w:rPr>
              <w:t>№</w:t>
            </w:r>
            <w:r w:rsidR="008973E0">
              <w:rPr>
                <w:rStyle w:val="postbody1"/>
                <w:sz w:val="22"/>
                <w:szCs w:val="22"/>
              </w:rPr>
              <w:t>{</w:t>
            </w:r>
            <w:r w:rsidR="008973E0" w:rsidRPr="008973E0">
              <w:rPr>
                <w:rStyle w:val="postbody1"/>
                <w:sz w:val="22"/>
                <w:szCs w:val="22"/>
              </w:rPr>
              <w:t>controls1Num</w:t>
            </w:r>
            <w:r w:rsidR="008973E0">
              <w:rPr>
                <w:rStyle w:val="postbody1"/>
                <w:sz w:val="22"/>
                <w:szCs w:val="22"/>
              </w:rPr>
              <w:t>2}</w:t>
            </w:r>
            <w:r w:rsidR="008973E0"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 w:rsidR="008973E0">
              <w:rPr>
                <w:rStyle w:val="postbody1"/>
                <w:sz w:val="22"/>
                <w:szCs w:val="22"/>
              </w:rPr>
              <w:t>{</w:t>
            </w:r>
            <w:r w:rsidR="008973E0" w:rsidRPr="008973E0">
              <w:rPr>
                <w:rStyle w:val="postbody1"/>
                <w:sz w:val="22"/>
                <w:szCs w:val="22"/>
              </w:rPr>
              <w:t>controls1Date</w:t>
            </w:r>
            <w:r w:rsidR="008973E0">
              <w:rPr>
                <w:rStyle w:val="postbody1"/>
                <w:sz w:val="22"/>
                <w:szCs w:val="22"/>
              </w:rPr>
              <w:t>2}</w:t>
            </w:r>
          </w:p>
        </w:tc>
      </w:tr>
      <w:tr w:rsidR="000A1E34" w:rsidRPr="00430F0E" w14:paraId="4FEC1D51" w14:textId="77777777" w:rsidTr="0030726F">
        <w:tc>
          <w:tcPr>
            <w:tcW w:w="576" w:type="dxa"/>
            <w:shd w:val="clear" w:color="auto" w:fill="auto"/>
          </w:tcPr>
          <w:p w14:paraId="30CF1FC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9.2</w:t>
            </w:r>
            <w:r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1503E9B2" w14:textId="44F555E4" w:rsidR="000A1E34" w:rsidRPr="00430F0E" w:rsidRDefault="00233217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90C8F" w14:textId="51818C40" w:rsidR="000A1E34" w:rsidRPr="00B35C91" w:rsidRDefault="00233217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D39AF3" w14:textId="79A85452" w:rsidR="000A1E34" w:rsidRPr="00B35C91" w:rsidRDefault="00233217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</w:tr>
      <w:tr w:rsidR="000A1E34" w:rsidRPr="00430F0E" w14:paraId="1CF394C0" w14:textId="77777777" w:rsidTr="0030726F">
        <w:tc>
          <w:tcPr>
            <w:tcW w:w="576" w:type="dxa"/>
            <w:shd w:val="clear" w:color="auto" w:fill="auto"/>
          </w:tcPr>
          <w:p w14:paraId="302D796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gridSpan w:val="2"/>
            <w:shd w:val="clear" w:color="auto" w:fill="auto"/>
          </w:tcPr>
          <w:p w14:paraId="5B96469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00712" w14:textId="37A5720D" w:rsidR="000A1E34" w:rsidRPr="00B35C91" w:rsidRDefault="000A1E34" w:rsidP="0023321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 w:rsidR="00C277B8">
              <w:rPr>
                <w:rStyle w:val="postbody1"/>
                <w:sz w:val="22"/>
                <w:szCs w:val="22"/>
                <w:lang w:val="ru-RU"/>
              </w:rPr>
              <w:t>№</w:t>
            </w:r>
            <w:r w:rsidR="00233217">
              <w:rPr>
                <w:rStyle w:val="postbody1"/>
                <w:sz w:val="22"/>
                <w:szCs w:val="22"/>
              </w:rPr>
              <w:t>{</w:t>
            </w:r>
            <w:r w:rsidR="00233217" w:rsidRPr="008973E0">
              <w:rPr>
                <w:rStyle w:val="postbody1"/>
                <w:sz w:val="22"/>
                <w:szCs w:val="22"/>
              </w:rPr>
              <w:t>controls</w:t>
            </w:r>
            <w:r w:rsidR="00233217">
              <w:rPr>
                <w:rStyle w:val="postbody1"/>
                <w:sz w:val="22"/>
                <w:szCs w:val="22"/>
              </w:rPr>
              <w:t>2</w:t>
            </w:r>
            <w:r w:rsidR="00233217" w:rsidRPr="008973E0">
              <w:rPr>
                <w:rStyle w:val="postbody1"/>
                <w:sz w:val="22"/>
                <w:szCs w:val="22"/>
              </w:rPr>
              <w:t>Num1</w:t>
            </w:r>
            <w:r w:rsidR="00233217"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 w:rsidR="00233217">
              <w:rPr>
                <w:rStyle w:val="postbody1"/>
                <w:sz w:val="22"/>
                <w:szCs w:val="22"/>
              </w:rPr>
              <w:t>{controls2</w:t>
            </w:r>
            <w:r w:rsidR="00233217" w:rsidRPr="008973E0">
              <w:rPr>
                <w:rStyle w:val="postbody1"/>
                <w:sz w:val="22"/>
                <w:szCs w:val="22"/>
              </w:rPr>
              <w:t>Date1</w:t>
            </w:r>
            <w:r w:rsidR="00233217"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BC180D" w14:textId="05D8241E" w:rsidR="000A1E34" w:rsidRPr="00B35C91" w:rsidRDefault="000A1E34" w:rsidP="0023321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 w:rsidR="00C277B8">
              <w:rPr>
                <w:rStyle w:val="postbody1"/>
                <w:sz w:val="22"/>
                <w:szCs w:val="22"/>
                <w:lang w:val="ru-RU"/>
              </w:rPr>
              <w:t>№</w:t>
            </w:r>
            <w:r w:rsidR="00233217">
              <w:rPr>
                <w:rStyle w:val="postbody1"/>
                <w:sz w:val="22"/>
                <w:szCs w:val="22"/>
              </w:rPr>
              <w:t>{</w:t>
            </w:r>
            <w:r w:rsidR="00233217" w:rsidRPr="008973E0">
              <w:rPr>
                <w:rStyle w:val="postbody1"/>
                <w:sz w:val="22"/>
                <w:szCs w:val="22"/>
              </w:rPr>
              <w:t>controls</w:t>
            </w:r>
            <w:r w:rsidR="00233217">
              <w:rPr>
                <w:rStyle w:val="postbody1"/>
                <w:sz w:val="22"/>
                <w:szCs w:val="22"/>
              </w:rPr>
              <w:t>2</w:t>
            </w:r>
            <w:r w:rsidR="00233217" w:rsidRPr="008973E0">
              <w:rPr>
                <w:rStyle w:val="postbody1"/>
                <w:sz w:val="22"/>
                <w:szCs w:val="22"/>
              </w:rPr>
              <w:t>Num</w:t>
            </w:r>
            <w:r w:rsidR="00233217"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 w:rsidR="00233217">
              <w:rPr>
                <w:rStyle w:val="postbody1"/>
                <w:sz w:val="22"/>
                <w:szCs w:val="22"/>
              </w:rPr>
              <w:t>{</w:t>
            </w:r>
            <w:r w:rsidR="00233217" w:rsidRPr="008973E0">
              <w:rPr>
                <w:rStyle w:val="postbody1"/>
                <w:sz w:val="22"/>
                <w:szCs w:val="22"/>
              </w:rPr>
              <w:t>con</w:t>
            </w:r>
            <w:r w:rsidR="00233217">
              <w:rPr>
                <w:rStyle w:val="postbody1"/>
                <w:sz w:val="22"/>
                <w:szCs w:val="22"/>
              </w:rPr>
              <w:t>trols2Date2}</w:t>
            </w:r>
          </w:p>
        </w:tc>
      </w:tr>
      <w:tr w:rsidR="000A1E34" w:rsidRPr="003238C3" w14:paraId="327B802B" w14:textId="77777777" w:rsidTr="0030726F">
        <w:tc>
          <w:tcPr>
            <w:tcW w:w="576" w:type="dxa"/>
            <w:shd w:val="clear" w:color="auto" w:fill="auto"/>
          </w:tcPr>
          <w:p w14:paraId="479E3E2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1CC22A31" w14:textId="77777777" w:rsidR="000A1E34" w:rsidRPr="00430F0E" w:rsidRDefault="000A1E34" w:rsidP="0030726F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D96819" w14:textId="46D86E77" w:rsidR="000A1E34" w:rsidRPr="0069133C" w:rsidRDefault="000A1E3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082124C4" w14:textId="77777777" w:rsidTr="0030726F">
        <w:tc>
          <w:tcPr>
            <w:tcW w:w="576" w:type="dxa"/>
            <w:shd w:val="clear" w:color="auto" w:fill="auto"/>
          </w:tcPr>
          <w:p w14:paraId="46F0B97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C085E94" w14:textId="7812A85D" w:rsidR="000A1E34" w:rsidRPr="00430F0E" w:rsidRDefault="008F58E8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2EF32C4" w14:textId="77777777" w:rsidTr="0030726F">
        <w:tc>
          <w:tcPr>
            <w:tcW w:w="576" w:type="dxa"/>
            <w:shd w:val="clear" w:color="auto" w:fill="auto"/>
          </w:tcPr>
          <w:p w14:paraId="178381A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B11744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A79440" w14:textId="36744DF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8F58E8"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474A0" w14:paraId="1CE0D30A" w14:textId="77777777" w:rsidTr="0030726F">
        <w:tc>
          <w:tcPr>
            <w:tcW w:w="576" w:type="dxa"/>
            <w:shd w:val="clear" w:color="auto" w:fill="auto"/>
          </w:tcPr>
          <w:p w14:paraId="3D7B690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gridSpan w:val="2"/>
            <w:shd w:val="clear" w:color="auto" w:fill="auto"/>
          </w:tcPr>
          <w:p w14:paraId="42796452" w14:textId="77777777" w:rsidR="000A1E34" w:rsidRPr="009B1E68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0A86C3" w14:textId="50FB1E00" w:rsidR="000A1E34" w:rsidRPr="005057F2" w:rsidRDefault="00263966" w:rsidP="00D5219D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8F58E8"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3238C3" w14:paraId="1C8BB0D4" w14:textId="77777777" w:rsidTr="0030726F">
        <w:tc>
          <w:tcPr>
            <w:tcW w:w="576" w:type="dxa"/>
            <w:shd w:val="clear" w:color="auto" w:fill="auto"/>
          </w:tcPr>
          <w:p w14:paraId="780CE532" w14:textId="77777777" w:rsidR="000A1E34" w:rsidRPr="005057F2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5"/>
            <w:tcBorders>
              <w:left w:val="nil"/>
            </w:tcBorders>
            <w:shd w:val="clear" w:color="auto" w:fill="auto"/>
          </w:tcPr>
          <w:p w14:paraId="21C1A2B5" w14:textId="77777777" w:rsidR="000A1E34" w:rsidRPr="00430F0E" w:rsidRDefault="000A1E34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0A1E34" w:rsidRPr="00727A8B" w14:paraId="2E2DBF7D" w14:textId="77777777" w:rsidTr="0030726F">
        <w:tc>
          <w:tcPr>
            <w:tcW w:w="576" w:type="dxa"/>
            <w:shd w:val="clear" w:color="auto" w:fill="auto"/>
          </w:tcPr>
          <w:p w14:paraId="360B7BE6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5"/>
            <w:tcBorders>
              <w:left w:val="nil"/>
            </w:tcBorders>
            <w:shd w:val="clear" w:color="auto" w:fill="auto"/>
          </w:tcPr>
          <w:p w14:paraId="3FF4930C" w14:textId="77777777" w:rsidR="000A1E34" w:rsidRDefault="000A1E34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664F6BF7" w14:textId="77777777" w:rsidR="00105027" w:rsidRPr="0069133C" w:rsidRDefault="00105027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69133C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DE40B0" w:rsidRPr="0069133C">
              <w:rPr>
                <w:rStyle w:val="postbody1"/>
                <w:sz w:val="24"/>
                <w:szCs w:val="24"/>
                <w:lang w:val="ru-RU"/>
              </w:rPr>
              <w:t>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69133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126E2C03" w14:textId="4E7B7AD8" w:rsidR="00DE40B0" w:rsidRPr="0069133C" w:rsidRDefault="00DE40B0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69133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69133C">
              <w:rPr>
                <w:rStyle w:val="postbody1"/>
                <w:b/>
                <w:lang w:val="ru-RU"/>
              </w:rPr>
              <w:t>}</w:t>
            </w:r>
            <w:r w:rsidR="00D95244" w:rsidRPr="0069133C">
              <w:rPr>
                <w:rStyle w:val="postbody1"/>
                <w:b/>
                <w:lang w:val="ru-RU"/>
              </w:rPr>
              <w:t>:</w:t>
            </w:r>
          </w:p>
          <w:p w14:paraId="7C0BF813" w14:textId="0DDC5FB7" w:rsidR="00727A8B" w:rsidRPr="0069133C" w:rsidRDefault="00DE40B0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</w:t>
            </w:r>
            <w:r w:rsidR="003A50DC" w:rsidRPr="00727A8B">
              <w:rPr>
                <w:rStyle w:val="postbody1"/>
                <w:lang w:val="ru-RU"/>
              </w:rPr>
              <w:t>#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79498C33" w14:textId="0CA0BF6D" w:rsidR="00727A8B" w:rsidRPr="00714584" w:rsidRDefault="00683860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727A8B">
              <w:rPr>
                <w:rStyle w:val="postbody1"/>
                <w:lang w:val="ru-RU"/>
              </w:rPr>
              <w:t>{.}</w:t>
            </w:r>
          </w:p>
          <w:p w14:paraId="6F1531CB" w14:textId="15946B3A" w:rsidR="003A50DC" w:rsidRPr="00727A8B" w:rsidRDefault="003A50DC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719CF9F2" w14:textId="5BF6497D" w:rsidR="00DE40B0" w:rsidRPr="00727A8B" w:rsidRDefault="00DE40B0" w:rsidP="0030726F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727A8B">
              <w:rPr>
                <w:rStyle w:val="postbody1"/>
                <w:sz w:val="24"/>
                <w:szCs w:val="24"/>
                <w:lang w:val="ru-RU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727A8B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D5219D" w:rsidRPr="00430F0E" w14:paraId="10CE9520" w14:textId="77777777" w:rsidTr="0030726F">
        <w:tc>
          <w:tcPr>
            <w:tcW w:w="576" w:type="dxa"/>
            <w:shd w:val="clear" w:color="auto" w:fill="auto"/>
          </w:tcPr>
          <w:p w14:paraId="3C74AE0D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lang w:val="ru-RU"/>
              </w:rPr>
            </w:pPr>
          </w:p>
        </w:tc>
        <w:tc>
          <w:tcPr>
            <w:tcW w:w="9561" w:type="dxa"/>
            <w:gridSpan w:val="5"/>
            <w:shd w:val="clear" w:color="auto" w:fill="auto"/>
          </w:tcPr>
          <w:p w14:paraId="634608DB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lang w:val="ru-RU"/>
              </w:rPr>
            </w:pPr>
          </w:p>
        </w:tc>
      </w:tr>
      <w:tr w:rsidR="00D5219D" w:rsidRPr="003238C3" w14:paraId="1E4B0142" w14:textId="77777777" w:rsidTr="00315740">
        <w:trPr>
          <w:trHeight w:val="548"/>
        </w:trPr>
        <w:tc>
          <w:tcPr>
            <w:tcW w:w="576" w:type="dxa"/>
            <w:shd w:val="clear" w:color="auto" w:fill="auto"/>
          </w:tcPr>
          <w:p w14:paraId="603B9EC0" w14:textId="77777777" w:rsidR="00D5219D" w:rsidRPr="00430F0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5"/>
            <w:shd w:val="clear" w:color="auto" w:fill="auto"/>
          </w:tcPr>
          <w:p w14:paraId="6A461971" w14:textId="77777777" w:rsidR="00D5219D" w:rsidRPr="00315740" w:rsidRDefault="00D5219D" w:rsidP="0030726F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315740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315740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315740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315740">
              <w:rPr>
                <w:b/>
                <w:i/>
                <w:lang w:val="ru-RU"/>
              </w:rPr>
              <w:t>у</w:t>
            </w:r>
            <w:r w:rsidRPr="00315740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D5219D" w:rsidRPr="003238C3" w14:paraId="129D90C3" w14:textId="77777777" w:rsidTr="00315740">
        <w:trPr>
          <w:trHeight w:val="134"/>
        </w:trPr>
        <w:tc>
          <w:tcPr>
            <w:tcW w:w="576" w:type="dxa"/>
            <w:shd w:val="clear" w:color="auto" w:fill="auto"/>
          </w:tcPr>
          <w:p w14:paraId="3E7C0875" w14:textId="77777777" w:rsidR="00D5219D" w:rsidRPr="00315740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5"/>
            <w:shd w:val="clear" w:color="auto" w:fill="auto"/>
          </w:tcPr>
          <w:p w14:paraId="375D5549" w14:textId="77777777" w:rsidR="00D5219D" w:rsidRPr="00315740" w:rsidRDefault="00D5219D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5219D" w:rsidRPr="003238C3" w14:paraId="5B223C6A" w14:textId="77777777" w:rsidTr="0030726F">
        <w:tc>
          <w:tcPr>
            <w:tcW w:w="576" w:type="dxa"/>
            <w:shd w:val="clear" w:color="auto" w:fill="auto"/>
          </w:tcPr>
          <w:p w14:paraId="41C74801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956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5222CED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b/>
                <w:sz w:val="22"/>
                <w:szCs w:val="22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5219D" w:rsidRPr="00430F0E" w14:paraId="5C03D440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B7490D0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46164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Параметры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сварки</w:t>
            </w:r>
            <w:proofErr w:type="spellEnd"/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90D66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Область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распространения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аттестации</w:t>
            </w:r>
            <w:proofErr w:type="spellEnd"/>
          </w:p>
        </w:tc>
      </w:tr>
      <w:tr w:rsidR="00D5219D" w:rsidRPr="00430F0E" w14:paraId="0FFE2805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9F27F0F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113D5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Группа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технических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устройств</w:t>
            </w:r>
            <w:proofErr w:type="spellEnd"/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27A64" w14:textId="50CD2B40" w:rsidR="00D5219D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105027"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069AB838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4520B8E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201DA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Способ сварки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DFC09" w14:textId="6E92B38F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7744127A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99F2BD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237EB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Пластина или труба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80492" w14:textId="15E78BCE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46FE5F98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985D06E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9BF96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Вид шва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BD1A" w14:textId="02B76FB0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76BB3A7D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7A61932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157E0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Группа материалов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F581" w14:textId="6C6DD9DA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26DDA592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7BFCB71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C759B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Тип присадочного металла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8A70F" w14:textId="11A161BB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353AE601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0259195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EC14E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Защитный газ (флюс)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AAA0F" w14:textId="72DE85A1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75B469E0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F968510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B8257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спомогательные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материалы</w:t>
            </w:r>
            <w:proofErr w:type="spellEnd"/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4210A" w14:textId="237F815C" w:rsidR="00D5219D" w:rsidRPr="003126B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2802DF"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4DF9E4F1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54EB023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7E8A2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</w:rPr>
              <w:t>Толщина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образца</w:t>
            </w:r>
            <w:proofErr w:type="spellEnd"/>
            <w:r w:rsidRPr="003126BE">
              <w:rPr>
                <w:rStyle w:val="postbody1"/>
                <w:sz w:val="22"/>
                <w:szCs w:val="22"/>
              </w:rPr>
              <w:t xml:space="preserve">, </w:t>
            </w:r>
            <w:proofErr w:type="spellStart"/>
            <w:r w:rsidRPr="003126BE">
              <w:rPr>
                <w:rStyle w:val="postbody1"/>
                <w:sz w:val="22"/>
                <w:szCs w:val="22"/>
              </w:rPr>
              <w:t>мм</w:t>
            </w:r>
            <w:proofErr w:type="spellEnd"/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4785A" w14:textId="49497154" w:rsidR="00D5219D" w:rsidRPr="003126B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uk-UA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6B0D90"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430F0E" w14:paraId="758D7C50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6D0E000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E0970" w14:textId="43211D58" w:rsidR="00D5219D" w:rsidRPr="003126BE" w:rsidRDefault="00744C73" w:rsidP="00744C7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proofErr w:type="spellStart"/>
            <w:r w:rsidRPr="00744C73">
              <w:rPr>
                <w:rStyle w:val="postbody1"/>
                <w:sz w:val="22"/>
                <w:szCs w:val="22"/>
              </w:rPr>
              <w:t>variableTitle</w:t>
            </w:r>
            <w:proofErr w:type="spellEnd"/>
            <w:r w:rsidRPr="00744C73">
              <w:rPr>
                <w:rStyle w:val="postbody1"/>
                <w:sz w:val="22"/>
                <w:szCs w:val="22"/>
                <w:lang w:val="ru-RU"/>
              </w:rPr>
              <w:t>3}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CD251" w14:textId="1049F1F1" w:rsidR="00D5219D" w:rsidRPr="00D5219D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="006B0D90"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2976B0" w14:paraId="213E348F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FE6F1E3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A6FCC" w14:textId="3BE46E1D" w:rsidR="00D5219D" w:rsidRPr="003126BE" w:rsidRDefault="00B36F30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4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FD93F" w14:textId="67A9683F" w:rsidR="00D5219D" w:rsidRPr="003126BE" w:rsidRDefault="00263966" w:rsidP="00315740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14332"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5057F2" w14:paraId="3D063C55" w14:textId="77777777" w:rsidTr="003126BE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A73105D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7A563" w14:textId="2073D9B8" w:rsidR="00D5219D" w:rsidRPr="003126BE" w:rsidRDefault="00B36F30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5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0AC7E" w14:textId="691125E8" w:rsidR="00D5219D" w:rsidRPr="005057F2" w:rsidRDefault="00263966" w:rsidP="005D2FA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14332">
              <w:rPr>
                <w:rStyle w:val="postbody1"/>
                <w:sz w:val="24"/>
                <w:szCs w:val="24"/>
              </w:rPr>
              <w:t>variableString4</w:t>
            </w:r>
            <w:r w:rsidR="00514332"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5219D" w:rsidRPr="005057F2" w14:paraId="0E7CE120" w14:textId="77777777" w:rsidTr="003126BE">
        <w:tc>
          <w:tcPr>
            <w:tcW w:w="576" w:type="dxa"/>
            <w:shd w:val="clear" w:color="auto" w:fill="auto"/>
          </w:tcPr>
          <w:p w14:paraId="33456B90" w14:textId="77777777" w:rsidR="00D5219D" w:rsidRPr="005057F2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</w:tcPr>
          <w:p w14:paraId="093C2F42" w14:textId="77777777" w:rsidR="00D5219D" w:rsidRPr="005057F2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520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4EDB670" w14:textId="77777777" w:rsidR="00D5219D" w:rsidRPr="005057F2" w:rsidRDefault="00D5219D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</w:p>
        </w:tc>
      </w:tr>
      <w:tr w:rsidR="00D5219D" w:rsidRPr="00430F0E" w14:paraId="6551C380" w14:textId="77777777" w:rsidTr="003126BE">
        <w:tc>
          <w:tcPr>
            <w:tcW w:w="576" w:type="dxa"/>
            <w:shd w:val="clear" w:color="auto" w:fill="auto"/>
          </w:tcPr>
          <w:p w14:paraId="67D53475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13.</w:t>
            </w:r>
          </w:p>
        </w:tc>
        <w:tc>
          <w:tcPr>
            <w:tcW w:w="4352" w:type="dxa"/>
            <w:shd w:val="clear" w:color="auto" w:fill="auto"/>
          </w:tcPr>
          <w:p w14:paraId="794A504E" w14:textId="77777777" w:rsidR="00D5219D" w:rsidRPr="003126BE" w:rsidRDefault="00D5219D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Срок периодической аттестации</w:t>
            </w:r>
          </w:p>
        </w:tc>
        <w:tc>
          <w:tcPr>
            <w:tcW w:w="52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2F7BE71" w14:textId="040C5CD2" w:rsidR="00D5219D" w:rsidRPr="00C265B5" w:rsidRDefault="0002782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027824">
              <w:rPr>
                <w:rStyle w:val="postbody1"/>
                <w:sz w:val="22"/>
                <w:szCs w:val="22"/>
              </w:rPr>
              <w:t>expiration</w:t>
            </w:r>
            <w:r>
              <w:rPr>
                <w:rStyle w:val="postbody1"/>
                <w:sz w:val="22"/>
                <w:szCs w:val="22"/>
              </w:rPr>
              <w:t>}</w:t>
            </w:r>
            <w:r w:rsidR="00175556">
              <w:rPr>
                <w:rStyle w:val="postbody1"/>
                <w:sz w:val="22"/>
                <w:szCs w:val="22"/>
              </w:rPr>
              <w:t xml:space="preserve"> </w:t>
            </w:r>
            <w:r w:rsidR="00175556">
              <w:rPr>
                <w:rStyle w:val="postbody1"/>
                <w:sz w:val="22"/>
                <w:szCs w:val="22"/>
                <w:lang w:val="ru-RU"/>
              </w:rPr>
              <w:t>г.</w:t>
            </w:r>
          </w:p>
        </w:tc>
      </w:tr>
    </w:tbl>
    <w:p w14:paraId="0CC5E629" w14:textId="77777777" w:rsidR="003D41A9" w:rsidRPr="00315740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97"/>
        <w:gridCol w:w="3490"/>
        <w:gridCol w:w="3650"/>
      </w:tblGrid>
      <w:tr w:rsidR="003D41A9" w:rsidRPr="003126BE" w14:paraId="44483461" w14:textId="77777777" w:rsidTr="00430F0E">
        <w:tc>
          <w:tcPr>
            <w:tcW w:w="2997" w:type="dxa"/>
            <w:shd w:val="clear" w:color="auto" w:fill="auto"/>
          </w:tcPr>
          <w:p w14:paraId="1F1B7283" w14:textId="77777777" w:rsidR="003D41A9" w:rsidRPr="003126BE" w:rsidRDefault="00B00AE9" w:rsidP="00430F0E">
            <w:pPr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</w:t>
            </w:r>
            <w:r w:rsidR="003D41A9" w:rsidRPr="003126BE">
              <w:rPr>
                <w:rStyle w:val="postbody1"/>
                <w:sz w:val="22"/>
                <w:szCs w:val="22"/>
                <w:lang w:val="ru-RU"/>
              </w:rPr>
              <w:t>редседатель комиссии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7B04C73B" w14:textId="77777777" w:rsidR="003D41A9" w:rsidRPr="003126BE" w:rsidRDefault="003D41A9" w:rsidP="00430F0E">
            <w:pPr>
              <w:jc w:val="center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015C12C1" w14:textId="77777777" w:rsidR="003D41A9" w:rsidRPr="003126BE" w:rsidRDefault="003D41A9" w:rsidP="003D41A9">
            <w:pPr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Сотников А.Л.</w:t>
            </w:r>
          </w:p>
        </w:tc>
      </w:tr>
      <w:tr w:rsidR="003D41A9" w:rsidRPr="003126BE" w14:paraId="30E87262" w14:textId="77777777" w:rsidTr="003126BE">
        <w:trPr>
          <w:trHeight w:val="95"/>
        </w:trPr>
        <w:tc>
          <w:tcPr>
            <w:tcW w:w="2997" w:type="dxa"/>
            <w:shd w:val="clear" w:color="auto" w:fill="auto"/>
          </w:tcPr>
          <w:p w14:paraId="210E44E8" w14:textId="77777777" w:rsidR="003D41A9" w:rsidRPr="003126BE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3B764B27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  <w:r w:rsidRPr="003126B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442DECF6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3D41A9" w:rsidRPr="003126BE" w14:paraId="44AB6EE9" w14:textId="77777777" w:rsidTr="00430F0E">
        <w:tc>
          <w:tcPr>
            <w:tcW w:w="2997" w:type="dxa"/>
            <w:shd w:val="clear" w:color="auto" w:fill="auto"/>
          </w:tcPr>
          <w:p w14:paraId="6078EB59" w14:textId="77777777" w:rsidR="003D41A9" w:rsidRPr="003126BE" w:rsidRDefault="00B00AE9" w:rsidP="00430F0E">
            <w:pPr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Ч</w:t>
            </w:r>
            <w:r w:rsidR="003D41A9" w:rsidRPr="003126BE">
              <w:rPr>
                <w:rStyle w:val="postbody1"/>
                <w:sz w:val="22"/>
                <w:szCs w:val="22"/>
                <w:lang w:val="ru-RU"/>
              </w:rPr>
              <w:t>лены комиссии: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19E995B1" w14:textId="77777777" w:rsidR="003D41A9" w:rsidRPr="003126BE" w:rsidRDefault="003D41A9" w:rsidP="00430F0E">
            <w:pPr>
              <w:jc w:val="center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31207168" w14:textId="77777777" w:rsidR="003D41A9" w:rsidRPr="003126BE" w:rsidRDefault="003D41A9" w:rsidP="003D41A9">
            <w:pPr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Пасечник С.Ю.</w:t>
            </w:r>
          </w:p>
        </w:tc>
      </w:tr>
      <w:tr w:rsidR="003D41A9" w:rsidRPr="003126BE" w14:paraId="3DE4D0B9" w14:textId="77777777" w:rsidTr="00430F0E">
        <w:tc>
          <w:tcPr>
            <w:tcW w:w="2997" w:type="dxa"/>
            <w:shd w:val="clear" w:color="auto" w:fill="auto"/>
          </w:tcPr>
          <w:p w14:paraId="7FCAA919" w14:textId="77777777" w:rsidR="003D41A9" w:rsidRPr="003126BE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1CC616BA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  <w:r w:rsidRPr="003126B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76628DBF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3D41A9" w:rsidRPr="003126BE" w14:paraId="104E2DA4" w14:textId="77777777" w:rsidTr="00430F0E">
        <w:tc>
          <w:tcPr>
            <w:tcW w:w="2997" w:type="dxa"/>
            <w:shd w:val="clear" w:color="auto" w:fill="auto"/>
          </w:tcPr>
          <w:p w14:paraId="0E281842" w14:textId="77777777" w:rsidR="003D41A9" w:rsidRPr="003126BE" w:rsidRDefault="003D41A9" w:rsidP="00430F0E">
            <w:pPr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333767A8" w14:textId="77777777" w:rsidR="003D41A9" w:rsidRPr="003126BE" w:rsidRDefault="003D41A9" w:rsidP="00430F0E">
            <w:pPr>
              <w:jc w:val="center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6F905D0A" w14:textId="77777777" w:rsidR="003D41A9" w:rsidRPr="003126BE" w:rsidRDefault="003D41A9" w:rsidP="003D41A9">
            <w:pPr>
              <w:rPr>
                <w:rStyle w:val="postbody1"/>
                <w:sz w:val="22"/>
                <w:szCs w:val="22"/>
                <w:lang w:val="ru-RU"/>
              </w:rPr>
            </w:pPr>
            <w:proofErr w:type="spellStart"/>
            <w:r w:rsidRPr="003126BE">
              <w:rPr>
                <w:rStyle w:val="postbody1"/>
                <w:sz w:val="22"/>
                <w:szCs w:val="22"/>
                <w:lang w:val="ru-RU"/>
              </w:rPr>
              <w:t>Бабак</w:t>
            </w:r>
            <w:proofErr w:type="spellEnd"/>
            <w:r w:rsidRPr="003126BE">
              <w:rPr>
                <w:rStyle w:val="postbody1"/>
                <w:sz w:val="22"/>
                <w:szCs w:val="22"/>
                <w:lang w:val="ru-RU"/>
              </w:rPr>
              <w:t xml:space="preserve"> К.Ю.</w:t>
            </w:r>
          </w:p>
        </w:tc>
      </w:tr>
      <w:tr w:rsidR="003D41A9" w:rsidRPr="003126BE" w14:paraId="1F3A7C77" w14:textId="77777777" w:rsidTr="00430F0E">
        <w:tc>
          <w:tcPr>
            <w:tcW w:w="2997" w:type="dxa"/>
            <w:shd w:val="clear" w:color="auto" w:fill="auto"/>
          </w:tcPr>
          <w:p w14:paraId="22399A5D" w14:textId="77777777" w:rsidR="003D41A9" w:rsidRPr="003126BE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16E39497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  <w:r w:rsidRPr="003126BE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33C81E2D" w14:textId="77777777" w:rsidR="003D41A9" w:rsidRPr="003126BE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</w:tbl>
    <w:p w14:paraId="21C5AC16" w14:textId="49510500" w:rsidR="005B3816" w:rsidRDefault="005B3816" w:rsidP="00EA587B">
      <w:pPr>
        <w:autoSpaceDE w:val="0"/>
        <w:autoSpaceDN w:val="0"/>
        <w:adjustRightInd w:val="0"/>
        <w:jc w:val="both"/>
        <w:rPr>
          <w:rStyle w:val="postbody1"/>
          <w:sz w:val="2"/>
          <w:szCs w:val="2"/>
          <w:u w:val="single"/>
        </w:rPr>
      </w:pPr>
    </w:p>
    <w:p w14:paraId="4F4FB8B1" w14:textId="77777777" w:rsidR="005B3816" w:rsidRPr="005B3816" w:rsidRDefault="005B3816" w:rsidP="005B3816">
      <w:pPr>
        <w:rPr>
          <w:sz w:val="2"/>
          <w:szCs w:val="2"/>
        </w:rPr>
      </w:pPr>
    </w:p>
    <w:p w14:paraId="388B54B3" w14:textId="77777777" w:rsidR="005B3816" w:rsidRDefault="005B3816" w:rsidP="005B3816">
      <w:pPr>
        <w:rPr>
          <w:sz w:val="24"/>
          <w:szCs w:val="24"/>
        </w:rPr>
      </w:pPr>
      <w:bookmarkStart w:id="0" w:name="_GoBack"/>
    </w:p>
    <w:p w14:paraId="63BEABD6" w14:textId="4327BEFD" w:rsidR="005B3816" w:rsidRPr="005B3816" w:rsidRDefault="003238C3" w:rsidP="005B3816">
      <w:pPr>
        <w:rPr>
          <w:sz w:val="24"/>
          <w:szCs w:val="24"/>
        </w:rPr>
      </w:pPr>
      <w:r w:rsidRPr="003238C3">
        <w:rPr>
          <w:sz w:val="24"/>
          <w:szCs w:val="24"/>
        </w:rPr>
        <w:t xml:space="preserve">QR </w:t>
      </w:r>
      <w:proofErr w:type="spellStart"/>
      <w:r w:rsidRPr="003238C3">
        <w:rPr>
          <w:sz w:val="24"/>
          <w:szCs w:val="24"/>
        </w:rPr>
        <w:t>код</w:t>
      </w:r>
      <w:proofErr w:type="spellEnd"/>
      <w:r w:rsidRPr="003238C3">
        <w:rPr>
          <w:sz w:val="24"/>
          <w:szCs w:val="24"/>
        </w:rPr>
        <w:t>:</w:t>
      </w:r>
    </w:p>
    <w:p w14:paraId="6C11D5A3" w14:textId="35793260" w:rsidR="003D41A9" w:rsidRPr="005B3816" w:rsidRDefault="00266D1B" w:rsidP="005B3816">
      <w:pPr>
        <w:rPr>
          <w:sz w:val="24"/>
          <w:szCs w:val="24"/>
        </w:rPr>
      </w:pPr>
      <w:r w:rsidRPr="00266D1B">
        <w:rPr>
          <w:sz w:val="24"/>
          <w:szCs w:val="24"/>
        </w:rPr>
        <w:t>{%myImage}</w:t>
      </w:r>
      <w:bookmarkEnd w:id="0"/>
    </w:p>
    <w:sectPr w:rsidR="003D41A9" w:rsidRPr="005B3816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6973A" w14:textId="77777777" w:rsidR="007A4E4F" w:rsidRDefault="007A4E4F">
      <w:r>
        <w:separator/>
      </w:r>
    </w:p>
  </w:endnote>
  <w:endnote w:type="continuationSeparator" w:id="0">
    <w:p w14:paraId="157D1B6A" w14:textId="77777777" w:rsidR="007A4E4F" w:rsidRDefault="007A4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E16E3" w14:textId="77777777" w:rsidR="007A4E4F" w:rsidRDefault="007A4E4F">
      <w:r>
        <w:separator/>
      </w:r>
    </w:p>
  </w:footnote>
  <w:footnote w:type="continuationSeparator" w:id="0">
    <w:p w14:paraId="29C947C9" w14:textId="77777777" w:rsidR="007A4E4F" w:rsidRDefault="007A4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27824"/>
    <w:rsid w:val="00031883"/>
    <w:rsid w:val="0004247C"/>
    <w:rsid w:val="000464E2"/>
    <w:rsid w:val="00053A0F"/>
    <w:rsid w:val="000747C7"/>
    <w:rsid w:val="00075B87"/>
    <w:rsid w:val="00076F16"/>
    <w:rsid w:val="00086599"/>
    <w:rsid w:val="00087130"/>
    <w:rsid w:val="00092DB0"/>
    <w:rsid w:val="0009792E"/>
    <w:rsid w:val="000A123B"/>
    <w:rsid w:val="000A1E34"/>
    <w:rsid w:val="000A4CAB"/>
    <w:rsid w:val="000A4E63"/>
    <w:rsid w:val="000B505C"/>
    <w:rsid w:val="000B7A8F"/>
    <w:rsid w:val="000C5EA4"/>
    <w:rsid w:val="000D7245"/>
    <w:rsid w:val="000F30C3"/>
    <w:rsid w:val="00105027"/>
    <w:rsid w:val="00110EE3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1901"/>
    <w:rsid w:val="00175556"/>
    <w:rsid w:val="00177E07"/>
    <w:rsid w:val="001A321F"/>
    <w:rsid w:val="001A57B7"/>
    <w:rsid w:val="001B52A3"/>
    <w:rsid w:val="001C0062"/>
    <w:rsid w:val="001C7583"/>
    <w:rsid w:val="001D7EE0"/>
    <w:rsid w:val="001E4097"/>
    <w:rsid w:val="00200E65"/>
    <w:rsid w:val="00203475"/>
    <w:rsid w:val="00205CDE"/>
    <w:rsid w:val="00205F4F"/>
    <w:rsid w:val="002130B5"/>
    <w:rsid w:val="002156C4"/>
    <w:rsid w:val="002168F5"/>
    <w:rsid w:val="002171EA"/>
    <w:rsid w:val="00233217"/>
    <w:rsid w:val="00241563"/>
    <w:rsid w:val="002602F0"/>
    <w:rsid w:val="00263966"/>
    <w:rsid w:val="00264506"/>
    <w:rsid w:val="00265996"/>
    <w:rsid w:val="00266D1B"/>
    <w:rsid w:val="002802DF"/>
    <w:rsid w:val="00282671"/>
    <w:rsid w:val="0028653B"/>
    <w:rsid w:val="002934B6"/>
    <w:rsid w:val="0029430B"/>
    <w:rsid w:val="00294537"/>
    <w:rsid w:val="002976B0"/>
    <w:rsid w:val="002A43AF"/>
    <w:rsid w:val="002B243B"/>
    <w:rsid w:val="002C17AB"/>
    <w:rsid w:val="002C28D1"/>
    <w:rsid w:val="002E135E"/>
    <w:rsid w:val="002F5D7E"/>
    <w:rsid w:val="0030726F"/>
    <w:rsid w:val="003126BE"/>
    <w:rsid w:val="00315740"/>
    <w:rsid w:val="003238C3"/>
    <w:rsid w:val="00324033"/>
    <w:rsid w:val="00334777"/>
    <w:rsid w:val="003412A7"/>
    <w:rsid w:val="00356C03"/>
    <w:rsid w:val="003630D2"/>
    <w:rsid w:val="003704F4"/>
    <w:rsid w:val="003735DB"/>
    <w:rsid w:val="00393989"/>
    <w:rsid w:val="003A3B33"/>
    <w:rsid w:val="003A50DC"/>
    <w:rsid w:val="003A5C94"/>
    <w:rsid w:val="003B177B"/>
    <w:rsid w:val="003C1651"/>
    <w:rsid w:val="003D1A90"/>
    <w:rsid w:val="003D41A9"/>
    <w:rsid w:val="003E0430"/>
    <w:rsid w:val="003E7E7B"/>
    <w:rsid w:val="003F310B"/>
    <w:rsid w:val="003F462F"/>
    <w:rsid w:val="00400ABD"/>
    <w:rsid w:val="00400D2B"/>
    <w:rsid w:val="00405968"/>
    <w:rsid w:val="00405986"/>
    <w:rsid w:val="00417FE6"/>
    <w:rsid w:val="00424D83"/>
    <w:rsid w:val="00430F0E"/>
    <w:rsid w:val="004317C7"/>
    <w:rsid w:val="00434944"/>
    <w:rsid w:val="00435A7D"/>
    <w:rsid w:val="00436A1A"/>
    <w:rsid w:val="0044647B"/>
    <w:rsid w:val="00450E56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02033"/>
    <w:rsid w:val="005057F2"/>
    <w:rsid w:val="005104AA"/>
    <w:rsid w:val="00511548"/>
    <w:rsid w:val="00511C67"/>
    <w:rsid w:val="00513336"/>
    <w:rsid w:val="00514332"/>
    <w:rsid w:val="00517959"/>
    <w:rsid w:val="00524108"/>
    <w:rsid w:val="00542396"/>
    <w:rsid w:val="00545C1C"/>
    <w:rsid w:val="00545F06"/>
    <w:rsid w:val="00553E78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2DC8"/>
    <w:rsid w:val="005A35CC"/>
    <w:rsid w:val="005B3816"/>
    <w:rsid w:val="005C45C7"/>
    <w:rsid w:val="005C58E6"/>
    <w:rsid w:val="005D2FA9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317E5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3860"/>
    <w:rsid w:val="006849F3"/>
    <w:rsid w:val="00685A6B"/>
    <w:rsid w:val="0068664F"/>
    <w:rsid w:val="00687F80"/>
    <w:rsid w:val="0069133C"/>
    <w:rsid w:val="0069407D"/>
    <w:rsid w:val="006A7826"/>
    <w:rsid w:val="006B0D90"/>
    <w:rsid w:val="006B2E88"/>
    <w:rsid w:val="006B34BA"/>
    <w:rsid w:val="006D5679"/>
    <w:rsid w:val="006F2CB8"/>
    <w:rsid w:val="006F5C09"/>
    <w:rsid w:val="007132E3"/>
    <w:rsid w:val="00714584"/>
    <w:rsid w:val="007230B8"/>
    <w:rsid w:val="00727A8B"/>
    <w:rsid w:val="00732190"/>
    <w:rsid w:val="0073502C"/>
    <w:rsid w:val="00744856"/>
    <w:rsid w:val="00744C73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4E4F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0B6"/>
    <w:rsid w:val="00882D42"/>
    <w:rsid w:val="008861F9"/>
    <w:rsid w:val="00886336"/>
    <w:rsid w:val="008973E0"/>
    <w:rsid w:val="008A12E5"/>
    <w:rsid w:val="008A292C"/>
    <w:rsid w:val="008A2E9A"/>
    <w:rsid w:val="008B01E8"/>
    <w:rsid w:val="008B6EF8"/>
    <w:rsid w:val="008B7E05"/>
    <w:rsid w:val="008C5522"/>
    <w:rsid w:val="008D0EE8"/>
    <w:rsid w:val="008E60C4"/>
    <w:rsid w:val="008F58E8"/>
    <w:rsid w:val="00900B2D"/>
    <w:rsid w:val="00906432"/>
    <w:rsid w:val="00914723"/>
    <w:rsid w:val="0092197C"/>
    <w:rsid w:val="009403CA"/>
    <w:rsid w:val="00964F3E"/>
    <w:rsid w:val="0096731A"/>
    <w:rsid w:val="009766D7"/>
    <w:rsid w:val="00976B2F"/>
    <w:rsid w:val="009779B5"/>
    <w:rsid w:val="00993644"/>
    <w:rsid w:val="00995516"/>
    <w:rsid w:val="009A0532"/>
    <w:rsid w:val="009B2A99"/>
    <w:rsid w:val="009B313E"/>
    <w:rsid w:val="009B76D8"/>
    <w:rsid w:val="009B78B7"/>
    <w:rsid w:val="009B7AC7"/>
    <w:rsid w:val="009C5A0A"/>
    <w:rsid w:val="009C6C7F"/>
    <w:rsid w:val="009D1081"/>
    <w:rsid w:val="009E0539"/>
    <w:rsid w:val="009E5DE8"/>
    <w:rsid w:val="009F1647"/>
    <w:rsid w:val="009F488E"/>
    <w:rsid w:val="00A03832"/>
    <w:rsid w:val="00A10CE8"/>
    <w:rsid w:val="00A25652"/>
    <w:rsid w:val="00A25EE3"/>
    <w:rsid w:val="00A33C94"/>
    <w:rsid w:val="00A33F4F"/>
    <w:rsid w:val="00A35097"/>
    <w:rsid w:val="00A40C0D"/>
    <w:rsid w:val="00A43BF2"/>
    <w:rsid w:val="00A460C9"/>
    <w:rsid w:val="00A527BA"/>
    <w:rsid w:val="00A93820"/>
    <w:rsid w:val="00A9653D"/>
    <w:rsid w:val="00A97E69"/>
    <w:rsid w:val="00AC334D"/>
    <w:rsid w:val="00AC53F4"/>
    <w:rsid w:val="00AD1FBF"/>
    <w:rsid w:val="00AD2ED0"/>
    <w:rsid w:val="00AD482C"/>
    <w:rsid w:val="00AE220D"/>
    <w:rsid w:val="00AE509C"/>
    <w:rsid w:val="00AF5DD6"/>
    <w:rsid w:val="00AF6836"/>
    <w:rsid w:val="00B007CF"/>
    <w:rsid w:val="00B00AE9"/>
    <w:rsid w:val="00B022E7"/>
    <w:rsid w:val="00B03DDC"/>
    <w:rsid w:val="00B06C2D"/>
    <w:rsid w:val="00B10A9E"/>
    <w:rsid w:val="00B126CF"/>
    <w:rsid w:val="00B23C77"/>
    <w:rsid w:val="00B25D1E"/>
    <w:rsid w:val="00B31CA3"/>
    <w:rsid w:val="00B35C91"/>
    <w:rsid w:val="00B36F30"/>
    <w:rsid w:val="00B4125D"/>
    <w:rsid w:val="00B5289B"/>
    <w:rsid w:val="00B53FC4"/>
    <w:rsid w:val="00B617A1"/>
    <w:rsid w:val="00B64A78"/>
    <w:rsid w:val="00B75346"/>
    <w:rsid w:val="00B772B6"/>
    <w:rsid w:val="00B80D02"/>
    <w:rsid w:val="00B819A4"/>
    <w:rsid w:val="00B81FD8"/>
    <w:rsid w:val="00B907B4"/>
    <w:rsid w:val="00B912C4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65B5"/>
    <w:rsid w:val="00C277B8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7204F"/>
    <w:rsid w:val="00C81472"/>
    <w:rsid w:val="00C92838"/>
    <w:rsid w:val="00C95CC6"/>
    <w:rsid w:val="00CA7062"/>
    <w:rsid w:val="00CB1C72"/>
    <w:rsid w:val="00CD6AA3"/>
    <w:rsid w:val="00CE1A90"/>
    <w:rsid w:val="00CF03CA"/>
    <w:rsid w:val="00CF41D4"/>
    <w:rsid w:val="00D00934"/>
    <w:rsid w:val="00D02B6F"/>
    <w:rsid w:val="00D04C24"/>
    <w:rsid w:val="00D0571A"/>
    <w:rsid w:val="00D17124"/>
    <w:rsid w:val="00D20F5A"/>
    <w:rsid w:val="00D27A5A"/>
    <w:rsid w:val="00D4269A"/>
    <w:rsid w:val="00D474A0"/>
    <w:rsid w:val="00D5219D"/>
    <w:rsid w:val="00D61B1E"/>
    <w:rsid w:val="00D732C4"/>
    <w:rsid w:val="00D7386E"/>
    <w:rsid w:val="00D82634"/>
    <w:rsid w:val="00D92D86"/>
    <w:rsid w:val="00D93F15"/>
    <w:rsid w:val="00D95244"/>
    <w:rsid w:val="00D953F7"/>
    <w:rsid w:val="00DB168D"/>
    <w:rsid w:val="00DC2B72"/>
    <w:rsid w:val="00DC7F23"/>
    <w:rsid w:val="00DD2282"/>
    <w:rsid w:val="00DE084A"/>
    <w:rsid w:val="00DE40B0"/>
    <w:rsid w:val="00DE5A60"/>
    <w:rsid w:val="00DF0E91"/>
    <w:rsid w:val="00DF3902"/>
    <w:rsid w:val="00DF4B30"/>
    <w:rsid w:val="00DF51B9"/>
    <w:rsid w:val="00DF6A2A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2F08"/>
    <w:rsid w:val="00FB6265"/>
    <w:rsid w:val="00FB755F"/>
    <w:rsid w:val="00FD4C3C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E6B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7272F07-F93C-41EA-ABDF-1D096EDA9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gvgss</cp:lastModifiedBy>
  <cp:revision>53</cp:revision>
  <cp:lastPrinted>2020-11-13T08:59:00Z</cp:lastPrinted>
  <dcterms:created xsi:type="dcterms:W3CDTF">2022-05-18T07:22:00Z</dcterms:created>
  <dcterms:modified xsi:type="dcterms:W3CDTF">2022-05-20T11:44:00Z</dcterms:modified>
</cp:coreProperties>
</file>