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ind w:firstLine="0"/>
        <w:jc w:val="center"/>
      </w:pPr>
      <w:r>
        <w:rPr>
          <w:b/>
          <w:sz w:val="30"/>
        </w:rPr>
        <w:t>太赫兹频段电磁场建模的主要物理与计算问题</w:t>
      </w:r>
    </w:p>
    <w:p>
      <w:pPr>
        <w:jc w:val="both"/>
      </w:pPr>
      <w:r>
        <w:t>太赫兹器件中的电磁场分布对材料表面状态、局部几何及结构间耦合高度敏感。随着工作频率升高和器件结构精细化，表面粗糙度、寄生耦合与多尺度计算开销相互交织，对电磁建模的真实性、精度和效率提出了更高要求。</w:t>
      </w:r>
    </w:p>
    <w:p>
      <w:pPr>
        <w:jc w:val="both"/>
      </w:pPr>
      <w:r>
        <w:rPr>
          <w:b/>
        </w:rPr>
        <w:t>（1）表面粗糙度的影响不可忽略。</w:t>
      </w:r>
      <w:r>
        <w:t>在良导体近似下，趋肤深度随频率升高而减小，电流更集中于金属表面附近。当表面起伏尺度与趋肤深度相当时，光滑表面假设可能低估导体损耗。加工形成的颗粒、凹坑及边缘不平整会改变局部电流路径与电荷分布，引起电流集中、局域场增强及附加损耗，进而影响传输效率、谐振频率和品质因数。对于超薄金属膜，还需结合膜厚与趋肤深度的关系评估有限电导效应。粗糙度的影响还取决于起伏幅度、相关长度、材料电导率及其所在的高场区域。因此，建模时应结合实际表面尺度选择显式几何描述或等效表面阻抗模型，避免以理想光滑边界替代所有实际金属表面。</w:t>
      </w:r>
    </w:p>
    <w:p>
      <w:pPr>
        <w:jc w:val="both"/>
      </w:pPr>
      <w:r>
        <w:rPr>
          <w:b/>
        </w:rPr>
        <w:t>（2）高频下寄生耦合的影响更为突出。</w:t>
      </w:r>
      <w:r>
        <w:t>对于几何尺度不变的器件，频率升高使结构的电尺寸增大，原本可忽略的连接段、间隙、拐角和支撑结构可能参与电磁响应。在等效电路适用范围内，寄生电感的感抗随频率增加，寄生电容的容抗降低；同时，相邻单元的近场相互作用、基板模与辐射通道可能共同改变能量传输路径，造成阻抗失配、谐振偏移、模式杂化及串扰。耦合强弱并非仅由频率决定，还受间距、朝向、材料和相位关系影响。这要求建模同时保留局部精细边界与整体三维场联系，准确描述多结构之间的电磁相互作用。</w:t>
      </w:r>
    </w:p>
    <w:p>
      <w:pPr>
        <w:jc w:val="both"/>
      </w:pPr>
      <w:r>
        <w:rPr>
          <w:b/>
        </w:rPr>
        <w:t>（3）微小细节显著增加全波仿真时间。</w:t>
      </w:r>
      <w:r>
        <w:t>薄金属膜、微纳狭缝及棱边角点与器件整体尺度相差较大，局部场又可能快速变化，需要采用细密网格解析关键区域。网格加密会增加未知量、内存占用与求解开销；在显式时域算法中，最小网格尺寸还可能限制稳定时间步长。自适应网格虽可缓解局部计算负担，仍需兼顾误差控制、网格质量与求解收敛。宽频扫描、参数优化和多构型评估进一步放大重复计算成本。还应通过网格收敛分析区分数值离散误差与物理效应，确保不同模型的仿真结果具有可比性。因此，亟须在有效保留亚网格几何信息和电磁物理约束的基础上，建立快速三维场预测方法，支撑太赫兹器件的高效分析与设计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00" w:lineRule="exact" w:after="120"/>
      <w:ind w:firstLine="480"/>
    </w:pPr>
    <w:rPr>
      <w:rFonts w:ascii="Noto Serif CJK SC" w:hAnsi="Noto Serif CJK SC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太赫兹频段电磁场建模的主要物理与计算问题</dc:title>
  <dc:subject>供太赫兹项目申请书需求分析部分插入的小节</dc:subject>
  <dc:creator/>
  <cp:keywords>太赫兹；表面粗糙度；寄生耦合；电磁场建模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