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ind w:firstLine="0"/>
        <w:jc w:val="center"/>
      </w:pPr>
      <w:r>
        <w:rPr>
          <w:b/>
          <w:sz w:val="30"/>
        </w:rPr>
        <w:t>太赫兹频段电磁场建模的主要物理与计算问题</w:t>
      </w:r>
    </w:p>
    <w:p>
      <w:pPr>
        <w:jc w:val="both"/>
      </w:pPr>
      <w:r>
        <w:t>太赫兹频段下，表面粗糙度、器件内部寄生耦合及波长缩短带来的网格加密需求，共同增加了电磁场建模的复杂性，对模型精度与计算效率提出了更高要求。</w:t>
      </w:r>
    </w:p>
    <w:p>
      <w:pPr>
        <w:jc w:val="both"/>
      </w:pPr>
      <w:r>
        <w:rPr>
          <w:b/>
        </w:rPr>
        <w:t>（1）表面粗糙度的影响不可忽略。</w:t>
      </w:r>
      <w:r>
        <w:t>在良导体近似下，趋肤深度随频率升高而减小，电流更集中于金属表面附近。当表面起伏尺度与趋肤深度相当时，光滑表面假设可能低估导体损耗。加工形成的颗粒、凹坑及边缘不平整会改变局部电流路径与电荷分布，引起电流集中、局域场增强及附加损耗，进而影响传输效率、谐振频率和品质因数。对于超薄金属膜，还需结合膜厚与趋肤深度的关系评估有限电导效应。粗糙度的影响还取决于起伏幅度、相关长度、材料电导率及其所在的高场区域。因此，建模时应结合实际表面尺度选择显式几何描述或等效表面阻抗模型，避免以理想光滑边界替代所有实际金属表面。</w:t>
      </w:r>
    </w:p>
    <w:p>
      <w:pPr>
        <w:jc w:val="both"/>
      </w:pPr>
      <w:r>
        <w:rPr>
          <w:b/>
        </w:rPr>
        <w:t>（2）高频下器件内部寄生耦合的影响更为突出。</w:t>
      </w:r>
      <w:r>
        <w:t>器件内部的金属区域、狭缝、介质层及谐振结构之间存在电磁相互作用。随着频率升高，波长缩短，在结构尺寸未同比缩小的情况下，器件内部的相位差与分布效应更加明显，原本较弱的非预期耦合可能对整体响应产生显著影响。例如，狭缝两侧的电荷积聚与邻近区域的感应电流可能形成附加电容、电感效应；不同谐振结构之间以及目标模态与基板模之间的能量交换，可能引起模式杂化、谐振偏移和附加损耗。因此，建模需要准确描述器件内部的三维电磁场联系，区分预期工作机理与寄生作用，评估其对传输效率、频谱响应和品质因数的影响。</w:t>
      </w:r>
    </w:p>
    <w:p>
      <w:pPr>
        <w:jc w:val="both"/>
      </w:pPr>
      <w:r>
        <w:rPr>
          <w:b/>
        </w:rPr>
        <w:t>（3）波长缩短导致网格加密与仿真开销增加。</w:t>
      </w:r>
      <w:r>
        <w:t>进入太赫兹频段后，电磁波波长缩短，场量在空间中的变化尺度相应减小。为控制数值色散与离散误差，全波仿真需保证每个波长内有足够的网格单元，因此网格尺寸必须随所需解析的最短波长减小。在器件及计算域的物理尺寸不变时，若保持相同的每波长网格数，波长缩短一半，三维均匀网格的单元总数约增加至八倍。这会显著增加待求未知量、内存占用与数值求解时间。对于高介电常数区域，还需考虑介质内波长进一步缩短带来的加密需求。宽频扫描与多构型优化又需要反复求解，使累计计算开销进一步上升。因此，亟须发展兼顾电磁场预测精度与计算效率的快速建模方法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00" w:lineRule="exact" w:after="120"/>
      <w:ind w:firstLine="480"/>
    </w:pPr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太赫兹频段电磁场建模的主要物理与计算问题</dc:title>
  <dc:subject>供太赫兹项目申请书需求分析部分插入的小节</dc:subject>
  <dc:creator/>
  <cp:keywords>太赫兹；表面粗糙度；寄生耦合；电磁场建模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