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CUỐI KỲ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ĐỀ KIỂM TRA CUỐI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CƠ SỞ DỮ LIỆU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Đề dành cho sinh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Thông tin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Cơ sở dữ liệu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 phút (không kể thời gian phát đề)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Phạm vi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Toàn môn, trọng tâm buổi 7–12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Hình thức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20% trắc nghiệm, 80% viết SQL, ràng buộc toàn vẹn, tìm khóa và chuẩn hóa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Thang điểm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Phần A: 2,0 điểm  •  Phần B: 8,0 điểm  •  Tổng: 10 điểm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A – Trắc nghiệm (2,0 điểm)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Chọn một đáp án đúng nhất cho mỗi câu. Mỗi câu đúng 0,4 điểm.</w:t>
      </w:r>
    </w:p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Mệnh đề nào dùng để lọc các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nhóm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sau khi thực hiện GROUP BY?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WHERE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HAVING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ORDER BY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DISTINCT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Cho F = {A → B, B → C}. Bao đóng {A}⁺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{A}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{A, B}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{A, B, 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{B, C}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Lược đồ R đạt dạng chuẩn BCNF khi: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Mọi thuộc tính không khóa phụ thuộc đầy đủ vào khóa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Với mọi PTH không hiển nhiên X → Y, X là siêu khóa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có thuộc tính đa trị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Mọi thuộc tính đều là thuộc tính khóa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Lệnh SQL dùng để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thu hồi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quyền đã cấp cho người dùng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GRANT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REVOKE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DROP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DELETE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RBTV “Mỗi MaLop trong SINHVIEN phải tồn tại trong LOP” thuộc loại: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Miền giá trị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Liên thuộc tính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Tham chiếu (khóa ngoại)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Liên bộ trên một quan hệ</w:t>
            </w:r>
          </w:p>
        </w:tc>
      </w:tr>
    </w:tbl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B – Tự luận (8,0 điểm)</w:t>
      </w:r>
    </w:p>
    <w:p>
      <w:pPr>
        <w:pStyle w:val="Heading2"/>
        <w:keepNext/>
        <w:spacing w:after="100" w:before="220"/>
      </w:pPr>
      <w:r>
        <w:t xml:space="preserve">Câu 1. Truy vấn SQL</w:t>
      </w:r>
      <w:r>
        <w:rPr>
          <w:b w:val="false"/>
          <w:bCs w:val="false"/>
          <w:i/>
          <w:iCs/>
        </w:rPr>
        <w:t xml:space="preserve">  (2,5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lược đồ CSDL quản lý điểm (khóa chính ghi ở chú thích):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SINHVIEN (MaSV, HoTen, NgaySinh, MaLop)        -- khóa: MaSV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LOP      (MaLop, TenLop, MaKhoa)                -- khóa: MaLop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HOCPHAN  (MaHP, TenHP, SoTC)                    -- khóa: MaHP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KETQUA   (MaSV, MaHP, LanThi, Diem)             -- khóa: (MaSV, MaHP, LanThi)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câu lệnh SQL cho các yêu cầu sau: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Cho biết MaSV, HoTen của các sinh viên lớp có TenLop = “CNTT1” đạt điểm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lần thi 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phần “Cơ sở dữ liệu” từ 8 trở lên.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Với mỗi lớp, cho biết MaLop, TenLop và số sinh viên; chỉ hiển thị các lớp có từ 30 sinh viên trở lên.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Cho biết MaSV, HoTen của các sinh viên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chưa thi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phần nào.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Tạo khung nhìn V_DIEMTB(MaSV, HoTen, DiemTB) chứa điểm trung bình lần thi 1 của từng sinh viên, sau đó cấp quyền chỉ đọc khung nhìn này cho người dùng GiaoVu.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pStyle w:val="Heading2"/>
        <w:keepNext/>
        <w:spacing w:after="100" w:before="220"/>
      </w:pPr>
      <w:r>
        <w:t xml:space="preserve">Câu 2. Ràng buộc toàn vẹn</w:t>
      </w:r>
      <w:r>
        <w:rPr>
          <w:b w:val="false"/>
          <w:bCs w:val="false"/>
          <w:i/>
          <w:iCs/>
        </w:rPr>
        <w:t xml:space="preserve">  (2,5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Trên lược đồ ở Câu 1, xét hai ràng buộc toàn vẹn: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R1: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Điểm thi nằm trong đoạn [0, 10].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R2: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Một sinh viên chỉ được có kết quả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lần thi 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một học phần khi đã có kết quả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lần thi 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học phần đó và điểm lần 1 nhỏ hơn 5.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Đặc tả R2: nội dung (bằng ngôn ngữ hình thức), bối cảnh và loại RBTV.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Lập bảng tầm ảnh hưởng của R2 và giải thích từng ô có dấu “+”.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Cài đặt R1 bằng ràng buộc CHECK và cài đặt R2 cho thao tác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thêm/sửa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bằng trigger (SQL Server hoặc pseudocode SQL).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xóa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hoặc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sửa điểm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một bộ lần thi 1, cần kiểm tra điều kiện gì để R2 không bị vi phạm? Viết điều kiện kiểm tra.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pStyle w:val="Heading2"/>
        <w:keepNext/>
        <w:spacing w:after="100" w:before="220"/>
      </w:pPr>
      <w:r>
        <w:t xml:space="preserve">Câu 3. Phụ thuộc hàm, khóa và chuẩn hóa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lược đồ quan hệ R(A, B, C, D, E) với tập phụ thuộc hàm: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 = { AB → CE,  C → D,  D → B,  AC → E,  ACD → B 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Tính bao đóng {C}⁺ và {AD}⁺. Phụ thuộc hàm AC → E có thuộc F⁺ không? Vì sao?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Tìm một phủ tối thiểu của F (trình bày các bước).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Tìm tất cả các khóa của R.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 đạt dạng chuẩn cao nhất nào? Phân tách R thành các lược đồ con đạt BCNF và nhận xét về tính bảo toàn phụ thuộc hàm.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— HẾT —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Cán bộ coi thi không giải thích gì thêm.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Đề cuối kỳ Cơ sở dữ liệu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2026-10-05T07:43:37.956Z</dcterms:created>
  <dcterms:modified xsi:type="dcterms:W3CDTF">2026-10-05T07:43:37.956Z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