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kiểm tra giữa kỳ môn Phân tích thiết kế hệ thống thông tin</w:t>
      </w:r>
    </w:p>
    <w:p>
      <w:pPr>
        <w:jc w:val="center"/>
      </w:pPr>
      <w:r>
        <w:rPr>
          <w:b/>
        </w:rPr>
        <w:t>Đề dành cho sinh viên</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Thông tin</w:t>
            </w:r>
          </w:p>
        </w:tc>
        <w:tc>
          <w:tcPr>
            <w:tcW w:type="dxa" w:w="5083"/>
            <w:shd w:fill="17365D"/>
          </w:tcPr>
          <w:p>
            <w:r>
              <w:rPr>
                <w:b/>
                <w:color w:val="FFFFFF"/>
                <w:sz w:val="18"/>
              </w:rPr>
              <w:t>Nội dung</w:t>
            </w:r>
          </w:p>
        </w:tc>
      </w:tr>
      <w:tr>
        <w:tc>
          <w:tcPr>
            <w:tcW w:type="dxa" w:w="5083"/>
            <w:vAlign w:val="center"/>
          </w:tcPr>
          <w:p>
            <w:r>
              <w:rPr>
                <w:sz w:val="17"/>
              </w:rPr>
              <w:t>Môn</w:t>
            </w:r>
          </w:p>
        </w:tc>
        <w:tc>
          <w:tcPr>
            <w:tcW w:type="dxa" w:w="5083"/>
            <w:vAlign w:val="center"/>
          </w:tcPr>
          <w:p>
            <w:r>
              <w:rPr>
                <w:sz w:val="17"/>
              </w:rPr>
              <w:t>Phân tích thiết kế hệ thống thông tin</w:t>
            </w:r>
          </w:p>
        </w:tc>
      </w:tr>
      <w:tr>
        <w:tc>
          <w:tcPr>
            <w:tcW w:type="dxa" w:w="5083"/>
            <w:vAlign w:val="center"/>
            <w:shd w:fill="EAF2F8"/>
          </w:tcPr>
          <w:p>
            <w:r>
              <w:rPr>
                <w:sz w:val="17"/>
              </w:rPr>
              <w:t>Thời gian</w:t>
            </w:r>
          </w:p>
        </w:tc>
        <w:tc>
          <w:tcPr>
            <w:tcW w:type="dxa" w:w="5083"/>
            <w:vAlign w:val="center"/>
            <w:shd w:fill="EAF2F8"/>
          </w:tcPr>
          <w:p>
            <w:r>
              <w:rPr>
                <w:sz w:val="17"/>
              </w:rPr>
              <w:t>90 phút</w:t>
            </w:r>
          </w:p>
        </w:tc>
      </w:tr>
      <w:tr>
        <w:tc>
          <w:tcPr>
            <w:tcW w:type="dxa" w:w="5083"/>
            <w:vAlign w:val="center"/>
          </w:tcPr>
          <w:p>
            <w:r>
              <w:rPr>
                <w:sz w:val="17"/>
              </w:rPr>
              <w:t>Phạm vi</w:t>
            </w:r>
          </w:p>
        </w:tc>
        <w:tc>
          <w:tcPr>
            <w:tcW w:type="dxa" w:w="5083"/>
            <w:vAlign w:val="center"/>
          </w:tcPr>
          <w:p>
            <w:r>
              <w:rPr>
                <w:sz w:val="17"/>
              </w:rPr>
              <w:t>Buổi 1 đến buổi 7</w:t>
            </w:r>
          </w:p>
        </w:tc>
      </w:tr>
      <w:tr>
        <w:tc>
          <w:tcPr>
            <w:tcW w:type="dxa" w:w="5083"/>
            <w:vAlign w:val="center"/>
            <w:shd w:fill="EAF2F8"/>
          </w:tcPr>
          <w:p>
            <w:r>
              <w:rPr>
                <w:sz w:val="17"/>
              </w:rPr>
              <w:t>Hình thức</w:t>
            </w:r>
          </w:p>
        </w:tc>
        <w:tc>
          <w:tcPr>
            <w:tcW w:type="dxa" w:w="5083"/>
            <w:vAlign w:val="center"/>
            <w:shd w:fill="EAF2F8"/>
          </w:tcPr>
          <w:p>
            <w:r>
              <w:rPr>
                <w:sz w:val="17"/>
              </w:rPr>
              <w:t>Kết hợp trắc nghiệm và tự luận</w:t>
            </w:r>
          </w:p>
        </w:tc>
      </w:tr>
    </w:tbl>
    <w:p/>
    <w:p>
      <w:r>
        <w:t>Họ và tên: ...............................................   Mã sinh viên: .................................</w:t>
      </w:r>
    </w:p>
    <w:p>
      <w:pPr>
        <w:pStyle w:val="Heading1"/>
      </w:pPr>
      <w:r>
        <w:t>Phần A  Trắc nghiệm</w:t>
      </w:r>
    </w:p>
    <w:p>
      <w:r>
        <w:t>1. Use Case mô tả chủ yếu điều gì?</w:t>
      </w:r>
    </w:p>
    <w:p>
      <w:r>
        <w:t xml:space="preserve">    A. Cấu trúc database    B. Hệ thống làm gì từ góc nhìn actor    C. Mã nguồn    D. Cấu hình mạng</w:t>
      </w:r>
    </w:p>
    <w:p>
      <w:r>
        <w:t>2. Quan hệ include có ý nghĩa gì?</w:t>
      </w:r>
    </w:p>
    <w:p>
      <w:r>
        <w:t xml:space="preserve">    A. Hành vi bắt buộc dùng chung    B. Hành vi tùy chọn    C. Kế thừa class    D. Quan hệ vật lý</w:t>
      </w:r>
    </w:p>
    <w:p>
      <w:r>
        <w:t>3. Multiplicity 1..* nghĩa là gì?</w:t>
      </w:r>
    </w:p>
    <w:p>
      <w:r>
        <w:t xml:space="preserve">    A. Không có phần tử    B. Một hoặc nhiều    C. Tối đa một    D. Đúng hai</w:t>
      </w:r>
    </w:p>
    <w:p>
      <w:r>
        <w:t>4. Composition khác aggregation ở điểm nào?</w:t>
      </w:r>
    </w:p>
    <w:p>
      <w:r>
        <w:t xml:space="preserve">    A. Không có relation    B. Part thường phụ thuộc vòng đời whole    C. Không có multiplicity    D. Chỉ dùng cho actor</w:t>
      </w:r>
    </w:p>
    <w:p>
      <w:r>
        <w:t>5. Nonfunctional requirement mô tả gì?</w:t>
      </w:r>
    </w:p>
    <w:p>
      <w:r>
        <w:t xml:space="preserve">    A. Chỉ tên use case    B. Thuộc tính chất lượng và ràng buộc    C. Chỉ database field    D. Chỉ actor</w:t>
      </w:r>
    </w:p>
    <w:p>
      <w:r>
        <w:t>Mỗi câu đúng 0,6 điểm. Tổng Phần A: 3 điểm.</w:t>
      </w:r>
    </w:p>
    <w:p>
      <w:pPr>
        <w:pStyle w:val="Heading1"/>
      </w:pPr>
      <w:r>
        <w:t>Phần B  Câu 1  3 điểm</w:t>
      </w:r>
    </w:p>
    <w:p>
      <w:r>
        <w:t>Hệ thống thư viện cho phép độc giả tìm sách, mượn sách và trả sách. Thủ thư lập phiếu mượn và xử lý trả. Hệ thống email gửi thông báo quá hạn.</w:t>
      </w:r>
    </w:p>
    <w:p>
      <w:pPr>
        <w:pStyle w:val="ListNumber"/>
      </w:pPr>
      <w:r>
        <w:t>Xác định system boundary và các actor.</w:t>
      </w:r>
    </w:p>
    <w:p>
      <w:pPr>
        <w:pStyle w:val="ListNumber"/>
      </w:pPr>
      <w:r>
        <w:t>Xác định tối thiểu sáu Use Case.</w:t>
      </w:r>
    </w:p>
    <w:p>
      <w:pPr>
        <w:pStyle w:val="ListNumber"/>
      </w:pPr>
      <w:r>
        <w:t>Vẽ hoặc mô tả Use Case Diagram có ít nhất một include và một extend; giải thích lựa chọn.</w:t>
      </w:r>
    </w:p>
    <w:p>
      <w:pPr>
        <w:pStyle w:val="Heading1"/>
      </w:pPr>
      <w:r>
        <w:t>Phần B  Câu 2  4 điểm</w:t>
      </w:r>
    </w:p>
    <w:p>
      <w:r>
        <w:t>Từ case thư viện ở trên, xây dựng Class Diagram phân tích.</w:t>
      </w:r>
    </w:p>
    <w:p>
      <w:pPr>
        <w:pStyle w:val="ListNumber"/>
      </w:pPr>
      <w:r>
        <w:t>Xác định tối thiểu sáu class cùng attribute chính.</w:t>
      </w:r>
    </w:p>
    <w:p>
      <w:pPr>
        <w:pStyle w:val="ListNumber"/>
      </w:pPr>
      <w:r>
        <w:t>Thể hiện association, multiplicity và ít nhất một composition hoặc aggregation nếu phù hợp.</w:t>
      </w:r>
    </w:p>
    <w:p>
      <w:pPr>
        <w:pStyle w:val="ListNumber"/>
      </w:pPr>
      <w:r>
        <w:t>Đảm bảo các class hỗ trợ được Use Case mượn và trả sách.</w:t>
      </w:r>
    </w:p>
    <w:p>
      <w:pPr>
        <w:pStyle w:val="ListNumber"/>
      </w:pPr>
      <w:r>
        <w:t>Nêu hai business rule chưa thể hiện đầy đủ chỉ bằng Class Diagram.</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Đề giữa kỳ PTTKHTTT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