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Đáp án và rubric cuối kỳ môn Phát triển ứng dụng Web</w:t>
      </w:r>
    </w:p>
    <w:p>
      <w:pPr>
        <w:jc w:val="center"/>
      </w:pPr>
      <w:r>
        <w:rPr>
          <w:b/>
        </w:rPr>
        <w:t>Dành cho giảng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8"/>
              </w:rPr>
              <w:t>Câu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8"/>
              </w:rPr>
              <w:t>Yêu cầu cốt lõi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8"/>
              </w:rPr>
              <w:t>Điểm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GET phù hợp truy vấn idempotent và bookmark; POST thay đổi state. htmlspecialchars chống output injection; prepared statement tách SQL khỏi data.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2.0</w:t>
            </w:r>
          </w:p>
        </w:tc>
      </w:tr>
      <w:tr>
        <w:tc>
          <w:tcPr>
            <w:tcW w:type="dxa" w:w="3389"/>
            <w:vAlign w:val="center"/>
            <w:shd w:fill="EAF2F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89"/>
            <w:vAlign w:val="center"/>
            <w:shd w:fill="EAF2F8"/>
          </w:tcPr>
          <w:p>
            <w:r>
              <w:rPr>
                <w:sz w:val="17"/>
              </w:rPr>
              <w:t>Schema và datatype 0.75; PK FK 0.75; constraint 0.5; JOIN và filter parameter 0.75; sort 0.25.</w:t>
            </w:r>
          </w:p>
        </w:tc>
        <w:tc>
          <w:tcPr>
            <w:tcW w:type="dxa" w:w="3389"/>
            <w:vAlign w:val="center"/>
            <w:shd w:fill="EAF2F8"/>
          </w:tcPr>
          <w:p>
            <w:r>
              <w:rPr>
                <w:sz w:val="17"/>
              </w:rPr>
              <w:t>3.0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Model contract 0.5; PDO repository 1.5; prepared statement 0.5; validation 0.5; controller PRG session 0.75; escaping 0.5; fake tests 0.5; clarity error handling 0.25.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5.0</w:t>
            </w:r>
          </w:p>
        </w:tc>
      </w:tr>
    </w:tbl>
    <w:p/>
    <w:p>
      <w:r>
        <w:t>Không cho điểm prepared statement nếu câu SQL vẫn ghép trực tiếp input. Nếu code không chạy, vẫn chấm thiết kế đọc được nhưng điểm cài đặt tối đa 50%. Chấp nhận MySQLi prepared nếu sinh viên nhất quán, dù đáp án chuẩn dùng PDO.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Đáp án cuối kỳ Web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